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39D" w:rsidRPr="00F470FC" w:rsidRDefault="00AD639D" w:rsidP="00F470FC">
      <w:pPr>
        <w:pStyle w:val="Ttulo1"/>
        <w:spacing w:before="0" w:beforeAutospacing="0" w:after="200" w:afterAutospacing="0"/>
        <w:ind w:left="-426" w:right="-427"/>
        <w:divId w:val="548226111"/>
        <w:rPr>
          <w:rFonts w:ascii="Times New Roman" w:hAnsi="Times New Roman" w:cs="Times New Roman"/>
        </w:rPr>
      </w:pPr>
      <w:bookmarkStart w:id="0" w:name="_GoBack"/>
      <w:bookmarkEnd w:id="0"/>
      <w:r w:rsidRPr="00F470FC">
        <w:rPr>
          <w:rFonts w:ascii="Times New Roman" w:hAnsi="Times New Roman" w:cs="Times New Roman"/>
        </w:rPr>
        <w:t>RESOLUÇÃO DA DIRETORIA COLEGIADA - RDC Nº 30, DE 23 DE MAIO DE 2014</w:t>
      </w:r>
    </w:p>
    <w:p w:rsidR="00F470FC" w:rsidRPr="00F470FC" w:rsidRDefault="00F470FC" w:rsidP="00F470FC">
      <w:pPr>
        <w:pStyle w:val="Ttulo1"/>
        <w:spacing w:before="0" w:beforeAutospacing="0" w:after="200" w:afterAutospacing="0"/>
        <w:divId w:val="548226111"/>
        <w:rPr>
          <w:rFonts w:ascii="Times New Roman" w:hAnsi="Times New Roman" w:cs="Times New Roman"/>
          <w:color w:val="0000FF"/>
          <w:sz w:val="24"/>
          <w:szCs w:val="24"/>
        </w:rPr>
      </w:pPr>
      <w:r w:rsidRPr="00F470FC">
        <w:rPr>
          <w:rFonts w:ascii="Times New Roman" w:hAnsi="Times New Roman" w:cs="Times New Roman"/>
          <w:caps w:val="0"/>
          <w:color w:val="0000FF"/>
          <w:sz w:val="24"/>
          <w:szCs w:val="24"/>
        </w:rPr>
        <w:t>(Publicada no DOU nº 98, de 26 de maio de 2014)</w:t>
      </w:r>
    </w:p>
    <w:p w:rsidR="00AD639D" w:rsidRPr="00F470FC" w:rsidRDefault="00AD639D" w:rsidP="00F470FC">
      <w:pPr>
        <w:spacing w:before="0" w:beforeAutospacing="0" w:after="200" w:afterAutospacing="0"/>
        <w:ind w:left="3969"/>
        <w:jc w:val="both"/>
        <w:divId w:val="548226111"/>
      </w:pPr>
      <w:r w:rsidRPr="00F470FC">
        <w:t>Altera a Resolução da Diretoria Colegiada - RDC nº 20, de 10 de abril de 2014, que dispõe sobre regulamento sanitário para o transporte de material biológico humano.</w:t>
      </w:r>
    </w:p>
    <w:p w:rsidR="00AD639D" w:rsidRPr="00F470FC" w:rsidRDefault="00AD639D" w:rsidP="00F470FC">
      <w:pPr>
        <w:spacing w:before="0" w:beforeAutospacing="0" w:after="200" w:afterAutospacing="0"/>
        <w:ind w:firstLine="567"/>
        <w:jc w:val="both"/>
        <w:divId w:val="548226111"/>
      </w:pPr>
      <w:r w:rsidRPr="00F470FC">
        <w:rPr>
          <w:b/>
        </w:rPr>
        <w:t>A Diretoria Colegiada da Agência Nacional de Vigilância Sanitária,</w:t>
      </w:r>
      <w:r w:rsidRPr="00F470FC">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13 de maio de 2014, adota a seguinte Resolução da Diretoria Colegiada e eu, Diretor-Presidente Substituto, determino a sua publicação:</w:t>
      </w:r>
    </w:p>
    <w:p w:rsidR="00AD639D" w:rsidRPr="00F470FC" w:rsidRDefault="00AD639D" w:rsidP="00F470FC">
      <w:pPr>
        <w:spacing w:before="0" w:beforeAutospacing="0" w:after="200" w:afterAutospacing="0"/>
        <w:ind w:firstLine="567"/>
        <w:jc w:val="both"/>
        <w:divId w:val="548226111"/>
      </w:pPr>
      <w:r w:rsidRPr="00F470FC">
        <w:t>Art. 1º. O art. 44 da Resolução - RDC nº 20, de 2014, passa a vigorar com a seguinte redação:</w:t>
      </w:r>
    </w:p>
    <w:p w:rsidR="00AD639D" w:rsidRPr="00F470FC" w:rsidRDefault="00AD639D" w:rsidP="00F470FC">
      <w:pPr>
        <w:spacing w:before="0" w:beforeAutospacing="0" w:after="200" w:afterAutospacing="0"/>
        <w:ind w:firstLine="567"/>
        <w:jc w:val="both"/>
        <w:divId w:val="548226111"/>
      </w:pPr>
      <w:r w:rsidRPr="00F470FC">
        <w:t>“Art. 44. Os serviços de saúde e transportadores de material biológico abrangidos por esta Resolução terão o prazo de 180 (cento e oitenta) dias contados a partir da data de sua publicação para promover as adequações necessárias ao seu cumprimento.” (NR)</w:t>
      </w:r>
    </w:p>
    <w:p w:rsidR="00AD639D" w:rsidRPr="00F470FC" w:rsidRDefault="00AD639D" w:rsidP="00F470FC">
      <w:pPr>
        <w:spacing w:before="0" w:beforeAutospacing="0" w:after="200" w:afterAutospacing="0"/>
        <w:ind w:firstLine="567"/>
        <w:jc w:val="both"/>
        <w:divId w:val="548226111"/>
      </w:pPr>
      <w:r w:rsidRPr="00F470FC">
        <w:t>Art. 2º Esta Resolução entra em vigor na data de sua publicação.</w:t>
      </w:r>
    </w:p>
    <w:p w:rsidR="00F470FC" w:rsidRPr="00F470FC" w:rsidRDefault="00F470FC" w:rsidP="00F470FC">
      <w:pPr>
        <w:pStyle w:val="Ttulo2"/>
        <w:spacing w:before="0" w:beforeAutospacing="0" w:after="200" w:afterAutospacing="0"/>
        <w:divId w:val="548226111"/>
        <w:rPr>
          <w:rFonts w:ascii="Times New Roman" w:hAnsi="Times New Roman" w:cs="Times New Roman"/>
          <w:color w:val="auto"/>
          <w:sz w:val="24"/>
          <w:szCs w:val="24"/>
        </w:rPr>
      </w:pPr>
    </w:p>
    <w:p w:rsidR="00A53197" w:rsidRPr="00F470FC" w:rsidRDefault="00AD639D" w:rsidP="00F470FC">
      <w:pPr>
        <w:pStyle w:val="Ttulo2"/>
        <w:spacing w:before="0" w:beforeAutospacing="0" w:after="200" w:afterAutospacing="0"/>
        <w:divId w:val="548226111"/>
        <w:rPr>
          <w:rFonts w:ascii="Times New Roman" w:hAnsi="Times New Roman" w:cs="Times New Roman"/>
          <w:b w:val="0"/>
          <w:bCs w:val="0"/>
          <w:color w:val="auto"/>
          <w:sz w:val="24"/>
          <w:szCs w:val="24"/>
        </w:rPr>
      </w:pPr>
      <w:r w:rsidRPr="00F470FC">
        <w:rPr>
          <w:rFonts w:ascii="Times New Roman" w:hAnsi="Times New Roman" w:cs="Times New Roman"/>
          <w:b w:val="0"/>
          <w:color w:val="auto"/>
          <w:sz w:val="24"/>
          <w:szCs w:val="24"/>
        </w:rPr>
        <w:t>JAIME CÉSAR DE MOURA OLIVEIRA</w:t>
      </w:r>
      <w:r w:rsidR="00A53197" w:rsidRPr="00F470FC">
        <w:rPr>
          <w:rFonts w:ascii="Times New Roman" w:hAnsi="Times New Roman" w:cs="Times New Roman"/>
          <w:b w:val="0"/>
          <w:bCs w:val="0"/>
          <w:color w:val="auto"/>
          <w:sz w:val="24"/>
          <w:szCs w:val="24"/>
        </w:rPr>
        <w:t xml:space="preserve"> </w:t>
      </w:r>
    </w:p>
    <w:p w:rsidR="00F470FC" w:rsidRPr="00F470FC" w:rsidRDefault="00F470FC" w:rsidP="00F470FC">
      <w:pPr>
        <w:pStyle w:val="Ttulo2"/>
        <w:spacing w:before="0" w:beforeAutospacing="0" w:after="200" w:afterAutospacing="0"/>
        <w:divId w:val="548226111"/>
        <w:rPr>
          <w:rFonts w:ascii="Times New Roman" w:hAnsi="Times New Roman" w:cs="Times New Roman"/>
          <w:b w:val="0"/>
          <w:bCs w:val="0"/>
          <w:color w:val="auto"/>
          <w:sz w:val="24"/>
          <w:szCs w:val="24"/>
        </w:rPr>
      </w:pPr>
      <w:r w:rsidRPr="00F470FC">
        <w:rPr>
          <w:rFonts w:ascii="Times New Roman" w:hAnsi="Times New Roman" w:cs="Times New Roman"/>
          <w:b w:val="0"/>
          <w:bCs w:val="0"/>
          <w:color w:val="auto"/>
          <w:sz w:val="24"/>
          <w:szCs w:val="24"/>
        </w:rPr>
        <w:t>Diretor-Presidente</w:t>
      </w:r>
    </w:p>
    <w:p w:rsidR="00F470FC" w:rsidRPr="00F470FC" w:rsidRDefault="00F470FC" w:rsidP="00F470FC">
      <w:pPr>
        <w:pStyle w:val="Ttulo2"/>
        <w:spacing w:before="0" w:beforeAutospacing="0" w:after="200" w:afterAutospacing="0"/>
        <w:divId w:val="548226111"/>
        <w:rPr>
          <w:rFonts w:ascii="Times New Roman" w:hAnsi="Times New Roman" w:cs="Times New Roman"/>
          <w:b w:val="0"/>
          <w:bCs w:val="0"/>
          <w:color w:val="auto"/>
          <w:sz w:val="24"/>
          <w:szCs w:val="24"/>
        </w:rPr>
      </w:pPr>
      <w:r w:rsidRPr="00F470FC">
        <w:rPr>
          <w:rFonts w:ascii="Times New Roman" w:hAnsi="Times New Roman" w:cs="Times New Roman"/>
          <w:b w:val="0"/>
          <w:bCs w:val="0"/>
          <w:color w:val="auto"/>
          <w:sz w:val="24"/>
          <w:szCs w:val="24"/>
        </w:rPr>
        <w:t>Substituto</w:t>
      </w:r>
    </w:p>
    <w:sectPr w:rsidR="00F470FC" w:rsidRPr="00F470FC">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5A6" w:rsidRDefault="000635A6" w:rsidP="00F470FC">
      <w:pPr>
        <w:spacing w:before="0" w:after="0"/>
      </w:pPr>
      <w:r>
        <w:separator/>
      </w:r>
    </w:p>
  </w:endnote>
  <w:endnote w:type="continuationSeparator" w:id="0">
    <w:p w:rsidR="000635A6" w:rsidRDefault="000635A6" w:rsidP="00F470F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0FC" w:rsidRPr="00F470FC" w:rsidRDefault="00F470FC" w:rsidP="00F470FC">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5A6" w:rsidRDefault="000635A6" w:rsidP="00F470FC">
      <w:pPr>
        <w:spacing w:before="0" w:after="0"/>
      </w:pPr>
      <w:r>
        <w:separator/>
      </w:r>
    </w:p>
  </w:footnote>
  <w:footnote w:type="continuationSeparator" w:id="0">
    <w:p w:rsidR="000635A6" w:rsidRDefault="000635A6" w:rsidP="00F470F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0FC" w:rsidRPr="00F470FC" w:rsidRDefault="000635A6" w:rsidP="00F470FC">
    <w:pPr>
      <w:tabs>
        <w:tab w:val="center" w:pos="4252"/>
        <w:tab w:val="right" w:pos="8504"/>
      </w:tabs>
      <w:spacing w:before="0" w:beforeAutospacing="0" w:after="0" w:afterAutospacing="0"/>
      <w:jc w:val="center"/>
      <w:rPr>
        <w:rFonts w:ascii="Calibri" w:hAnsi="Calibri"/>
        <w:sz w:val="22"/>
        <w:szCs w:val="22"/>
        <w:lang w:eastAsia="en-US"/>
      </w:rPr>
    </w:pPr>
    <w:r w:rsidRPr="000635A6">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F470FC" w:rsidRPr="00F470FC" w:rsidRDefault="00F470FC" w:rsidP="00F470FC">
    <w:pPr>
      <w:tabs>
        <w:tab w:val="center" w:pos="4252"/>
        <w:tab w:val="right" w:pos="8504"/>
      </w:tabs>
      <w:spacing w:before="0" w:beforeAutospacing="0" w:after="0" w:afterAutospacing="0"/>
      <w:jc w:val="center"/>
      <w:rPr>
        <w:rFonts w:ascii="Calibri" w:hAnsi="Calibri"/>
        <w:b/>
        <w:szCs w:val="22"/>
        <w:lang w:eastAsia="en-US"/>
      </w:rPr>
    </w:pPr>
    <w:r w:rsidRPr="00F470FC">
      <w:rPr>
        <w:rFonts w:ascii="Calibri" w:hAnsi="Calibri"/>
        <w:b/>
        <w:szCs w:val="22"/>
        <w:lang w:eastAsia="en-US"/>
      </w:rPr>
      <w:t>Ministério da Saúde - MS</w:t>
    </w:r>
  </w:p>
  <w:p w:rsidR="00F470FC" w:rsidRDefault="00F470FC" w:rsidP="00F470FC">
    <w:pPr>
      <w:tabs>
        <w:tab w:val="center" w:pos="4252"/>
        <w:tab w:val="right" w:pos="8504"/>
      </w:tabs>
      <w:spacing w:before="0" w:beforeAutospacing="0" w:after="0" w:afterAutospacing="0"/>
      <w:jc w:val="center"/>
      <w:rPr>
        <w:rFonts w:ascii="Calibri" w:hAnsi="Calibri"/>
        <w:b/>
        <w:szCs w:val="22"/>
        <w:lang w:eastAsia="en-US"/>
      </w:rPr>
    </w:pPr>
    <w:r w:rsidRPr="00F470FC">
      <w:rPr>
        <w:rFonts w:ascii="Calibri" w:hAnsi="Calibri"/>
        <w:b/>
        <w:szCs w:val="22"/>
        <w:lang w:eastAsia="en-US"/>
      </w:rPr>
      <w:t xml:space="preserve">Agência Nacional de Vigilância Sanitária </w:t>
    </w:r>
    <w:r>
      <w:rPr>
        <w:rFonts w:ascii="Calibri" w:hAnsi="Calibri"/>
        <w:b/>
        <w:szCs w:val="22"/>
        <w:lang w:eastAsia="en-US"/>
      </w:rPr>
      <w:t>–</w:t>
    </w:r>
    <w:r w:rsidRPr="00F470FC">
      <w:rPr>
        <w:rFonts w:ascii="Calibri" w:hAnsi="Calibri"/>
        <w:b/>
        <w:szCs w:val="22"/>
        <w:lang w:eastAsia="en-US"/>
      </w:rPr>
      <w:t xml:space="preserve"> ANVISA</w:t>
    </w:r>
  </w:p>
  <w:p w:rsidR="00F470FC" w:rsidRPr="00F470FC" w:rsidRDefault="00F470FC" w:rsidP="00F470FC">
    <w:pPr>
      <w:tabs>
        <w:tab w:val="center" w:pos="4252"/>
        <w:tab w:val="right" w:pos="8504"/>
      </w:tabs>
      <w:spacing w:before="0" w:beforeAutospacing="0" w:after="0" w:afterAutospacing="0"/>
      <w:jc w:val="center"/>
      <w:rPr>
        <w:rFonts w:ascii="Calibri" w:hAnsi="Calibri"/>
        <w:b/>
        <w:szCs w:val="22"/>
        <w:lang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2061"/>
    <w:rsid w:val="00034881"/>
    <w:rsid w:val="000635A6"/>
    <w:rsid w:val="00074AC0"/>
    <w:rsid w:val="000C2183"/>
    <w:rsid w:val="00101181"/>
    <w:rsid w:val="0026113A"/>
    <w:rsid w:val="00277E16"/>
    <w:rsid w:val="00391360"/>
    <w:rsid w:val="003C4A39"/>
    <w:rsid w:val="00652E8A"/>
    <w:rsid w:val="00771958"/>
    <w:rsid w:val="00867B72"/>
    <w:rsid w:val="008B7BC0"/>
    <w:rsid w:val="008D770F"/>
    <w:rsid w:val="00936C3C"/>
    <w:rsid w:val="00963BF1"/>
    <w:rsid w:val="009E6EB9"/>
    <w:rsid w:val="00A06235"/>
    <w:rsid w:val="00A53197"/>
    <w:rsid w:val="00A533A1"/>
    <w:rsid w:val="00A66480"/>
    <w:rsid w:val="00AA72EF"/>
    <w:rsid w:val="00AC647E"/>
    <w:rsid w:val="00AD639D"/>
    <w:rsid w:val="00AE4D71"/>
    <w:rsid w:val="00AF43E7"/>
    <w:rsid w:val="00B13D8C"/>
    <w:rsid w:val="00B517AC"/>
    <w:rsid w:val="00BA4BE8"/>
    <w:rsid w:val="00BC5F27"/>
    <w:rsid w:val="00BE676D"/>
    <w:rsid w:val="00C05434"/>
    <w:rsid w:val="00C95A0B"/>
    <w:rsid w:val="00D221EC"/>
    <w:rsid w:val="00D74B7B"/>
    <w:rsid w:val="00DF7C19"/>
    <w:rsid w:val="00E13B02"/>
    <w:rsid w:val="00F02B1C"/>
    <w:rsid w:val="00F278A7"/>
    <w:rsid w:val="00F470FC"/>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226113">
      <w:marLeft w:val="150"/>
      <w:marRight w:val="150"/>
      <w:marTop w:val="150"/>
      <w:marBottom w:val="0"/>
      <w:divBdr>
        <w:top w:val="none" w:sz="0" w:space="0" w:color="auto"/>
        <w:left w:val="none" w:sz="0" w:space="0" w:color="auto"/>
        <w:bottom w:val="none" w:sz="0" w:space="0" w:color="auto"/>
        <w:right w:val="none" w:sz="0" w:space="0" w:color="auto"/>
      </w:divBdr>
      <w:divsChild>
        <w:div w:id="548226112">
          <w:marLeft w:val="0"/>
          <w:marRight w:val="0"/>
          <w:marTop w:val="0"/>
          <w:marBottom w:val="0"/>
          <w:divBdr>
            <w:top w:val="none" w:sz="0" w:space="0" w:color="auto"/>
            <w:left w:val="none" w:sz="0" w:space="0" w:color="auto"/>
            <w:bottom w:val="none" w:sz="0" w:space="0" w:color="auto"/>
            <w:right w:val="none" w:sz="0" w:space="0" w:color="auto"/>
          </w:divBdr>
          <w:divsChild>
            <w:div w:id="548226111">
              <w:marLeft w:val="0"/>
              <w:marRight w:val="0"/>
              <w:marTop w:val="75"/>
              <w:marBottom w:val="300"/>
              <w:divBdr>
                <w:top w:val="none" w:sz="0" w:space="0" w:color="auto"/>
                <w:left w:val="none" w:sz="0" w:space="0" w:color="auto"/>
                <w:bottom w:val="none" w:sz="0" w:space="0" w:color="auto"/>
                <w:right w:val="none" w:sz="0" w:space="0" w:color="auto"/>
              </w:divBdr>
            </w:div>
            <w:div w:id="548226114">
              <w:marLeft w:val="0"/>
              <w:marRight w:val="0"/>
              <w:marTop w:val="0"/>
              <w:marBottom w:val="0"/>
              <w:divBdr>
                <w:top w:val="single" w:sz="6" w:space="2" w:color="666666"/>
                <w:left w:val="none" w:sz="0" w:space="0" w:color="auto"/>
                <w:bottom w:val="single" w:sz="6" w:space="2" w:color="666666"/>
                <w:right w:val="none" w:sz="0" w:space="0" w:color="auto"/>
              </w:divBdr>
            </w:div>
            <w:div w:id="548226115">
              <w:marLeft w:val="0"/>
              <w:marRight w:val="0"/>
              <w:marTop w:val="150"/>
              <w:marBottom w:val="150"/>
              <w:divBdr>
                <w:top w:val="none" w:sz="0" w:space="0" w:color="auto"/>
                <w:left w:val="none" w:sz="0" w:space="0" w:color="auto"/>
                <w:bottom w:val="none" w:sz="0" w:space="0" w:color="auto"/>
                <w:right w:val="none" w:sz="0" w:space="0" w:color="auto"/>
              </w:divBdr>
            </w:div>
            <w:div w:id="548226116">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1302</Characters>
  <Application>Microsoft Office Word</Application>
  <DocSecurity>0</DocSecurity>
  <Lines>10</Lines>
  <Paragraphs>3</Paragraphs>
  <ScaleCrop>false</ScaleCrop>
  <Company>ANVISA</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2017-09-04T18:21:00Z</cp:lastPrinted>
  <dcterms:created xsi:type="dcterms:W3CDTF">2018-08-16T18:51:00Z</dcterms:created>
  <dcterms:modified xsi:type="dcterms:W3CDTF">2018-08-16T18:51:00Z</dcterms:modified>
</cp:coreProperties>
</file>