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C54" w:rsidRPr="009C12C6" w:rsidRDefault="002E2C54" w:rsidP="00012B0C">
      <w:pPr>
        <w:pStyle w:val="Ttulo1"/>
        <w:spacing w:before="0" w:beforeAutospacing="0" w:after="200" w:afterAutospacing="0"/>
        <w:ind w:left="-851" w:right="-994"/>
        <w:divId w:val="150851657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C12C6">
        <w:rPr>
          <w:rFonts w:ascii="Times New Roman" w:hAnsi="Times New Roman" w:cs="Times New Roman"/>
          <w:sz w:val="24"/>
          <w:szCs w:val="24"/>
        </w:rPr>
        <w:t>RESOLUÇÃO DA DIRETORIA COLEGIADA - RDC Nº 32, DE 29 DE MAIO DE 2008</w:t>
      </w:r>
    </w:p>
    <w:p w:rsidR="00012B0C" w:rsidRPr="009C12C6" w:rsidRDefault="00012B0C" w:rsidP="00012B0C">
      <w:pPr>
        <w:pStyle w:val="Ttulo1"/>
        <w:spacing w:before="0" w:beforeAutospacing="0" w:after="200" w:afterAutospacing="0"/>
        <w:ind w:left="-851" w:right="-994"/>
        <w:divId w:val="1508516570"/>
        <w:rPr>
          <w:rFonts w:ascii="Times New Roman" w:hAnsi="Times New Roman" w:cs="Times New Roman"/>
          <w:caps w:val="0"/>
          <w:color w:val="0000FF"/>
          <w:sz w:val="24"/>
          <w:szCs w:val="24"/>
        </w:rPr>
      </w:pPr>
      <w:r w:rsidRPr="009C12C6">
        <w:rPr>
          <w:rFonts w:ascii="Times New Roman" w:hAnsi="Times New Roman" w:cs="Times New Roman"/>
          <w:caps w:val="0"/>
          <w:color w:val="0000FF"/>
          <w:sz w:val="24"/>
          <w:szCs w:val="24"/>
        </w:rPr>
        <w:t>(Publicada no DOU nº 102, de 30 de maio de 2008)</w:t>
      </w:r>
    </w:p>
    <w:p w:rsidR="00E05851" w:rsidRPr="009C12C6" w:rsidRDefault="00E05851" w:rsidP="00012B0C">
      <w:pPr>
        <w:pStyle w:val="Ttulo1"/>
        <w:spacing w:before="0" w:beforeAutospacing="0" w:after="200" w:afterAutospacing="0"/>
        <w:ind w:left="-851" w:right="-994"/>
        <w:divId w:val="1508516570"/>
        <w:rPr>
          <w:rFonts w:ascii="Times New Roman" w:hAnsi="Times New Roman" w:cs="Times New Roman"/>
          <w:sz w:val="24"/>
          <w:szCs w:val="24"/>
        </w:rPr>
      </w:pPr>
      <w:r w:rsidRPr="009C12C6">
        <w:rPr>
          <w:rFonts w:ascii="Times New Roman" w:hAnsi="Times New Roman" w:cs="Times New Roman"/>
          <w:caps w:val="0"/>
          <w:color w:val="0000FF"/>
          <w:sz w:val="24"/>
          <w:szCs w:val="24"/>
        </w:rPr>
        <w:t>(Revogada pela Resolução – RDC nº 226, de 30 de abril de 2018)</w:t>
      </w:r>
    </w:p>
    <w:p w:rsidR="002E2C54" w:rsidRPr="009C12C6" w:rsidRDefault="002E2C54" w:rsidP="00012B0C">
      <w:pPr>
        <w:pStyle w:val="NormalWeb"/>
        <w:spacing w:before="0" w:beforeAutospacing="0" w:after="200" w:afterAutospacing="0"/>
        <w:ind w:left="3969" w:firstLine="0"/>
        <w:divId w:val="1508516570"/>
        <w:rPr>
          <w:rFonts w:ascii="Times New Roman" w:hAnsi="Times New Roman" w:cs="Times New Roman"/>
          <w:strike/>
          <w:color w:val="auto"/>
          <w:sz w:val="24"/>
          <w:szCs w:val="24"/>
        </w:rPr>
      </w:pPr>
      <w:r w:rsidRPr="009C12C6">
        <w:rPr>
          <w:rFonts w:ascii="Times New Roman" w:hAnsi="Times New Roman" w:cs="Times New Roman"/>
          <w:strike/>
          <w:color w:val="auto"/>
          <w:sz w:val="24"/>
          <w:szCs w:val="24"/>
        </w:rPr>
        <w:t>Altera dispositivos da Resolução - RDC 90, de 27 de dezembro de 2007, que dispõe sobre o registro de dados cadastrais dos produtos fumígenos derivados do tabaco.</w:t>
      </w:r>
    </w:p>
    <w:p w:rsidR="009C12C6" w:rsidRPr="009C12C6" w:rsidRDefault="009C12C6" w:rsidP="00012B0C">
      <w:pPr>
        <w:pStyle w:val="Corpodetexto"/>
        <w:spacing w:before="0" w:beforeAutospacing="0" w:after="200" w:afterAutospacing="0"/>
        <w:ind w:left="57" w:firstLine="567"/>
        <w:jc w:val="both"/>
        <w:divId w:val="1508516570"/>
        <w:rPr>
          <w:b/>
          <w:bCs/>
          <w:strike/>
        </w:rPr>
      </w:pPr>
    </w:p>
    <w:p w:rsidR="002E2C54" w:rsidRPr="009C12C6" w:rsidRDefault="002E2C54" w:rsidP="00012B0C">
      <w:pPr>
        <w:pStyle w:val="Corpodetexto"/>
        <w:spacing w:before="0" w:beforeAutospacing="0" w:after="200" w:afterAutospacing="0"/>
        <w:ind w:left="57" w:firstLine="567"/>
        <w:jc w:val="both"/>
        <w:divId w:val="1508516570"/>
        <w:rPr>
          <w:strike/>
        </w:rPr>
      </w:pPr>
      <w:r w:rsidRPr="009C12C6">
        <w:rPr>
          <w:b/>
          <w:bCs/>
          <w:strike/>
        </w:rPr>
        <w:t>A Diretoria Colegiada da Agência Nacional de Vigilância Sanitária</w:t>
      </w:r>
      <w:r w:rsidRPr="009C12C6">
        <w:rPr>
          <w:strike/>
        </w:rPr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13 de maio de 2008,</w:t>
      </w:r>
    </w:p>
    <w:p w:rsidR="002E2C54" w:rsidRPr="009C12C6" w:rsidRDefault="002E2C54" w:rsidP="00012B0C">
      <w:pPr>
        <w:pStyle w:val="Corpodetexto"/>
        <w:spacing w:before="0" w:beforeAutospacing="0" w:after="200" w:afterAutospacing="0"/>
        <w:ind w:left="57" w:firstLine="567"/>
        <w:jc w:val="both"/>
        <w:divId w:val="1508516570"/>
        <w:rPr>
          <w:strike/>
        </w:rPr>
      </w:pPr>
      <w:r w:rsidRPr="009C12C6">
        <w:rPr>
          <w:strike/>
        </w:rPr>
        <w:t>considerando o disposto na Lei n.º 9.782, de 26 de janeiro de 1999, alterada pela Medida Provisória nº 2190-34 de 23 de agosto de 2001,</w:t>
      </w:r>
      <w:r w:rsidR="00877F7B" w:rsidRPr="009C12C6">
        <w:rPr>
          <w:strike/>
        </w:rPr>
        <w:t xml:space="preserve"> </w:t>
      </w:r>
      <w:r w:rsidRPr="009C12C6">
        <w:rPr>
          <w:strike/>
        </w:rPr>
        <w:t xml:space="preserve">que determina a regulamentação, o controle e a fiscalização dos produtos e serviços que envolvam risco à saúde pública; </w:t>
      </w:r>
    </w:p>
    <w:p w:rsidR="002E2C54" w:rsidRPr="009C12C6" w:rsidRDefault="002E2C54" w:rsidP="00012B0C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508516570"/>
        <w:rPr>
          <w:strike/>
        </w:rPr>
      </w:pPr>
      <w:r w:rsidRPr="009C12C6">
        <w:rPr>
          <w:strike/>
        </w:rPr>
        <w:t>considerando o disposto no art. 8º, inciso X e parágrafo 4º, da Lei n.º 9.782, de 1999, alterada pela MP nº. 2.190-34, de 2001;</w:t>
      </w:r>
    </w:p>
    <w:p w:rsidR="002E2C54" w:rsidRPr="009C12C6" w:rsidRDefault="002E2C54" w:rsidP="00012B0C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508516570"/>
        <w:rPr>
          <w:strike/>
        </w:rPr>
      </w:pPr>
      <w:r w:rsidRPr="009C12C6">
        <w:rPr>
          <w:strike/>
        </w:rPr>
        <w:t>considerando o disposto na Lei nº. 9.782, de 1999, alterada pela MP nº. 2.190-34, de 2001, no que concerne a nomenclatura "registro, revalidação ou renovação de registro de fumígenos";</w:t>
      </w:r>
    </w:p>
    <w:p w:rsidR="002E2C54" w:rsidRPr="009C12C6" w:rsidRDefault="002E2C54" w:rsidP="00012B0C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508516570"/>
        <w:rPr>
          <w:strike/>
        </w:rPr>
      </w:pPr>
      <w:r w:rsidRPr="009C12C6">
        <w:rPr>
          <w:strike/>
        </w:rPr>
        <w:t xml:space="preserve">considerando a necessidade de alterações na RDC 90/2007 de registro cadastral dos produtos fumígenos em virtude da adoção do novo sistema eletrônico para peticionamento, </w:t>
      </w:r>
    </w:p>
    <w:p w:rsidR="002E2C54" w:rsidRPr="009C12C6" w:rsidRDefault="002E2C54" w:rsidP="00012B0C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508516570"/>
        <w:rPr>
          <w:strike/>
        </w:rPr>
      </w:pPr>
      <w:r w:rsidRPr="009C12C6">
        <w:rPr>
          <w:strike/>
        </w:rPr>
        <w:t>adota a seguinte Resolução e eu, Diretor-Presidente, determino a sua publicação:</w:t>
      </w:r>
    </w:p>
    <w:p w:rsidR="002E2C54" w:rsidRPr="009C12C6" w:rsidRDefault="002E2C54" w:rsidP="00012B0C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508516570"/>
        <w:rPr>
          <w:strike/>
        </w:rPr>
      </w:pPr>
      <w:r w:rsidRPr="009C12C6">
        <w:rPr>
          <w:strike/>
        </w:rPr>
        <w:t>Art 1º. Os incisos IV, V e X do art. 2º da RDC 90, de 27 de dezembro de 2007, republicada no D.O.U. de 28 de março de 2008 passa a vigorar com a seguinte redação:</w:t>
      </w:r>
    </w:p>
    <w:p w:rsidR="002E2C54" w:rsidRPr="009C12C6" w:rsidRDefault="002E2C54" w:rsidP="00012B0C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508516570"/>
        <w:rPr>
          <w:strike/>
        </w:rPr>
      </w:pPr>
      <w:r w:rsidRPr="009C12C6">
        <w:rPr>
          <w:strike/>
        </w:rPr>
        <w:t>“Art. 2º........</w:t>
      </w:r>
    </w:p>
    <w:p w:rsidR="002E2C54" w:rsidRPr="009C12C6" w:rsidRDefault="002E2C54" w:rsidP="00012B0C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508516570"/>
        <w:rPr>
          <w:strike/>
        </w:rPr>
      </w:pPr>
      <w:r w:rsidRPr="009C12C6">
        <w:rPr>
          <w:strike/>
        </w:rPr>
        <w:t>IV – Nome da Marca: nome, acompanhado ou não de qualquer descritor, aposto sobre um produto, que será reconhecido pelo consumidor como forma de distinguir o produto de outros da mesma natureza. As sub-marcas serão consideradas marcas;</w:t>
      </w:r>
    </w:p>
    <w:p w:rsidR="002E2C54" w:rsidRPr="009C12C6" w:rsidRDefault="002E2C54" w:rsidP="00012B0C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508516570"/>
        <w:rPr>
          <w:strike/>
        </w:rPr>
      </w:pPr>
      <w:r w:rsidRPr="009C12C6">
        <w:rPr>
          <w:strike/>
        </w:rPr>
        <w:lastRenderedPageBreak/>
        <w:t>V – Descritor: palavra, número e cor da embalagem.</w:t>
      </w:r>
    </w:p>
    <w:p w:rsidR="002E2C54" w:rsidRPr="009C12C6" w:rsidRDefault="002E2C54" w:rsidP="00012B0C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508516570"/>
        <w:rPr>
          <w:strike/>
        </w:rPr>
      </w:pPr>
      <w:r w:rsidRPr="009C12C6">
        <w:rPr>
          <w:strike/>
        </w:rPr>
        <w:t>................</w:t>
      </w:r>
    </w:p>
    <w:p w:rsidR="002E2C54" w:rsidRPr="009C12C6" w:rsidRDefault="002E2C54" w:rsidP="00012B0C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508516570"/>
        <w:rPr>
          <w:strike/>
        </w:rPr>
      </w:pPr>
      <w:r w:rsidRPr="009C12C6">
        <w:rPr>
          <w:strike/>
        </w:rPr>
        <w:t>X - Aditivo: qualquer substância ou composto, que não seja tabaco ou água, utilizada no processamento, fabricação e embalagem de um produto fumígeno;” (NR)</w:t>
      </w:r>
    </w:p>
    <w:p w:rsidR="002E2C54" w:rsidRPr="009C12C6" w:rsidRDefault="002E2C54" w:rsidP="00012B0C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508516570"/>
        <w:rPr>
          <w:strike/>
        </w:rPr>
      </w:pPr>
      <w:r w:rsidRPr="009C12C6">
        <w:rPr>
          <w:strike/>
        </w:rPr>
        <w:t>....................</w:t>
      </w:r>
    </w:p>
    <w:p w:rsidR="002E2C54" w:rsidRPr="009C12C6" w:rsidRDefault="002E2C54" w:rsidP="00012B0C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508516570"/>
        <w:rPr>
          <w:strike/>
        </w:rPr>
      </w:pPr>
      <w:r w:rsidRPr="009C12C6">
        <w:rPr>
          <w:strike/>
        </w:rPr>
        <w:t>Art 2º. O §7º do art. 4º da RDC 90, de 27 de dezembro de 2007, republicada no D.O.U. de 28 de março de 2008 passa a vigorar com a seguinte redação:</w:t>
      </w:r>
    </w:p>
    <w:p w:rsidR="002E2C54" w:rsidRPr="009C12C6" w:rsidRDefault="002E2C54" w:rsidP="00012B0C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508516570"/>
        <w:rPr>
          <w:strike/>
        </w:rPr>
      </w:pPr>
      <w:r w:rsidRPr="009C12C6">
        <w:rPr>
          <w:strike/>
        </w:rPr>
        <w:t xml:space="preserve">“Art. 4º .............. </w:t>
      </w:r>
    </w:p>
    <w:p w:rsidR="002E2C54" w:rsidRPr="009C12C6" w:rsidRDefault="002E2C54" w:rsidP="00012B0C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508516570"/>
        <w:rPr>
          <w:strike/>
        </w:rPr>
      </w:pPr>
      <w:r w:rsidRPr="009C12C6">
        <w:rPr>
          <w:strike/>
        </w:rPr>
        <w:t xml:space="preserve">§ 7º Será considerado para fins de registro o nome da marca contido na petição inicial, e qualquer alteração no nome da marca peticionado, deverá ser feita na petição de Renovação de Registro da </w:t>
      </w:r>
      <w:r w:rsidR="00012B0C" w:rsidRPr="009C12C6">
        <w:rPr>
          <w:strike/>
        </w:rPr>
        <w:t>marca. ”</w:t>
      </w:r>
      <w:r w:rsidRPr="009C12C6">
        <w:rPr>
          <w:strike/>
        </w:rPr>
        <w:t xml:space="preserve"> (NR)</w:t>
      </w:r>
    </w:p>
    <w:p w:rsidR="002E2C54" w:rsidRPr="009C12C6" w:rsidRDefault="002E2C54" w:rsidP="00012B0C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508516570"/>
        <w:rPr>
          <w:strike/>
        </w:rPr>
      </w:pPr>
      <w:r w:rsidRPr="009C12C6">
        <w:rPr>
          <w:strike/>
        </w:rPr>
        <w:t xml:space="preserve">Art 3º. O </w:t>
      </w:r>
      <w:r w:rsidRPr="009C12C6">
        <w:rPr>
          <w:i/>
          <w:iCs/>
          <w:strike/>
        </w:rPr>
        <w:t xml:space="preserve">caput </w:t>
      </w:r>
      <w:r w:rsidRPr="009C12C6">
        <w:rPr>
          <w:strike/>
        </w:rPr>
        <w:t>dos artigos 5º, 6º, 8º e 19 da RDC 90, de 27 de dezembro de 2007, republicada no D.O.U. de 28 de março de 2008 passam a vigorar com a seguinte redação:</w:t>
      </w:r>
    </w:p>
    <w:p w:rsidR="002E2C54" w:rsidRPr="009C12C6" w:rsidRDefault="002E2C54" w:rsidP="00012B0C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508516570"/>
        <w:rPr>
          <w:strike/>
        </w:rPr>
      </w:pPr>
      <w:r w:rsidRPr="009C12C6">
        <w:rPr>
          <w:strike/>
        </w:rPr>
        <w:t xml:space="preserve">“Art. 5º Qualquer alteração a ser feita pela empresa na embalagem apresentada no registro de dados cadastrais, exceto alteração no nome da marca, deve ser submetida à análise da ANVISA, por meio de Aditamento, que será analisado no prazo de até 30 </w:t>
      </w:r>
      <w:r w:rsidR="00012B0C" w:rsidRPr="009C12C6">
        <w:rPr>
          <w:strike/>
        </w:rPr>
        <w:t>dias. ”</w:t>
      </w:r>
      <w:r w:rsidRPr="009C12C6">
        <w:rPr>
          <w:strike/>
        </w:rPr>
        <w:t xml:space="preserve"> (NR)</w:t>
      </w:r>
    </w:p>
    <w:p w:rsidR="002E2C54" w:rsidRPr="009C12C6" w:rsidRDefault="002E2C54" w:rsidP="00012B0C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508516570"/>
        <w:rPr>
          <w:strike/>
        </w:rPr>
      </w:pPr>
      <w:r w:rsidRPr="009C12C6">
        <w:rPr>
          <w:strike/>
        </w:rPr>
        <w:t>........</w:t>
      </w:r>
    </w:p>
    <w:p w:rsidR="002E2C54" w:rsidRPr="009C12C6" w:rsidRDefault="002E2C54" w:rsidP="00012B0C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508516570"/>
        <w:rPr>
          <w:strike/>
        </w:rPr>
      </w:pPr>
      <w:r w:rsidRPr="009C12C6">
        <w:rPr>
          <w:strike/>
        </w:rPr>
        <w:t>“Art. 6º Concluída a análise, e não havendo qualquer exigência a ser cumprida, a petição de Registro de Dados Cadastrais será deferida, e a publicidade desse ato será dada por publicação no Diário Oficial da União da marca específica, nome da empresa e CNPJ.” (NR)</w:t>
      </w:r>
    </w:p>
    <w:p w:rsidR="002E2C54" w:rsidRPr="009C12C6" w:rsidRDefault="002E2C54" w:rsidP="00012B0C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508516570"/>
        <w:rPr>
          <w:strike/>
        </w:rPr>
      </w:pPr>
      <w:r w:rsidRPr="009C12C6">
        <w:rPr>
          <w:strike/>
        </w:rPr>
        <w:t>.........</w:t>
      </w:r>
    </w:p>
    <w:p w:rsidR="002E2C54" w:rsidRPr="009C12C6" w:rsidRDefault="002E2C54" w:rsidP="00012B0C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508516570"/>
        <w:rPr>
          <w:strike/>
        </w:rPr>
      </w:pPr>
      <w:r w:rsidRPr="009C12C6">
        <w:rPr>
          <w:strike/>
        </w:rPr>
        <w:t>“Art. 8º Concluída a análise, e não havendo qualquer exigência a ser cumprida, a petição de Renovação do Registro de Dados Cadastrais será deferida, e a publicidade desse ato será dada por publicação, no Diário Oficial da União, da marca específica, nome da empresa e CNPJ.” (NR)</w:t>
      </w:r>
    </w:p>
    <w:p w:rsidR="002E2C54" w:rsidRPr="009C12C6" w:rsidRDefault="002E2C54" w:rsidP="00012B0C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508516570"/>
        <w:rPr>
          <w:strike/>
        </w:rPr>
      </w:pPr>
      <w:r w:rsidRPr="009C12C6">
        <w:rPr>
          <w:strike/>
        </w:rPr>
        <w:t>..........</w:t>
      </w:r>
    </w:p>
    <w:p w:rsidR="002E2C54" w:rsidRPr="009C12C6" w:rsidRDefault="002E2C54" w:rsidP="00012B0C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508516570"/>
        <w:rPr>
          <w:strike/>
        </w:rPr>
      </w:pPr>
      <w:r w:rsidRPr="009C12C6">
        <w:rPr>
          <w:strike/>
        </w:rPr>
        <w:t>“Art. 19 O deferimento do pedido de Registro de Dados Cadastrais ou de sua renovação será concedido às marcas de produtos fumígenos que atendam aos requisitos desta resolução, e a publicidade desse ato será dada por publicação no Diário Oficial da União do nome da marca específica, nome da empresa e CNPJ.” (NR)</w:t>
      </w:r>
    </w:p>
    <w:p w:rsidR="002E2C54" w:rsidRPr="009C12C6" w:rsidRDefault="002E2C54" w:rsidP="00012B0C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508516570"/>
        <w:rPr>
          <w:strike/>
        </w:rPr>
      </w:pPr>
      <w:r w:rsidRPr="009C12C6">
        <w:rPr>
          <w:strike/>
        </w:rPr>
        <w:lastRenderedPageBreak/>
        <w:t>Art 4º. O art. 7º da RDC 90, de 27 de dezembro de 2007, republicada no D.O.U. de 28 de março de 2008, passa a vigorar acrescido do seguinte parágrafo:</w:t>
      </w:r>
    </w:p>
    <w:p w:rsidR="002E2C54" w:rsidRPr="009C12C6" w:rsidRDefault="002E2C54" w:rsidP="00012B0C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508516570"/>
        <w:rPr>
          <w:strike/>
        </w:rPr>
      </w:pPr>
      <w:r w:rsidRPr="009C12C6">
        <w:rPr>
          <w:strike/>
        </w:rPr>
        <w:t>“Art. 7º ............</w:t>
      </w:r>
    </w:p>
    <w:p w:rsidR="002E2C54" w:rsidRPr="009C12C6" w:rsidRDefault="002E2C54" w:rsidP="00012B0C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508516570"/>
        <w:rPr>
          <w:strike/>
        </w:rPr>
      </w:pPr>
      <w:r w:rsidRPr="009C12C6">
        <w:rPr>
          <w:strike/>
        </w:rPr>
        <w:t>§ 6º Havendo alteração no nome da marca, deverá ser apresentada cópia autenticada da comunicação protocolada junto à SRF no caso em que o ADE não tiver sido ainda publicado no DOU.” (NR)</w:t>
      </w:r>
    </w:p>
    <w:p w:rsidR="002E2C54" w:rsidRPr="009C12C6" w:rsidRDefault="002E2C54" w:rsidP="00012B0C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508516570"/>
        <w:rPr>
          <w:strike/>
        </w:rPr>
      </w:pPr>
      <w:r w:rsidRPr="009C12C6">
        <w:rPr>
          <w:strike/>
        </w:rPr>
        <w:t>Art 5º. O art. 13 da RDC 90, de 27 de dezembro de 2007, republicada no D.O.U. de 28 de março de 2008, passa a vigorar com as seguintes alterações e acrescido do parágrafo 3º:</w:t>
      </w:r>
    </w:p>
    <w:p w:rsidR="002E2C54" w:rsidRPr="009C12C6" w:rsidRDefault="002E2C54" w:rsidP="00012B0C">
      <w:pPr>
        <w:pStyle w:val="Recuodecorpodetexto2"/>
        <w:spacing w:after="200"/>
        <w:ind w:left="57" w:firstLine="567"/>
        <w:divId w:val="1508516570"/>
        <w:rPr>
          <w:rFonts w:ascii="Times New Roman" w:hAnsi="Times New Roman"/>
          <w:strike/>
          <w:szCs w:val="24"/>
        </w:rPr>
      </w:pPr>
      <w:r w:rsidRPr="009C12C6">
        <w:rPr>
          <w:rFonts w:ascii="Times New Roman" w:hAnsi="Times New Roman"/>
          <w:strike/>
          <w:szCs w:val="24"/>
        </w:rPr>
        <w:t>“Art. 13 A petição de registro dos dados cadastrais das marcas dos produtos fumígenos derivados do tabaco poderá ser protocolada junto a Anvisa em qualquer época do ano.</w:t>
      </w:r>
    </w:p>
    <w:p w:rsidR="002E2C54" w:rsidRPr="009C12C6" w:rsidRDefault="002E2C54" w:rsidP="00012B0C">
      <w:pPr>
        <w:pStyle w:val="Corpodetexto3"/>
        <w:spacing w:before="0" w:beforeAutospacing="0" w:after="200" w:afterAutospacing="0"/>
        <w:ind w:left="57" w:firstLine="567"/>
        <w:jc w:val="both"/>
        <w:divId w:val="1508516570"/>
        <w:rPr>
          <w:iCs/>
          <w:strike/>
          <w:sz w:val="24"/>
          <w:szCs w:val="24"/>
        </w:rPr>
      </w:pPr>
      <w:r w:rsidRPr="009C12C6">
        <w:rPr>
          <w:iCs/>
          <w:strike/>
          <w:sz w:val="24"/>
          <w:szCs w:val="24"/>
        </w:rPr>
        <w:t xml:space="preserve">§ 1º A petição de registro mencionada no </w:t>
      </w:r>
      <w:r w:rsidRPr="009C12C6">
        <w:rPr>
          <w:strike/>
          <w:sz w:val="24"/>
          <w:szCs w:val="24"/>
        </w:rPr>
        <w:t xml:space="preserve">caput </w:t>
      </w:r>
      <w:r w:rsidRPr="009C12C6">
        <w:rPr>
          <w:iCs/>
          <w:strike/>
          <w:sz w:val="24"/>
          <w:szCs w:val="24"/>
        </w:rPr>
        <w:t>será analisada em até 45 dias após seu protocolo na Anvisa e, não havendo qualquer exigência a ser cumprida pela empresa, a análise será concluída, a petição de registro deferida e publicada no Diário Oficial da União.</w:t>
      </w:r>
    </w:p>
    <w:p w:rsidR="002E2C54" w:rsidRPr="009C12C6" w:rsidRDefault="002E2C54" w:rsidP="00012B0C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508516570"/>
        <w:rPr>
          <w:strike/>
        </w:rPr>
      </w:pPr>
      <w:r w:rsidRPr="009C12C6">
        <w:rPr>
          <w:strike/>
        </w:rPr>
        <w:t>§ 2º A comercialização da marca somente poderá ser iniciada após o deferimento da petição de registro e sua publicação no Diário Oficial da União do nome da marca específica, nome da empresa e CNPJ.</w:t>
      </w:r>
    </w:p>
    <w:p w:rsidR="002E2C54" w:rsidRPr="009C12C6" w:rsidRDefault="002E2C54" w:rsidP="00012B0C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508516570"/>
        <w:rPr>
          <w:strike/>
        </w:rPr>
      </w:pPr>
      <w:r w:rsidRPr="009C12C6">
        <w:rPr>
          <w:strike/>
        </w:rPr>
        <w:t>§ 3º Após a publicação do deferimento da petição no Diário Oficial da União, o nome da marca será incluído na Relação de Marcas de Produtos Fumígenos, disponibilizada no endereço eletrônico da Anvisa.” (NR)</w:t>
      </w:r>
    </w:p>
    <w:p w:rsidR="002E2C54" w:rsidRPr="009C12C6" w:rsidRDefault="002E2C54" w:rsidP="00012B0C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508516570"/>
        <w:rPr>
          <w:strike/>
        </w:rPr>
      </w:pPr>
      <w:r w:rsidRPr="009C12C6">
        <w:rPr>
          <w:strike/>
        </w:rPr>
        <w:t>Art 6º. Os artigos 27 e 28 da RDC 90, de 27 de dezembro de 2007, republicada no D.O.U. de 28 de março de 2008 passam a vigorar acrescidos dos seguintes parágrafos:</w:t>
      </w:r>
    </w:p>
    <w:p w:rsidR="002E2C54" w:rsidRPr="009C12C6" w:rsidRDefault="002E2C54" w:rsidP="00012B0C">
      <w:pPr>
        <w:pStyle w:val="Recuodecorpodetexto2"/>
        <w:spacing w:after="200"/>
        <w:ind w:left="57" w:firstLine="567"/>
        <w:divId w:val="1508516570"/>
        <w:rPr>
          <w:rFonts w:ascii="Times New Roman" w:hAnsi="Times New Roman"/>
          <w:strike/>
          <w:szCs w:val="24"/>
        </w:rPr>
      </w:pPr>
      <w:r w:rsidRPr="009C12C6">
        <w:rPr>
          <w:rFonts w:ascii="Times New Roman" w:hAnsi="Times New Roman"/>
          <w:strike/>
          <w:szCs w:val="24"/>
        </w:rPr>
        <w:t>“Art. 27 ...............</w:t>
      </w:r>
    </w:p>
    <w:p w:rsidR="002E2C54" w:rsidRPr="009C12C6" w:rsidRDefault="002E2C54" w:rsidP="00012B0C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508516570"/>
        <w:rPr>
          <w:strike/>
        </w:rPr>
      </w:pPr>
      <w:r w:rsidRPr="009C12C6">
        <w:rPr>
          <w:strike/>
        </w:rPr>
        <w:t xml:space="preserve">Parágrafo único. Para as sucessivas renovações dos registros mencionados no </w:t>
      </w:r>
      <w:r w:rsidRPr="009C12C6">
        <w:rPr>
          <w:i/>
          <w:iCs/>
          <w:strike/>
        </w:rPr>
        <w:t>caput</w:t>
      </w:r>
      <w:r w:rsidRPr="009C12C6">
        <w:rPr>
          <w:strike/>
        </w:rPr>
        <w:t>, fica estabelecido o prazo anual de 30 de junho.” (NR)</w:t>
      </w:r>
    </w:p>
    <w:p w:rsidR="002E2C54" w:rsidRPr="009C12C6" w:rsidRDefault="002E2C54" w:rsidP="00012B0C">
      <w:pPr>
        <w:pStyle w:val="Recuodecorpodetexto2"/>
        <w:spacing w:after="200"/>
        <w:ind w:left="57" w:firstLine="567"/>
        <w:divId w:val="1508516570"/>
        <w:rPr>
          <w:rFonts w:ascii="Times New Roman" w:hAnsi="Times New Roman"/>
          <w:strike/>
          <w:szCs w:val="24"/>
        </w:rPr>
      </w:pPr>
      <w:r w:rsidRPr="009C12C6">
        <w:rPr>
          <w:rFonts w:ascii="Times New Roman" w:hAnsi="Times New Roman"/>
          <w:strike/>
          <w:szCs w:val="24"/>
        </w:rPr>
        <w:t>“Art. 28 .............</w:t>
      </w:r>
    </w:p>
    <w:p w:rsidR="002E2C54" w:rsidRPr="009C12C6" w:rsidRDefault="002E2C54" w:rsidP="00012B0C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508516570"/>
        <w:rPr>
          <w:strike/>
        </w:rPr>
      </w:pPr>
      <w:r w:rsidRPr="009C12C6">
        <w:rPr>
          <w:strike/>
        </w:rPr>
        <w:t xml:space="preserve">Parágrafo único. Para as sucessivas renovações dos registros mencionados no </w:t>
      </w:r>
      <w:r w:rsidRPr="009C12C6">
        <w:rPr>
          <w:i/>
          <w:iCs/>
          <w:strike/>
        </w:rPr>
        <w:t>caput</w:t>
      </w:r>
      <w:r w:rsidRPr="009C12C6">
        <w:rPr>
          <w:strike/>
        </w:rPr>
        <w:t>, fica estabelecido o prazo anual de 31 de março.” (NR)</w:t>
      </w:r>
    </w:p>
    <w:p w:rsidR="002E2C54" w:rsidRPr="009C12C6" w:rsidRDefault="002E2C54" w:rsidP="00012B0C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508516570"/>
        <w:rPr>
          <w:strike/>
        </w:rPr>
      </w:pPr>
      <w:r w:rsidRPr="009C12C6">
        <w:rPr>
          <w:strike/>
        </w:rPr>
        <w:t>Art 7º. Os itens II e III do Anexo II da RDC 90, de 27 de dezembro de 2007, republicada no D.O.U. de 28 de março de 2008 passam a vigorar com as seguintes redações:</w:t>
      </w:r>
    </w:p>
    <w:p w:rsidR="002E2C54" w:rsidRPr="009C12C6" w:rsidRDefault="002E2C54" w:rsidP="00012B0C">
      <w:pPr>
        <w:pStyle w:val="Corpodetexto"/>
        <w:spacing w:before="0" w:beforeAutospacing="0" w:after="200" w:afterAutospacing="0"/>
        <w:ind w:left="57" w:firstLine="567"/>
        <w:jc w:val="both"/>
        <w:divId w:val="1508516570"/>
        <w:rPr>
          <w:strike/>
        </w:rPr>
      </w:pPr>
      <w:r w:rsidRPr="009C12C6">
        <w:rPr>
          <w:strike/>
        </w:rPr>
        <w:t>“II..................</w:t>
      </w:r>
    </w:p>
    <w:p w:rsidR="002E2C54" w:rsidRPr="009C12C6" w:rsidRDefault="002E2C54" w:rsidP="00012B0C">
      <w:pPr>
        <w:pStyle w:val="Corpodetexto"/>
        <w:spacing w:before="0" w:beforeAutospacing="0" w:after="200" w:afterAutospacing="0"/>
        <w:ind w:left="57" w:firstLine="567"/>
        <w:jc w:val="both"/>
        <w:divId w:val="1508516570"/>
        <w:rPr>
          <w:strike/>
        </w:rPr>
      </w:pPr>
      <w:r w:rsidRPr="009C12C6">
        <w:rPr>
          <w:strike/>
        </w:rPr>
        <w:lastRenderedPageBreak/>
        <w:t>6. Relação de Aditivos utilizados no produto:</w:t>
      </w:r>
    </w:p>
    <w:p w:rsidR="002E2C54" w:rsidRPr="009C12C6" w:rsidRDefault="002E2C54" w:rsidP="00012B0C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508516570"/>
        <w:rPr>
          <w:strike/>
        </w:rPr>
      </w:pPr>
      <w:r w:rsidRPr="009C12C6">
        <w:rPr>
          <w:strike/>
        </w:rPr>
        <w:sym w:font="Symbol" w:char="F0B7"/>
      </w:r>
      <w:r w:rsidRPr="009C12C6">
        <w:rPr>
          <w:strike/>
        </w:rPr>
        <w:t xml:space="preserve"> Nomes dos Aditivos</w:t>
      </w:r>
    </w:p>
    <w:p w:rsidR="002E2C54" w:rsidRPr="009C12C6" w:rsidRDefault="002E2C54" w:rsidP="00012B0C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508516570"/>
        <w:rPr>
          <w:strike/>
        </w:rPr>
      </w:pPr>
      <w:r w:rsidRPr="009C12C6">
        <w:rPr>
          <w:strike/>
        </w:rPr>
        <w:sym w:font="Symbol" w:char="F0B7"/>
      </w:r>
      <w:r w:rsidRPr="009C12C6">
        <w:rPr>
          <w:strike/>
        </w:rPr>
        <w:t xml:space="preserve"> Categorias dos aditivos: Açúcar, Adesivo, Agente Aglutinante, Agente de Combustão, Ameliorante, Auxiliar de Processo, Flavorizante, Fungicida, Preservante, Tinta e Umectante;</w:t>
      </w:r>
    </w:p>
    <w:p w:rsidR="002E2C54" w:rsidRPr="009C12C6" w:rsidRDefault="002E2C54" w:rsidP="00012B0C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508516570"/>
        <w:rPr>
          <w:strike/>
        </w:rPr>
      </w:pPr>
      <w:r w:rsidRPr="009C12C6">
        <w:rPr>
          <w:strike/>
        </w:rPr>
        <w:sym w:font="Symbol" w:char="F0B7"/>
      </w:r>
      <w:r w:rsidRPr="009C12C6">
        <w:rPr>
          <w:strike/>
        </w:rPr>
        <w:t xml:space="preserve"> Locais de aplicação: na mistura de Tabaco, no envoltório, no filtro, no papel de filtro, no papel ponteira, na embalagem.” (NR)</w:t>
      </w:r>
    </w:p>
    <w:p w:rsidR="002E2C54" w:rsidRPr="009C12C6" w:rsidRDefault="002E2C54" w:rsidP="00012B0C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508516570"/>
        <w:rPr>
          <w:strike/>
        </w:rPr>
      </w:pPr>
      <w:r w:rsidRPr="009C12C6">
        <w:rPr>
          <w:strike/>
        </w:rPr>
        <w:t>..........................</w:t>
      </w:r>
    </w:p>
    <w:p w:rsidR="002E2C54" w:rsidRPr="009C12C6" w:rsidRDefault="002E2C54" w:rsidP="00012B0C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508516570"/>
        <w:rPr>
          <w:strike/>
        </w:rPr>
      </w:pPr>
      <w:r w:rsidRPr="009C12C6">
        <w:rPr>
          <w:strike/>
        </w:rPr>
        <w:t>“III - ...........</w:t>
      </w:r>
    </w:p>
    <w:p w:rsidR="002E2C54" w:rsidRPr="009C12C6" w:rsidRDefault="002E2C54" w:rsidP="00012B0C">
      <w:pPr>
        <w:pStyle w:val="Corpodetexto"/>
        <w:spacing w:before="0" w:beforeAutospacing="0" w:after="200" w:afterAutospacing="0"/>
        <w:ind w:left="57" w:firstLine="567"/>
        <w:jc w:val="both"/>
        <w:divId w:val="1508516570"/>
        <w:rPr>
          <w:strike/>
        </w:rPr>
      </w:pPr>
      <w:r w:rsidRPr="009C12C6">
        <w:rPr>
          <w:strike/>
        </w:rPr>
        <w:t>6. Relação de Aditivos utilizados no produto:</w:t>
      </w:r>
    </w:p>
    <w:p w:rsidR="002E2C54" w:rsidRPr="009C12C6" w:rsidRDefault="002E2C54" w:rsidP="00012B0C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508516570"/>
        <w:rPr>
          <w:strike/>
        </w:rPr>
      </w:pPr>
      <w:r w:rsidRPr="009C12C6">
        <w:rPr>
          <w:strike/>
        </w:rPr>
        <w:sym w:font="Symbol" w:char="F0B7"/>
      </w:r>
      <w:r w:rsidRPr="009C12C6">
        <w:rPr>
          <w:strike/>
        </w:rPr>
        <w:t xml:space="preserve"> Nomes dos Aditivos;</w:t>
      </w:r>
    </w:p>
    <w:p w:rsidR="002E2C54" w:rsidRPr="009C12C6" w:rsidRDefault="002E2C54" w:rsidP="00012B0C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508516570"/>
        <w:rPr>
          <w:strike/>
        </w:rPr>
      </w:pPr>
      <w:r w:rsidRPr="009C12C6">
        <w:rPr>
          <w:strike/>
        </w:rPr>
        <w:sym w:font="Symbol" w:char="F0B7"/>
      </w:r>
      <w:r w:rsidRPr="009C12C6">
        <w:rPr>
          <w:strike/>
        </w:rPr>
        <w:t xml:space="preserve"> Categorias dos aditivos: Açúcar, Adesivo, Agente Aglutinante, Agente de Combustão, Ameliorante, Auxiliar de Processo, Flavorizante, Fungicida, Preservante, Tinta e Umectante;</w:t>
      </w:r>
    </w:p>
    <w:p w:rsidR="002E2C54" w:rsidRPr="009C12C6" w:rsidRDefault="002E2C54" w:rsidP="00012B0C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508516570"/>
        <w:rPr>
          <w:strike/>
        </w:rPr>
      </w:pPr>
      <w:r w:rsidRPr="009C12C6">
        <w:rPr>
          <w:strike/>
        </w:rPr>
        <w:sym w:font="Symbol" w:char="F0B7"/>
      </w:r>
      <w:r w:rsidRPr="009C12C6">
        <w:rPr>
          <w:strike/>
        </w:rPr>
        <w:t xml:space="preserve"> Locais de aplicação: na mistura de Tabaco, no envoltório, no filtro, no papel de filtro, no papel ponteira, na embalagem;” (NR)</w:t>
      </w:r>
    </w:p>
    <w:p w:rsidR="002E2C54" w:rsidRPr="009C12C6" w:rsidRDefault="002E2C54" w:rsidP="00012B0C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508516570"/>
        <w:rPr>
          <w:strike/>
        </w:rPr>
      </w:pPr>
      <w:r w:rsidRPr="009C12C6">
        <w:rPr>
          <w:strike/>
        </w:rPr>
        <w:t>.................................</w:t>
      </w:r>
    </w:p>
    <w:p w:rsidR="002E2C54" w:rsidRPr="009C12C6" w:rsidRDefault="002E2C54" w:rsidP="00012B0C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508516570"/>
        <w:rPr>
          <w:strike/>
        </w:rPr>
      </w:pPr>
      <w:r w:rsidRPr="009C12C6">
        <w:rPr>
          <w:strike/>
        </w:rPr>
        <w:t>Art. 8º Esta Resolução entra em vigor na data de sua publicação.</w:t>
      </w:r>
    </w:p>
    <w:p w:rsidR="00BB17F4" w:rsidRPr="009C12C6" w:rsidRDefault="00BB17F4" w:rsidP="00012B0C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508516570"/>
        <w:rPr>
          <w:strike/>
        </w:rPr>
      </w:pPr>
    </w:p>
    <w:p w:rsidR="002E2C54" w:rsidRPr="009C12C6" w:rsidRDefault="002E2C54" w:rsidP="00012B0C">
      <w:pPr>
        <w:pStyle w:val="Ttulo2"/>
        <w:spacing w:before="0" w:beforeAutospacing="0" w:after="200" w:afterAutospacing="0"/>
        <w:ind w:left="57"/>
        <w:divId w:val="1508516570"/>
        <w:rPr>
          <w:rFonts w:ascii="Times New Roman" w:hAnsi="Times New Roman" w:cs="Times New Roman"/>
          <w:strike/>
          <w:sz w:val="24"/>
          <w:szCs w:val="24"/>
        </w:rPr>
      </w:pPr>
      <w:r w:rsidRPr="009C12C6">
        <w:rPr>
          <w:rFonts w:ascii="Times New Roman" w:hAnsi="Times New Roman" w:cs="Times New Roman"/>
          <w:strike/>
          <w:sz w:val="24"/>
          <w:szCs w:val="24"/>
        </w:rPr>
        <w:t>DIRCEU RAPOSO DE MELLO</w:t>
      </w:r>
    </w:p>
    <w:sectPr w:rsidR="002E2C54" w:rsidRPr="009C12C6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0F01" w:rsidRDefault="002F0F01" w:rsidP="00012B0C">
      <w:pPr>
        <w:spacing w:before="0" w:after="0"/>
      </w:pPr>
      <w:r>
        <w:separator/>
      </w:r>
    </w:p>
  </w:endnote>
  <w:endnote w:type="continuationSeparator" w:id="0">
    <w:p w:rsidR="002F0F01" w:rsidRDefault="002F0F01" w:rsidP="00012B0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2B0C" w:rsidRPr="0018049F" w:rsidRDefault="00012B0C" w:rsidP="00012B0C">
    <w:pPr>
      <w:tabs>
        <w:tab w:val="right" w:pos="8504"/>
      </w:tabs>
      <w:spacing w:after="0"/>
      <w:jc w:val="center"/>
      <w:rPr>
        <w:rFonts w:ascii="Calibri" w:hAnsi="Calibri"/>
      </w:rPr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0F01" w:rsidRDefault="002F0F01" w:rsidP="00012B0C">
      <w:pPr>
        <w:spacing w:before="0" w:after="0"/>
      </w:pPr>
      <w:r>
        <w:separator/>
      </w:r>
    </w:p>
  </w:footnote>
  <w:footnote w:type="continuationSeparator" w:id="0">
    <w:p w:rsidR="002F0F01" w:rsidRDefault="002F0F01" w:rsidP="00012B0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2B0C" w:rsidRPr="0018049F" w:rsidRDefault="002F0F01" w:rsidP="00012B0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2F0F01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12B0C" w:rsidRPr="0018049F" w:rsidRDefault="00012B0C" w:rsidP="00012B0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012B0C" w:rsidRDefault="00012B0C" w:rsidP="00012B0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5C63DB" w:rsidRDefault="005C63DB" w:rsidP="00012B0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12B0C"/>
    <w:rsid w:val="00074AC0"/>
    <w:rsid w:val="000834AC"/>
    <w:rsid w:val="000B0F7D"/>
    <w:rsid w:val="000C2183"/>
    <w:rsid w:val="000E57A5"/>
    <w:rsid w:val="000F7751"/>
    <w:rsid w:val="00132056"/>
    <w:rsid w:val="0018049F"/>
    <w:rsid w:val="002A6BAF"/>
    <w:rsid w:val="002E2C54"/>
    <w:rsid w:val="002F0F01"/>
    <w:rsid w:val="00410607"/>
    <w:rsid w:val="00524060"/>
    <w:rsid w:val="00562E80"/>
    <w:rsid w:val="005C63DB"/>
    <w:rsid w:val="005D13BD"/>
    <w:rsid w:val="00652E8A"/>
    <w:rsid w:val="00731E0F"/>
    <w:rsid w:val="00744FEA"/>
    <w:rsid w:val="00771958"/>
    <w:rsid w:val="0085375B"/>
    <w:rsid w:val="00877F7B"/>
    <w:rsid w:val="008B7BC0"/>
    <w:rsid w:val="008D770F"/>
    <w:rsid w:val="009C12C6"/>
    <w:rsid w:val="009D4C4B"/>
    <w:rsid w:val="009F4005"/>
    <w:rsid w:val="00A53197"/>
    <w:rsid w:val="00AF43E7"/>
    <w:rsid w:val="00BB17F4"/>
    <w:rsid w:val="00C95A0B"/>
    <w:rsid w:val="00DF7C19"/>
    <w:rsid w:val="00E05851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E2C5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2E2C54"/>
    <w:rPr>
      <w:rFonts w:eastAsiaTheme="minorEastAsia" w:cs="Times New Roman"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E2C54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2E2C54"/>
    <w:rPr>
      <w:rFonts w:eastAsiaTheme="minorEastAsia" w:cs="Times New Roman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012B0C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012B0C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012B0C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012B0C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12B0C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516572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6570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573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1086</Words>
  <Characters>5868</Characters>
  <Application>Microsoft Office Word</Application>
  <DocSecurity>0</DocSecurity>
  <Lines>48</Lines>
  <Paragraphs>13</Paragraphs>
  <ScaleCrop>false</ScaleCrop>
  <Company>ANVISA</Company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2018-06-15T19:52:00Z</cp:lastPrinted>
  <dcterms:created xsi:type="dcterms:W3CDTF">2018-08-16T18:33:00Z</dcterms:created>
  <dcterms:modified xsi:type="dcterms:W3CDTF">2018-08-16T18:33:00Z</dcterms:modified>
</cp:coreProperties>
</file>