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3197" w:rsidRDefault="00A53197">
      <w:pPr>
        <w:spacing w:before="0" w:beforeAutospacing="0" w:after="0" w:afterAutospacing="0"/>
        <w:jc w:val="center"/>
        <w:divId w:val="314146616"/>
        <w:rPr>
          <w:rFonts w:ascii="Verdana" w:hAnsi="Verdana"/>
          <w:b/>
          <w:bCs/>
          <w:color w:val="666666"/>
          <w:sz w:val="15"/>
          <w:szCs w:val="15"/>
        </w:rPr>
      </w:pPr>
      <w:bookmarkStart w:id="0" w:name="_GoBack"/>
      <w:bookmarkEnd w:id="0"/>
      <w:r>
        <w:rPr>
          <w:rFonts w:ascii="Verdana" w:hAnsi="Verdana"/>
          <w:b/>
          <w:bCs/>
          <w:color w:val="666666"/>
          <w:sz w:val="15"/>
          <w:szCs w:val="15"/>
        </w:rPr>
        <w:t xml:space="preserve">ADVERTÊNCIA </w:t>
      </w:r>
    </w:p>
    <w:p w:rsidR="00A53197" w:rsidRDefault="00A53197">
      <w:pPr>
        <w:spacing w:before="75" w:beforeAutospacing="0" w:after="75" w:afterAutospacing="0"/>
        <w:jc w:val="center"/>
        <w:divId w:val="314146616"/>
        <w:rPr>
          <w:rFonts w:ascii="Verdana" w:hAnsi="Verdana" w:cs="Arial"/>
          <w:color w:val="990000"/>
          <w:sz w:val="15"/>
          <w:szCs w:val="15"/>
        </w:rPr>
      </w:pPr>
      <w:r>
        <w:rPr>
          <w:rFonts w:ascii="Verdana" w:hAnsi="Verdana" w:cs="Arial"/>
          <w:color w:val="990000"/>
          <w:sz w:val="15"/>
          <w:szCs w:val="15"/>
        </w:rPr>
        <w:t>Este texto não substitui o publicado no Diário Oficial da União</w:t>
      </w:r>
    </w:p>
    <w:p w:rsidR="00A53197" w:rsidRDefault="004F41EC">
      <w:pPr>
        <w:spacing w:before="0" w:beforeAutospacing="0" w:after="0" w:afterAutospacing="0"/>
        <w:jc w:val="center"/>
        <w:divId w:val="314146617"/>
        <w:rPr>
          <w:rFonts w:eastAsia="Times New Roman"/>
        </w:rPr>
      </w:pPr>
      <w:r w:rsidRPr="004F41EC">
        <w:rPr>
          <w:rFonts w:eastAsia="Times New Roman"/>
          <w:noProof/>
        </w:rPr>
        <w:drawing>
          <wp:inline distT="0" distB="0" distL="0" distR="0">
            <wp:extent cx="542925" cy="5715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197" w:rsidRDefault="00A53197">
      <w:pPr>
        <w:spacing w:before="0" w:beforeAutospacing="0" w:after="0" w:afterAutospacing="0"/>
        <w:jc w:val="center"/>
        <w:divId w:val="314146613"/>
        <w:rPr>
          <w:rStyle w:val="legendab1"/>
          <w:b/>
          <w:bCs/>
        </w:rPr>
      </w:pPr>
      <w:r>
        <w:rPr>
          <w:rFonts w:ascii="Verdana" w:hAnsi="Verdana"/>
          <w:b/>
          <w:bCs/>
          <w:color w:val="003366"/>
          <w:sz w:val="23"/>
          <w:szCs w:val="23"/>
        </w:rPr>
        <w:t>Ministério da Saúde</w:t>
      </w:r>
      <w:r>
        <w:rPr>
          <w:rFonts w:ascii="Verdana" w:hAnsi="Verdana"/>
          <w:b/>
          <w:bCs/>
          <w:color w:val="003366"/>
          <w:sz w:val="23"/>
          <w:szCs w:val="23"/>
        </w:rPr>
        <w:br/>
      </w:r>
      <w:r>
        <w:rPr>
          <w:rStyle w:val="legendab1"/>
          <w:b/>
          <w:bCs/>
        </w:rPr>
        <w:t>Agência Nacional de Vigilância Sanitária</w:t>
      </w:r>
    </w:p>
    <w:p w:rsidR="00C409B2" w:rsidRDefault="00C409B2">
      <w:pPr>
        <w:spacing w:before="0" w:beforeAutospacing="0" w:after="0" w:afterAutospacing="0"/>
        <w:jc w:val="center"/>
        <w:divId w:val="314146613"/>
        <w:rPr>
          <w:rStyle w:val="legendab1"/>
          <w:b/>
          <w:bCs/>
        </w:rPr>
      </w:pPr>
    </w:p>
    <w:p w:rsidR="00C409B2" w:rsidRPr="00570E18" w:rsidRDefault="00C409B2" w:rsidP="00C409B2">
      <w:pPr>
        <w:pStyle w:val="Ttulo1"/>
        <w:divId w:val="314146613"/>
      </w:pPr>
      <w:r w:rsidRPr="00570E18">
        <w:t>RESOLUÇÃO DA DIRETORIA COLEGIADA – RDC Nº 33, DE 8 DE JUNHO DE 2009</w:t>
      </w:r>
    </w:p>
    <w:p w:rsidR="00C409B2" w:rsidRPr="00570E18" w:rsidRDefault="00C409B2" w:rsidP="00C409B2">
      <w:pPr>
        <w:ind w:left="5400"/>
        <w:jc w:val="both"/>
        <w:divId w:val="314146613"/>
        <w:rPr>
          <w:rFonts w:ascii="Arial" w:hAnsi="Arial" w:cs="Arial"/>
          <w:sz w:val="20"/>
          <w:szCs w:val="20"/>
        </w:rPr>
      </w:pPr>
      <w:r w:rsidRPr="00570E18">
        <w:rPr>
          <w:rFonts w:ascii="Arial" w:hAnsi="Arial" w:cs="Arial"/>
          <w:sz w:val="20"/>
          <w:szCs w:val="20"/>
        </w:rPr>
        <w:t>Altera a Resolução – RDC nº 99, de 2008, que dispõe sobre o controle de importações e exportações de substâncias e medicametnos sob regime especial.</w:t>
      </w:r>
    </w:p>
    <w:p w:rsidR="00C409B2" w:rsidRPr="00570E18" w:rsidRDefault="00C409B2" w:rsidP="00C409B2">
      <w:pPr>
        <w:ind w:firstLine="567"/>
        <w:jc w:val="both"/>
        <w:divId w:val="314146613"/>
        <w:rPr>
          <w:rFonts w:ascii="Arial" w:hAnsi="Arial" w:cs="Arial"/>
          <w:sz w:val="20"/>
          <w:szCs w:val="20"/>
        </w:rPr>
      </w:pPr>
      <w:r w:rsidRPr="00570E18">
        <w:rPr>
          <w:rFonts w:ascii="Arial" w:hAnsi="Arial" w:cs="Arial"/>
          <w:b/>
          <w:bCs/>
          <w:sz w:val="20"/>
          <w:szCs w:val="20"/>
        </w:rPr>
        <w:t>A Diretoria Colegiada da Agência Nacional de Vigilância Sanitária</w:t>
      </w:r>
      <w:r w:rsidRPr="00570E18">
        <w:rPr>
          <w:rFonts w:ascii="Arial" w:hAnsi="Arial" w:cs="Arial"/>
          <w:sz w:val="20"/>
          <w:szCs w:val="20"/>
        </w:rPr>
        <w:t>, no uso da atribuição que lhe confere o artigo 11, inciso IV, do Regulamento da ANVISA, aprovado pelo Decreto n.º 3.029, de 16 de abril de 1999, e tendo em vista o disposto no inciso II e nos § § 1º e 3º do artigo 54 do Regimento Interno, aprovado nos termos do Anexo I da Portaria nº 354 da ANVISA, de 11 de agosto de 2006, republicada no DOU de 21 de agosto de 2006, em reunião realizada em 29 de maio de 2009, e</w:t>
      </w:r>
    </w:p>
    <w:p w:rsidR="00C409B2" w:rsidRPr="00570E18" w:rsidRDefault="00C409B2" w:rsidP="00C409B2">
      <w:pPr>
        <w:ind w:firstLine="567"/>
        <w:jc w:val="both"/>
        <w:divId w:val="314146613"/>
        <w:rPr>
          <w:rFonts w:ascii="Arial" w:hAnsi="Arial" w:cs="Arial"/>
          <w:sz w:val="20"/>
          <w:szCs w:val="20"/>
        </w:rPr>
      </w:pPr>
      <w:r w:rsidRPr="00570E18">
        <w:rPr>
          <w:rFonts w:ascii="Arial" w:hAnsi="Arial" w:cs="Arial"/>
          <w:sz w:val="20"/>
          <w:szCs w:val="20"/>
        </w:rPr>
        <w:t>considerando a Lei nº 9782, de 26 de janeiro de 1999, que estabelece taxas de fiscalização sanitária,</w:t>
      </w:r>
    </w:p>
    <w:p w:rsidR="00C409B2" w:rsidRPr="00570E18" w:rsidRDefault="00C409B2" w:rsidP="00C409B2">
      <w:pPr>
        <w:ind w:firstLine="567"/>
        <w:jc w:val="both"/>
        <w:divId w:val="314146613"/>
        <w:rPr>
          <w:rFonts w:ascii="Arial" w:hAnsi="Arial" w:cs="Arial"/>
          <w:sz w:val="20"/>
          <w:szCs w:val="20"/>
        </w:rPr>
      </w:pPr>
      <w:r w:rsidRPr="00570E18">
        <w:rPr>
          <w:rFonts w:ascii="Arial" w:hAnsi="Arial" w:cs="Arial"/>
          <w:sz w:val="20"/>
          <w:szCs w:val="20"/>
        </w:rPr>
        <w:t>Adotou a seguinte Resolução da Diretoria Colegiada e eu, Diretor-Presidente, determino a sua publicação:</w:t>
      </w:r>
    </w:p>
    <w:p w:rsidR="00C409B2" w:rsidRPr="00570E18" w:rsidRDefault="00C409B2" w:rsidP="00C409B2">
      <w:pPr>
        <w:ind w:firstLine="567"/>
        <w:jc w:val="both"/>
        <w:divId w:val="314146613"/>
        <w:rPr>
          <w:rFonts w:ascii="Arial" w:hAnsi="Arial" w:cs="Arial"/>
          <w:color w:val="000000"/>
          <w:sz w:val="20"/>
          <w:szCs w:val="20"/>
        </w:rPr>
      </w:pPr>
      <w:r w:rsidRPr="00570E18">
        <w:rPr>
          <w:rFonts w:ascii="Arial" w:hAnsi="Arial" w:cs="Arial"/>
          <w:color w:val="000000"/>
          <w:sz w:val="20"/>
          <w:szCs w:val="20"/>
        </w:rPr>
        <w:t>Art. 1º Os arts. 4º, 6º, 11, 12, 17, 22, 24 e 25 da Rosolução - RDC nº 99, de 30 de dezembro de 2008, passam a vigorar com a seguinte redação:</w:t>
      </w:r>
    </w:p>
    <w:p w:rsidR="00C409B2" w:rsidRPr="00570E18" w:rsidRDefault="00C409B2" w:rsidP="00C409B2">
      <w:pPr>
        <w:ind w:firstLine="567"/>
        <w:jc w:val="both"/>
        <w:divId w:val="314146613"/>
        <w:rPr>
          <w:rFonts w:ascii="Arial" w:hAnsi="Arial" w:cs="Arial"/>
          <w:sz w:val="20"/>
          <w:szCs w:val="20"/>
        </w:rPr>
      </w:pPr>
      <w:r w:rsidRPr="00570E18">
        <w:rPr>
          <w:rFonts w:ascii="Arial" w:hAnsi="Arial" w:cs="Arial"/>
          <w:b/>
          <w:bCs/>
          <w:sz w:val="20"/>
          <w:szCs w:val="20"/>
        </w:rPr>
        <w:t>“Art. 4º</w:t>
      </w:r>
      <w:r w:rsidRPr="00570E18">
        <w:rPr>
          <w:rFonts w:ascii="Arial" w:hAnsi="Arial" w:cs="Arial"/>
          <w:sz w:val="20"/>
          <w:szCs w:val="20"/>
        </w:rPr>
        <w:t xml:space="preserve"> ...</w:t>
      </w:r>
    </w:p>
    <w:p w:rsidR="00C409B2" w:rsidRPr="00570E18" w:rsidRDefault="00C409B2" w:rsidP="00C409B2">
      <w:pPr>
        <w:ind w:firstLine="567"/>
        <w:jc w:val="both"/>
        <w:divId w:val="314146613"/>
        <w:rPr>
          <w:rFonts w:ascii="Arial" w:hAnsi="Arial" w:cs="Arial"/>
          <w:sz w:val="20"/>
          <w:szCs w:val="20"/>
        </w:rPr>
      </w:pPr>
      <w:r w:rsidRPr="00570E18">
        <w:rPr>
          <w:rFonts w:ascii="Arial" w:hAnsi="Arial" w:cs="Arial"/>
          <w:sz w:val="20"/>
          <w:szCs w:val="20"/>
        </w:rPr>
        <w:t>(...)</w:t>
      </w:r>
    </w:p>
    <w:p w:rsidR="00C409B2" w:rsidRPr="00570E18" w:rsidRDefault="00C409B2" w:rsidP="00C409B2">
      <w:pPr>
        <w:ind w:left="360" w:firstLine="567"/>
        <w:jc w:val="both"/>
        <w:divId w:val="314146613"/>
        <w:rPr>
          <w:rFonts w:ascii="Arial" w:hAnsi="Arial" w:cs="Arial"/>
          <w:sz w:val="20"/>
          <w:szCs w:val="20"/>
        </w:rPr>
      </w:pPr>
      <w:r w:rsidRPr="00570E18">
        <w:rPr>
          <w:rFonts w:ascii="Arial" w:hAnsi="Arial" w:cs="Arial"/>
          <w:sz w:val="20"/>
          <w:szCs w:val="20"/>
        </w:rPr>
        <w:t>b) Via original do comprovante de pagamento da taxa de fiscalização de vigilância sanitária;”(NR)</w:t>
      </w:r>
    </w:p>
    <w:p w:rsidR="00C409B2" w:rsidRPr="00570E18" w:rsidRDefault="00C409B2" w:rsidP="00C409B2">
      <w:pPr>
        <w:ind w:left="360" w:firstLine="567"/>
        <w:jc w:val="both"/>
        <w:divId w:val="314146613"/>
        <w:rPr>
          <w:rFonts w:ascii="Arial" w:hAnsi="Arial" w:cs="Arial"/>
          <w:sz w:val="20"/>
          <w:szCs w:val="20"/>
        </w:rPr>
      </w:pPr>
      <w:r w:rsidRPr="00570E18">
        <w:rPr>
          <w:rFonts w:ascii="Arial" w:hAnsi="Arial" w:cs="Arial"/>
          <w:sz w:val="20"/>
          <w:szCs w:val="20"/>
        </w:rPr>
        <w:t>............................................................................................................</w:t>
      </w:r>
    </w:p>
    <w:p w:rsidR="00C409B2" w:rsidRPr="00570E18" w:rsidRDefault="00C409B2" w:rsidP="00C409B2">
      <w:pPr>
        <w:ind w:firstLine="567"/>
        <w:jc w:val="both"/>
        <w:divId w:val="314146613"/>
        <w:rPr>
          <w:rFonts w:ascii="Arial" w:hAnsi="Arial" w:cs="Arial"/>
          <w:sz w:val="20"/>
          <w:szCs w:val="20"/>
        </w:rPr>
      </w:pPr>
      <w:r w:rsidRPr="00570E18">
        <w:rPr>
          <w:rFonts w:ascii="Arial" w:hAnsi="Arial" w:cs="Arial"/>
          <w:b/>
          <w:bCs/>
          <w:sz w:val="20"/>
          <w:szCs w:val="20"/>
        </w:rPr>
        <w:t>“Art. 6º</w:t>
      </w:r>
      <w:r w:rsidRPr="00570E18">
        <w:rPr>
          <w:rFonts w:ascii="Arial" w:hAnsi="Arial" w:cs="Arial"/>
          <w:sz w:val="20"/>
          <w:szCs w:val="20"/>
        </w:rPr>
        <w:t xml:space="preserve"> ...</w:t>
      </w:r>
    </w:p>
    <w:p w:rsidR="00C409B2" w:rsidRPr="00570E18" w:rsidRDefault="00C409B2" w:rsidP="00C409B2">
      <w:pPr>
        <w:ind w:firstLine="567"/>
        <w:jc w:val="both"/>
        <w:divId w:val="314146613"/>
        <w:rPr>
          <w:rFonts w:ascii="Arial" w:hAnsi="Arial" w:cs="Arial"/>
          <w:sz w:val="20"/>
          <w:szCs w:val="20"/>
        </w:rPr>
      </w:pPr>
      <w:r w:rsidRPr="00570E18">
        <w:rPr>
          <w:rFonts w:ascii="Arial" w:hAnsi="Arial" w:cs="Arial"/>
          <w:sz w:val="20"/>
          <w:szCs w:val="20"/>
        </w:rPr>
        <w:t>(...)</w:t>
      </w:r>
    </w:p>
    <w:p w:rsidR="00C409B2" w:rsidRPr="00570E18" w:rsidRDefault="00C409B2" w:rsidP="00C409B2">
      <w:pPr>
        <w:ind w:left="360" w:firstLine="567"/>
        <w:jc w:val="both"/>
        <w:divId w:val="314146613"/>
        <w:rPr>
          <w:rFonts w:ascii="Arial" w:hAnsi="Arial" w:cs="Arial"/>
          <w:sz w:val="20"/>
          <w:szCs w:val="20"/>
        </w:rPr>
      </w:pPr>
      <w:r w:rsidRPr="00570E18">
        <w:rPr>
          <w:rFonts w:ascii="Arial" w:hAnsi="Arial" w:cs="Arial"/>
          <w:sz w:val="20"/>
          <w:szCs w:val="20"/>
        </w:rPr>
        <w:t>b) Via original do comprovante de pagamento da taxa de fiscalização de vigilância sanitária;”(NR)</w:t>
      </w:r>
    </w:p>
    <w:p w:rsidR="00C409B2" w:rsidRPr="00570E18" w:rsidRDefault="00C409B2" w:rsidP="00C409B2">
      <w:pPr>
        <w:ind w:left="360" w:firstLine="567"/>
        <w:jc w:val="both"/>
        <w:divId w:val="314146613"/>
        <w:rPr>
          <w:rFonts w:ascii="Arial" w:hAnsi="Arial" w:cs="Arial"/>
          <w:sz w:val="20"/>
          <w:szCs w:val="20"/>
        </w:rPr>
      </w:pPr>
      <w:r w:rsidRPr="00570E18">
        <w:rPr>
          <w:rFonts w:ascii="Arial" w:hAnsi="Arial" w:cs="Arial"/>
          <w:sz w:val="20"/>
          <w:szCs w:val="20"/>
        </w:rPr>
        <w:t>............................................................................................................</w:t>
      </w:r>
    </w:p>
    <w:p w:rsidR="00C409B2" w:rsidRPr="00570E18" w:rsidRDefault="00C409B2" w:rsidP="00C409B2">
      <w:pPr>
        <w:ind w:firstLine="567"/>
        <w:jc w:val="both"/>
        <w:divId w:val="314146613"/>
        <w:rPr>
          <w:rFonts w:ascii="Arial" w:hAnsi="Arial" w:cs="Arial"/>
          <w:sz w:val="20"/>
          <w:szCs w:val="20"/>
        </w:rPr>
      </w:pPr>
      <w:r w:rsidRPr="00570E18">
        <w:rPr>
          <w:rFonts w:ascii="Arial" w:hAnsi="Arial" w:cs="Arial"/>
          <w:b/>
          <w:bCs/>
          <w:sz w:val="20"/>
          <w:szCs w:val="20"/>
        </w:rPr>
        <w:lastRenderedPageBreak/>
        <w:t>“Art. 11</w:t>
      </w:r>
      <w:r w:rsidRPr="00570E18">
        <w:rPr>
          <w:rFonts w:ascii="Arial" w:hAnsi="Arial" w:cs="Arial"/>
          <w:sz w:val="20"/>
          <w:szCs w:val="20"/>
        </w:rPr>
        <w:t xml:space="preserve"> ...</w:t>
      </w:r>
    </w:p>
    <w:p w:rsidR="00C409B2" w:rsidRPr="00570E18" w:rsidRDefault="00C409B2" w:rsidP="00C409B2">
      <w:pPr>
        <w:ind w:firstLine="567"/>
        <w:jc w:val="both"/>
        <w:divId w:val="314146613"/>
        <w:rPr>
          <w:rFonts w:ascii="Arial" w:hAnsi="Arial" w:cs="Arial"/>
          <w:sz w:val="20"/>
          <w:szCs w:val="20"/>
        </w:rPr>
      </w:pPr>
      <w:r w:rsidRPr="00570E18">
        <w:rPr>
          <w:rFonts w:ascii="Arial" w:hAnsi="Arial" w:cs="Arial"/>
          <w:sz w:val="20"/>
          <w:szCs w:val="20"/>
        </w:rPr>
        <w:t>(...)</w:t>
      </w:r>
    </w:p>
    <w:p w:rsidR="00C409B2" w:rsidRPr="00570E18" w:rsidRDefault="00C409B2" w:rsidP="00C409B2">
      <w:pPr>
        <w:ind w:left="360" w:firstLine="567"/>
        <w:jc w:val="both"/>
        <w:divId w:val="314146613"/>
        <w:rPr>
          <w:rFonts w:ascii="Arial" w:hAnsi="Arial" w:cs="Arial"/>
          <w:sz w:val="20"/>
          <w:szCs w:val="20"/>
        </w:rPr>
      </w:pPr>
      <w:r w:rsidRPr="00570E18">
        <w:rPr>
          <w:rFonts w:ascii="Arial" w:hAnsi="Arial" w:cs="Arial"/>
          <w:sz w:val="20"/>
          <w:szCs w:val="20"/>
        </w:rPr>
        <w:t>b) Via original do comprovante de pagamento da taxa de fiscalização de vigilância sanitária;”(NR)</w:t>
      </w:r>
    </w:p>
    <w:p w:rsidR="00C409B2" w:rsidRPr="00570E18" w:rsidRDefault="00C409B2" w:rsidP="00C409B2">
      <w:pPr>
        <w:ind w:left="360" w:firstLine="567"/>
        <w:jc w:val="both"/>
        <w:divId w:val="314146613"/>
        <w:rPr>
          <w:rFonts w:ascii="Arial" w:hAnsi="Arial" w:cs="Arial"/>
          <w:sz w:val="20"/>
          <w:szCs w:val="20"/>
        </w:rPr>
      </w:pPr>
      <w:r w:rsidRPr="00570E18">
        <w:rPr>
          <w:rFonts w:ascii="Arial" w:hAnsi="Arial" w:cs="Arial"/>
          <w:sz w:val="20"/>
          <w:szCs w:val="20"/>
        </w:rPr>
        <w:t>............................................................................................................</w:t>
      </w:r>
    </w:p>
    <w:p w:rsidR="00C409B2" w:rsidRPr="00570E18" w:rsidRDefault="00C409B2" w:rsidP="00C409B2">
      <w:pPr>
        <w:ind w:firstLine="567"/>
        <w:jc w:val="both"/>
        <w:divId w:val="314146613"/>
        <w:rPr>
          <w:rFonts w:ascii="Arial" w:hAnsi="Arial" w:cs="Arial"/>
          <w:sz w:val="20"/>
          <w:szCs w:val="20"/>
        </w:rPr>
      </w:pPr>
      <w:r w:rsidRPr="00570E18">
        <w:rPr>
          <w:rFonts w:ascii="Arial" w:hAnsi="Arial" w:cs="Arial"/>
          <w:b/>
          <w:bCs/>
          <w:sz w:val="20"/>
          <w:szCs w:val="20"/>
        </w:rPr>
        <w:t>“Art. 12</w:t>
      </w:r>
      <w:r w:rsidRPr="00570E18">
        <w:rPr>
          <w:rFonts w:ascii="Arial" w:hAnsi="Arial" w:cs="Arial"/>
          <w:sz w:val="20"/>
          <w:szCs w:val="20"/>
        </w:rPr>
        <w:t xml:space="preserve"> A Agência Nacional de Vigilância Sanitária emitirá a Autorização de Importação em 3 (três) vias e o Certificado de Não Objeção para Importação em 2  (duas) vias que terão a seguinte destinação:</w:t>
      </w:r>
    </w:p>
    <w:p w:rsidR="00C409B2" w:rsidRPr="00570E18" w:rsidRDefault="00C409B2" w:rsidP="00C409B2">
      <w:pPr>
        <w:ind w:firstLine="567"/>
        <w:jc w:val="both"/>
        <w:divId w:val="314146613"/>
        <w:rPr>
          <w:rFonts w:ascii="Arial" w:hAnsi="Arial" w:cs="Arial"/>
          <w:sz w:val="20"/>
          <w:szCs w:val="20"/>
        </w:rPr>
      </w:pPr>
      <w:r w:rsidRPr="00570E18">
        <w:rPr>
          <w:rFonts w:ascii="Arial" w:hAnsi="Arial" w:cs="Arial"/>
          <w:sz w:val="20"/>
          <w:szCs w:val="20"/>
        </w:rPr>
        <w:t>1ª via – Agência Nacional de Vigilância Sanitária;</w:t>
      </w:r>
    </w:p>
    <w:p w:rsidR="00C409B2" w:rsidRPr="00570E18" w:rsidRDefault="00C409B2" w:rsidP="00C409B2">
      <w:pPr>
        <w:ind w:firstLine="567"/>
        <w:jc w:val="both"/>
        <w:divId w:val="314146613"/>
        <w:rPr>
          <w:rFonts w:ascii="Arial" w:hAnsi="Arial" w:cs="Arial"/>
          <w:sz w:val="20"/>
          <w:szCs w:val="20"/>
        </w:rPr>
      </w:pPr>
      <w:r w:rsidRPr="00570E18">
        <w:rPr>
          <w:rFonts w:ascii="Arial" w:hAnsi="Arial" w:cs="Arial"/>
          <w:sz w:val="20"/>
          <w:szCs w:val="20"/>
        </w:rPr>
        <w:t>2ª via – Importador;</w:t>
      </w:r>
    </w:p>
    <w:p w:rsidR="00C409B2" w:rsidRPr="00570E18" w:rsidRDefault="00C409B2" w:rsidP="00C409B2">
      <w:pPr>
        <w:ind w:firstLine="567"/>
        <w:jc w:val="both"/>
        <w:divId w:val="314146613"/>
        <w:rPr>
          <w:rFonts w:ascii="Arial" w:hAnsi="Arial" w:cs="Arial"/>
          <w:sz w:val="20"/>
          <w:szCs w:val="20"/>
        </w:rPr>
      </w:pPr>
      <w:r w:rsidRPr="00570E18">
        <w:rPr>
          <w:rFonts w:ascii="Arial" w:hAnsi="Arial" w:cs="Arial"/>
          <w:sz w:val="20"/>
          <w:szCs w:val="20"/>
        </w:rPr>
        <w:t>3ª via – Autoridade competente do país exportador.</w:t>
      </w:r>
    </w:p>
    <w:p w:rsidR="00C409B2" w:rsidRPr="00570E18" w:rsidRDefault="00C409B2" w:rsidP="00C409B2">
      <w:pPr>
        <w:ind w:firstLine="567"/>
        <w:jc w:val="both"/>
        <w:divId w:val="314146613"/>
        <w:rPr>
          <w:rFonts w:ascii="Arial" w:hAnsi="Arial" w:cs="Arial"/>
          <w:sz w:val="20"/>
          <w:szCs w:val="20"/>
        </w:rPr>
      </w:pPr>
      <w:r w:rsidRPr="00570E18">
        <w:rPr>
          <w:rFonts w:ascii="Arial" w:hAnsi="Arial" w:cs="Arial"/>
          <w:sz w:val="20"/>
          <w:szCs w:val="20"/>
        </w:rPr>
        <w:t>Parágrafo único. A 1ª via ficará retida pela Agência, sendo a empresa a responsável pelo envio das demais vias aos destinatários. (NR)</w:t>
      </w:r>
    </w:p>
    <w:p w:rsidR="00C409B2" w:rsidRPr="00570E18" w:rsidRDefault="00C409B2" w:rsidP="00C409B2">
      <w:pPr>
        <w:ind w:firstLine="567"/>
        <w:jc w:val="both"/>
        <w:divId w:val="314146613"/>
        <w:rPr>
          <w:rFonts w:ascii="Arial" w:hAnsi="Arial" w:cs="Arial"/>
          <w:sz w:val="20"/>
          <w:szCs w:val="20"/>
        </w:rPr>
      </w:pPr>
      <w:r w:rsidRPr="00570E18">
        <w:rPr>
          <w:rFonts w:ascii="Arial" w:hAnsi="Arial" w:cs="Arial"/>
          <w:sz w:val="20"/>
          <w:szCs w:val="20"/>
        </w:rPr>
        <w:t>.............................................................................................................</w:t>
      </w:r>
    </w:p>
    <w:p w:rsidR="00C409B2" w:rsidRPr="00570E18" w:rsidRDefault="00C409B2" w:rsidP="00C409B2">
      <w:pPr>
        <w:ind w:firstLine="567"/>
        <w:jc w:val="both"/>
        <w:divId w:val="314146613"/>
        <w:rPr>
          <w:rFonts w:ascii="Arial" w:hAnsi="Arial" w:cs="Arial"/>
          <w:sz w:val="20"/>
          <w:szCs w:val="20"/>
        </w:rPr>
      </w:pPr>
      <w:r w:rsidRPr="00570E18">
        <w:rPr>
          <w:rFonts w:ascii="Arial" w:hAnsi="Arial" w:cs="Arial"/>
          <w:b/>
          <w:bCs/>
          <w:sz w:val="20"/>
          <w:szCs w:val="20"/>
        </w:rPr>
        <w:t>“Art. 17</w:t>
      </w:r>
      <w:r w:rsidRPr="00570E18">
        <w:rPr>
          <w:rFonts w:ascii="Arial" w:hAnsi="Arial" w:cs="Arial"/>
          <w:sz w:val="20"/>
          <w:szCs w:val="20"/>
        </w:rPr>
        <w:t xml:space="preserve"> A Agência Nacional de Vigilância Sanitária emitirá a Autorização de Exportação em 3 (três) vias e o Certificado de não Objeção para Exportação em 2 (duas) vias que terão o seguinte destino:</w:t>
      </w:r>
    </w:p>
    <w:p w:rsidR="00C409B2" w:rsidRPr="00570E18" w:rsidRDefault="00C409B2" w:rsidP="00C409B2">
      <w:pPr>
        <w:ind w:firstLine="567"/>
        <w:jc w:val="both"/>
        <w:divId w:val="314146613"/>
        <w:rPr>
          <w:rFonts w:ascii="Arial" w:hAnsi="Arial" w:cs="Arial"/>
          <w:sz w:val="20"/>
          <w:szCs w:val="20"/>
        </w:rPr>
      </w:pPr>
      <w:r w:rsidRPr="00570E18">
        <w:rPr>
          <w:rFonts w:ascii="Arial" w:hAnsi="Arial" w:cs="Arial"/>
          <w:sz w:val="20"/>
          <w:szCs w:val="20"/>
        </w:rPr>
        <w:t>1ª via – Agência Nacional de Vigilância Sanitária;</w:t>
      </w:r>
    </w:p>
    <w:p w:rsidR="00C409B2" w:rsidRPr="00570E18" w:rsidRDefault="00C409B2" w:rsidP="00C409B2">
      <w:pPr>
        <w:ind w:firstLine="567"/>
        <w:jc w:val="both"/>
        <w:divId w:val="314146613"/>
        <w:rPr>
          <w:rFonts w:ascii="Arial" w:hAnsi="Arial" w:cs="Arial"/>
          <w:sz w:val="20"/>
          <w:szCs w:val="20"/>
        </w:rPr>
      </w:pPr>
      <w:r w:rsidRPr="00570E18">
        <w:rPr>
          <w:rFonts w:ascii="Arial" w:hAnsi="Arial" w:cs="Arial"/>
          <w:sz w:val="20"/>
          <w:szCs w:val="20"/>
        </w:rPr>
        <w:t>2ª via – Exportador;</w:t>
      </w:r>
    </w:p>
    <w:p w:rsidR="00C409B2" w:rsidRPr="00570E18" w:rsidRDefault="00C409B2" w:rsidP="00C409B2">
      <w:pPr>
        <w:ind w:firstLine="567"/>
        <w:jc w:val="both"/>
        <w:divId w:val="314146613"/>
        <w:rPr>
          <w:rFonts w:ascii="Arial" w:hAnsi="Arial" w:cs="Arial"/>
          <w:sz w:val="20"/>
          <w:szCs w:val="20"/>
        </w:rPr>
      </w:pPr>
      <w:r w:rsidRPr="00570E18">
        <w:rPr>
          <w:rFonts w:ascii="Arial" w:hAnsi="Arial" w:cs="Arial"/>
          <w:sz w:val="20"/>
          <w:szCs w:val="20"/>
        </w:rPr>
        <w:t>3ª via – Autoridade competente do país importador;</w:t>
      </w:r>
    </w:p>
    <w:p w:rsidR="00C409B2" w:rsidRPr="00570E18" w:rsidRDefault="00C409B2" w:rsidP="00C409B2">
      <w:pPr>
        <w:ind w:firstLine="567"/>
        <w:jc w:val="both"/>
        <w:divId w:val="314146613"/>
        <w:rPr>
          <w:rFonts w:ascii="Arial" w:hAnsi="Arial" w:cs="Arial"/>
          <w:sz w:val="20"/>
          <w:szCs w:val="20"/>
        </w:rPr>
      </w:pPr>
      <w:r w:rsidRPr="00570E18">
        <w:rPr>
          <w:rFonts w:ascii="Arial" w:hAnsi="Arial" w:cs="Arial"/>
          <w:sz w:val="20"/>
          <w:szCs w:val="20"/>
        </w:rPr>
        <w:t>Parágrafo único. A 1ª via ficará retida nesta Agência sendo a empresa a responsável pelo envio das demais vias aos destinatários.(NR)</w:t>
      </w:r>
    </w:p>
    <w:p w:rsidR="00C409B2" w:rsidRPr="00570E18" w:rsidRDefault="00C409B2" w:rsidP="00C409B2">
      <w:pPr>
        <w:ind w:firstLine="567"/>
        <w:jc w:val="both"/>
        <w:divId w:val="314146613"/>
        <w:rPr>
          <w:rFonts w:ascii="Arial" w:hAnsi="Arial" w:cs="Arial"/>
          <w:sz w:val="20"/>
          <w:szCs w:val="20"/>
        </w:rPr>
      </w:pPr>
      <w:bookmarkStart w:id="1" w:name="OLE_LINK1"/>
      <w:r w:rsidRPr="00570E18">
        <w:rPr>
          <w:rFonts w:ascii="Arial" w:hAnsi="Arial" w:cs="Arial"/>
          <w:sz w:val="20"/>
          <w:szCs w:val="20"/>
        </w:rPr>
        <w:t>............................................................................................................</w:t>
      </w:r>
    </w:p>
    <w:bookmarkEnd w:id="1"/>
    <w:p w:rsidR="00C409B2" w:rsidRPr="00570E18" w:rsidRDefault="00C409B2" w:rsidP="00C409B2">
      <w:pPr>
        <w:ind w:firstLine="567"/>
        <w:jc w:val="both"/>
        <w:divId w:val="314146613"/>
        <w:rPr>
          <w:rFonts w:ascii="Arial" w:hAnsi="Arial" w:cs="Arial"/>
          <w:sz w:val="20"/>
          <w:szCs w:val="20"/>
        </w:rPr>
      </w:pPr>
      <w:r w:rsidRPr="00570E18">
        <w:rPr>
          <w:rFonts w:ascii="Arial" w:hAnsi="Arial" w:cs="Arial"/>
          <w:b/>
          <w:bCs/>
          <w:sz w:val="20"/>
          <w:szCs w:val="20"/>
        </w:rPr>
        <w:t>Art. 22</w:t>
      </w:r>
      <w:r w:rsidRPr="00570E18">
        <w:rPr>
          <w:rFonts w:ascii="Arial" w:hAnsi="Arial" w:cs="Arial"/>
          <w:sz w:val="20"/>
          <w:szCs w:val="20"/>
        </w:rPr>
        <w:t>...</w:t>
      </w:r>
    </w:p>
    <w:p w:rsidR="00C409B2" w:rsidRPr="00570E18" w:rsidRDefault="00C409B2" w:rsidP="00C409B2">
      <w:pPr>
        <w:ind w:firstLine="567"/>
        <w:jc w:val="both"/>
        <w:divId w:val="314146613"/>
        <w:rPr>
          <w:rFonts w:ascii="Arial" w:hAnsi="Arial" w:cs="Arial"/>
          <w:sz w:val="20"/>
          <w:szCs w:val="20"/>
        </w:rPr>
      </w:pPr>
      <w:r w:rsidRPr="00570E18">
        <w:rPr>
          <w:rFonts w:ascii="Arial" w:hAnsi="Arial" w:cs="Arial"/>
          <w:sz w:val="20"/>
          <w:szCs w:val="20"/>
        </w:rPr>
        <w:t>(...)</w:t>
      </w:r>
    </w:p>
    <w:p w:rsidR="00C409B2" w:rsidRPr="00570E18" w:rsidRDefault="00C409B2" w:rsidP="00C409B2">
      <w:pPr>
        <w:ind w:left="360" w:firstLine="567"/>
        <w:jc w:val="both"/>
        <w:divId w:val="314146613"/>
        <w:rPr>
          <w:rFonts w:ascii="Arial" w:hAnsi="Arial" w:cs="Arial"/>
          <w:sz w:val="20"/>
          <w:szCs w:val="20"/>
        </w:rPr>
      </w:pPr>
      <w:r w:rsidRPr="00570E18">
        <w:rPr>
          <w:rFonts w:ascii="Arial" w:hAnsi="Arial" w:cs="Arial"/>
          <w:sz w:val="20"/>
          <w:szCs w:val="20"/>
        </w:rPr>
        <w:t>b) Via original do comprovante de pagamento da taxa de fiscalização de vigilância sanitária;” (NR)</w:t>
      </w:r>
    </w:p>
    <w:p w:rsidR="00C409B2" w:rsidRPr="00570E18" w:rsidRDefault="00C409B2" w:rsidP="00C409B2">
      <w:pPr>
        <w:ind w:firstLine="567"/>
        <w:jc w:val="both"/>
        <w:divId w:val="314146613"/>
        <w:rPr>
          <w:rFonts w:ascii="Arial" w:hAnsi="Arial" w:cs="Arial"/>
          <w:sz w:val="20"/>
          <w:szCs w:val="20"/>
        </w:rPr>
      </w:pPr>
      <w:r w:rsidRPr="00570E18">
        <w:rPr>
          <w:rFonts w:ascii="Arial" w:hAnsi="Arial" w:cs="Arial"/>
          <w:sz w:val="20"/>
          <w:szCs w:val="20"/>
        </w:rPr>
        <w:t>............................................................................................................</w:t>
      </w:r>
    </w:p>
    <w:p w:rsidR="00C409B2" w:rsidRPr="00570E18" w:rsidRDefault="00C409B2" w:rsidP="00C409B2">
      <w:pPr>
        <w:ind w:firstLine="567"/>
        <w:jc w:val="both"/>
        <w:divId w:val="314146613"/>
        <w:rPr>
          <w:rFonts w:ascii="Arial" w:hAnsi="Arial" w:cs="Arial"/>
          <w:sz w:val="20"/>
          <w:szCs w:val="20"/>
        </w:rPr>
      </w:pPr>
      <w:r w:rsidRPr="00570E18">
        <w:rPr>
          <w:rFonts w:ascii="Arial" w:hAnsi="Arial" w:cs="Arial"/>
          <w:b/>
          <w:bCs/>
          <w:sz w:val="20"/>
          <w:szCs w:val="20"/>
        </w:rPr>
        <w:t>“Art. 24</w:t>
      </w:r>
      <w:r w:rsidRPr="00570E18">
        <w:rPr>
          <w:rFonts w:ascii="Arial" w:hAnsi="Arial" w:cs="Arial"/>
          <w:sz w:val="20"/>
          <w:szCs w:val="20"/>
        </w:rPr>
        <w:t xml:space="preserve"> Para adquirir e utilizar as substâncias constantes das listas da Portaria SVS/MS n.º 344, de 12 de maio de 1998 e de suas atualizações, bem como os medicamentos que as contenham, os estabelecimentos de ensino e pesquisa deverão solicitar Autorização Especial Simplificada. </w:t>
      </w:r>
    </w:p>
    <w:p w:rsidR="00C409B2" w:rsidRPr="00570E18" w:rsidRDefault="00C409B2" w:rsidP="00C409B2">
      <w:pPr>
        <w:ind w:firstLine="567"/>
        <w:jc w:val="both"/>
        <w:divId w:val="314146613"/>
        <w:rPr>
          <w:rFonts w:ascii="Arial" w:hAnsi="Arial" w:cs="Arial"/>
          <w:sz w:val="20"/>
          <w:szCs w:val="20"/>
        </w:rPr>
      </w:pPr>
      <w:r w:rsidRPr="00570E18">
        <w:rPr>
          <w:rFonts w:ascii="Arial" w:hAnsi="Arial" w:cs="Arial"/>
          <w:sz w:val="20"/>
          <w:szCs w:val="20"/>
        </w:rPr>
        <w:t>§ 1º A Autorização de que trata o caput deste artigo deverá ser requerida pelo dirigente do estabelecimento mediante petição instruída com os seguintes documentos:</w:t>
      </w:r>
    </w:p>
    <w:p w:rsidR="00C409B2" w:rsidRPr="00570E18" w:rsidRDefault="00C409B2" w:rsidP="00C409B2">
      <w:pPr>
        <w:tabs>
          <w:tab w:val="left" w:pos="180"/>
        </w:tabs>
        <w:ind w:left="360" w:firstLine="567"/>
        <w:jc w:val="both"/>
        <w:divId w:val="314146613"/>
        <w:rPr>
          <w:rFonts w:ascii="Arial" w:hAnsi="Arial" w:cs="Arial"/>
          <w:sz w:val="20"/>
          <w:szCs w:val="20"/>
        </w:rPr>
      </w:pPr>
      <w:r w:rsidRPr="00570E18">
        <w:rPr>
          <w:rFonts w:ascii="Arial" w:hAnsi="Arial" w:cs="Arial"/>
          <w:sz w:val="20"/>
          <w:szCs w:val="20"/>
        </w:rPr>
        <w:lastRenderedPageBreak/>
        <w:t>a) Formulário de petição preenchido, no que couber (ANEXO II); </w:t>
      </w:r>
    </w:p>
    <w:p w:rsidR="00C409B2" w:rsidRPr="00570E18" w:rsidRDefault="00C409B2" w:rsidP="00C409B2">
      <w:pPr>
        <w:ind w:left="360" w:firstLine="567"/>
        <w:jc w:val="both"/>
        <w:divId w:val="314146613"/>
        <w:rPr>
          <w:rFonts w:ascii="Arial" w:hAnsi="Arial" w:cs="Arial"/>
          <w:sz w:val="20"/>
          <w:szCs w:val="20"/>
        </w:rPr>
      </w:pPr>
      <w:r w:rsidRPr="00570E18">
        <w:rPr>
          <w:rFonts w:ascii="Arial" w:hAnsi="Arial" w:cs="Arial"/>
          <w:sz w:val="20"/>
          <w:szCs w:val="20"/>
        </w:rPr>
        <w:t>b) Via original do comprovante de pagamento da taxa de fiscalização de vigilância sanitária;</w:t>
      </w:r>
    </w:p>
    <w:p w:rsidR="00C409B2" w:rsidRPr="00570E18" w:rsidRDefault="00C409B2" w:rsidP="00C409B2">
      <w:pPr>
        <w:tabs>
          <w:tab w:val="left" w:pos="180"/>
        </w:tabs>
        <w:ind w:left="360" w:firstLine="567"/>
        <w:jc w:val="both"/>
        <w:divId w:val="314146613"/>
        <w:rPr>
          <w:rFonts w:ascii="Arial" w:hAnsi="Arial" w:cs="Arial"/>
          <w:sz w:val="20"/>
          <w:szCs w:val="20"/>
        </w:rPr>
      </w:pPr>
      <w:r w:rsidRPr="00570E18">
        <w:rPr>
          <w:rFonts w:ascii="Arial" w:hAnsi="Arial" w:cs="Arial"/>
          <w:sz w:val="20"/>
          <w:szCs w:val="20"/>
        </w:rPr>
        <w:t>c) Cópia do RG e CPF do dirigente do estabelecimento; </w:t>
      </w:r>
    </w:p>
    <w:p w:rsidR="00C409B2" w:rsidRPr="00570E18" w:rsidRDefault="00C409B2" w:rsidP="00C409B2">
      <w:pPr>
        <w:tabs>
          <w:tab w:val="left" w:pos="180"/>
        </w:tabs>
        <w:ind w:left="360" w:firstLine="567"/>
        <w:jc w:val="both"/>
        <w:divId w:val="314146613"/>
        <w:rPr>
          <w:rFonts w:ascii="Arial" w:hAnsi="Arial" w:cs="Arial"/>
          <w:sz w:val="20"/>
          <w:szCs w:val="20"/>
        </w:rPr>
      </w:pPr>
      <w:r w:rsidRPr="00570E18">
        <w:rPr>
          <w:rFonts w:ascii="Arial" w:hAnsi="Arial" w:cs="Arial"/>
          <w:sz w:val="20"/>
          <w:szCs w:val="20"/>
        </w:rPr>
        <w:t>d) Documento firmado pelo dirigente do estabelecimento identificando o profissional responsável pelo controle e guarda das substâncias/medicamentos utilizados e os professores e pesquisadores participantes; </w:t>
      </w:r>
    </w:p>
    <w:p w:rsidR="00C409B2" w:rsidRPr="00570E18" w:rsidRDefault="00C409B2" w:rsidP="00C409B2">
      <w:pPr>
        <w:tabs>
          <w:tab w:val="left" w:pos="180"/>
        </w:tabs>
        <w:ind w:left="360" w:firstLine="567"/>
        <w:jc w:val="both"/>
        <w:divId w:val="314146613"/>
        <w:rPr>
          <w:rFonts w:ascii="Arial" w:hAnsi="Arial" w:cs="Arial"/>
          <w:sz w:val="20"/>
          <w:szCs w:val="20"/>
        </w:rPr>
      </w:pPr>
      <w:r w:rsidRPr="00570E18">
        <w:rPr>
          <w:rFonts w:ascii="Arial" w:hAnsi="Arial" w:cs="Arial"/>
          <w:sz w:val="20"/>
          <w:szCs w:val="20"/>
        </w:rPr>
        <w:t>e) Cópia do RG e CPF das pessoas mencionadas no item d; </w:t>
      </w:r>
    </w:p>
    <w:p w:rsidR="00C409B2" w:rsidRPr="00570E18" w:rsidRDefault="00C409B2" w:rsidP="00C409B2">
      <w:pPr>
        <w:tabs>
          <w:tab w:val="left" w:pos="180"/>
        </w:tabs>
        <w:ind w:left="360" w:firstLine="567"/>
        <w:jc w:val="both"/>
        <w:divId w:val="314146613"/>
        <w:rPr>
          <w:rFonts w:ascii="Arial" w:hAnsi="Arial" w:cs="Arial"/>
          <w:sz w:val="20"/>
          <w:szCs w:val="20"/>
        </w:rPr>
      </w:pPr>
      <w:r w:rsidRPr="00570E18">
        <w:rPr>
          <w:rFonts w:ascii="Arial" w:hAnsi="Arial" w:cs="Arial"/>
          <w:sz w:val="20"/>
          <w:szCs w:val="20"/>
        </w:rPr>
        <w:t>f) Cópia dos planos integrais do curso e/ou das pesquisas técnico-científicas; </w:t>
      </w:r>
    </w:p>
    <w:p w:rsidR="00C409B2" w:rsidRPr="00570E18" w:rsidRDefault="00C409B2" w:rsidP="00C409B2">
      <w:pPr>
        <w:tabs>
          <w:tab w:val="left" w:pos="180"/>
        </w:tabs>
        <w:ind w:left="360" w:firstLine="567"/>
        <w:jc w:val="both"/>
        <w:divId w:val="314146613"/>
        <w:rPr>
          <w:rFonts w:ascii="Arial" w:hAnsi="Arial" w:cs="Arial"/>
          <w:sz w:val="20"/>
          <w:szCs w:val="20"/>
        </w:rPr>
      </w:pPr>
      <w:r w:rsidRPr="00570E18">
        <w:rPr>
          <w:rFonts w:ascii="Arial" w:hAnsi="Arial" w:cs="Arial"/>
          <w:sz w:val="20"/>
          <w:szCs w:val="20"/>
        </w:rPr>
        <w:t>g) Relação das substâncias ou medicamentos, expressos em quantitativo equivalente à substância ativa, e das quantidades a serem utilizadas.” (NR)</w:t>
      </w:r>
    </w:p>
    <w:p w:rsidR="00C409B2" w:rsidRPr="00570E18" w:rsidRDefault="00C409B2" w:rsidP="00C409B2">
      <w:pPr>
        <w:ind w:firstLine="567"/>
        <w:jc w:val="both"/>
        <w:divId w:val="314146613"/>
        <w:rPr>
          <w:rFonts w:ascii="Arial" w:hAnsi="Arial" w:cs="Arial"/>
          <w:color w:val="000000"/>
          <w:sz w:val="20"/>
          <w:szCs w:val="20"/>
        </w:rPr>
      </w:pPr>
      <w:r w:rsidRPr="00570E18">
        <w:rPr>
          <w:rFonts w:ascii="Arial" w:hAnsi="Arial" w:cs="Arial"/>
          <w:b/>
          <w:bCs/>
          <w:sz w:val="20"/>
          <w:szCs w:val="20"/>
        </w:rPr>
        <w:t>“Art. 25</w:t>
      </w:r>
      <w:r w:rsidRPr="00570E18">
        <w:rPr>
          <w:rFonts w:ascii="Arial" w:hAnsi="Arial" w:cs="Arial"/>
          <w:sz w:val="20"/>
          <w:szCs w:val="20"/>
        </w:rPr>
        <w:t xml:space="preserve"> </w:t>
      </w:r>
      <w:r w:rsidRPr="00570E18">
        <w:rPr>
          <w:rFonts w:ascii="Arial" w:hAnsi="Arial" w:cs="Arial"/>
          <w:color w:val="000000"/>
          <w:sz w:val="20"/>
          <w:szCs w:val="20"/>
        </w:rPr>
        <w:t>A Agência Nacional de Vigilância Sanitária emitirá a Autorização Especial Simplificada em 3 (três) vias, que terão o seguinte destino:</w:t>
      </w:r>
    </w:p>
    <w:p w:rsidR="00C409B2" w:rsidRPr="00570E18" w:rsidRDefault="00C409B2" w:rsidP="00C409B2">
      <w:pPr>
        <w:ind w:firstLine="567"/>
        <w:jc w:val="both"/>
        <w:divId w:val="314146613"/>
        <w:rPr>
          <w:rFonts w:ascii="Arial" w:hAnsi="Arial" w:cs="Arial"/>
          <w:color w:val="000000"/>
          <w:sz w:val="20"/>
          <w:szCs w:val="20"/>
        </w:rPr>
      </w:pPr>
      <w:r w:rsidRPr="00570E18">
        <w:rPr>
          <w:rFonts w:ascii="Arial" w:hAnsi="Arial" w:cs="Arial"/>
          <w:color w:val="000000"/>
          <w:sz w:val="20"/>
          <w:szCs w:val="20"/>
        </w:rPr>
        <w:t>1ª via - Agência Nacional de Vigilância Sanitária;</w:t>
      </w:r>
    </w:p>
    <w:p w:rsidR="00C409B2" w:rsidRPr="00570E18" w:rsidRDefault="00C409B2" w:rsidP="00C409B2">
      <w:pPr>
        <w:ind w:firstLine="567"/>
        <w:jc w:val="both"/>
        <w:divId w:val="314146613"/>
        <w:rPr>
          <w:rFonts w:ascii="Arial" w:hAnsi="Arial" w:cs="Arial"/>
          <w:color w:val="000000"/>
          <w:sz w:val="20"/>
          <w:szCs w:val="20"/>
        </w:rPr>
      </w:pPr>
      <w:r w:rsidRPr="00570E18">
        <w:rPr>
          <w:rFonts w:ascii="Arial" w:hAnsi="Arial" w:cs="Arial"/>
          <w:color w:val="000000"/>
          <w:sz w:val="20"/>
          <w:szCs w:val="20"/>
        </w:rPr>
        <w:t>2ª via - Estabelecimento solicitante;</w:t>
      </w:r>
    </w:p>
    <w:p w:rsidR="00C409B2" w:rsidRPr="00570E18" w:rsidRDefault="00C409B2" w:rsidP="00C409B2">
      <w:pPr>
        <w:ind w:firstLine="567"/>
        <w:jc w:val="both"/>
        <w:divId w:val="314146613"/>
        <w:rPr>
          <w:rFonts w:ascii="Arial" w:hAnsi="Arial" w:cs="Arial"/>
          <w:color w:val="000000"/>
          <w:sz w:val="20"/>
          <w:szCs w:val="20"/>
        </w:rPr>
      </w:pPr>
      <w:r w:rsidRPr="00570E18">
        <w:rPr>
          <w:rFonts w:ascii="Arial" w:hAnsi="Arial" w:cs="Arial"/>
          <w:color w:val="000000"/>
          <w:sz w:val="20"/>
          <w:szCs w:val="20"/>
        </w:rPr>
        <w:t>3ª via - Estabelecimento fornecedor.</w:t>
      </w:r>
    </w:p>
    <w:p w:rsidR="00C409B2" w:rsidRPr="00570E18" w:rsidRDefault="00C409B2" w:rsidP="00C409B2">
      <w:pPr>
        <w:ind w:firstLine="567"/>
        <w:jc w:val="both"/>
        <w:divId w:val="314146613"/>
        <w:rPr>
          <w:rFonts w:ascii="Arial" w:hAnsi="Arial" w:cs="Arial"/>
          <w:color w:val="000000"/>
          <w:sz w:val="20"/>
          <w:szCs w:val="20"/>
        </w:rPr>
      </w:pPr>
      <w:r w:rsidRPr="00570E18">
        <w:rPr>
          <w:rFonts w:ascii="Arial" w:hAnsi="Arial" w:cs="Arial"/>
          <w:color w:val="000000"/>
          <w:sz w:val="20"/>
          <w:szCs w:val="20"/>
        </w:rPr>
        <w:t>§ 1º A 1ª via ficará retida nesta Agência e as 2ª e 3ª vias serão enviadas ao estabelecimento solicitante.</w:t>
      </w:r>
    </w:p>
    <w:p w:rsidR="00C409B2" w:rsidRPr="00570E18" w:rsidRDefault="00C409B2" w:rsidP="00C409B2">
      <w:pPr>
        <w:ind w:firstLine="567"/>
        <w:jc w:val="both"/>
        <w:divId w:val="314146613"/>
        <w:rPr>
          <w:rFonts w:ascii="Arial" w:hAnsi="Arial" w:cs="Arial"/>
          <w:sz w:val="20"/>
          <w:szCs w:val="20"/>
        </w:rPr>
      </w:pPr>
      <w:r w:rsidRPr="00570E18">
        <w:rPr>
          <w:rFonts w:ascii="Arial" w:hAnsi="Arial" w:cs="Arial"/>
          <w:sz w:val="20"/>
          <w:szCs w:val="20"/>
        </w:rPr>
        <w:t>§ 2º A Autorização Especial Simplificada de que trata o caput deste artigo deverá contemplar todos os planos de aula ou projetos de pesquisa que serão desenvolvidos no ano corrente de validade da Autorização.</w:t>
      </w:r>
    </w:p>
    <w:p w:rsidR="00C409B2" w:rsidRPr="00570E18" w:rsidRDefault="00C409B2" w:rsidP="00C409B2">
      <w:pPr>
        <w:ind w:firstLine="567"/>
        <w:jc w:val="both"/>
        <w:divId w:val="314146613"/>
        <w:rPr>
          <w:rFonts w:ascii="Arial" w:hAnsi="Arial" w:cs="Arial"/>
          <w:sz w:val="20"/>
          <w:szCs w:val="20"/>
        </w:rPr>
      </w:pPr>
      <w:r w:rsidRPr="00570E18">
        <w:rPr>
          <w:rFonts w:ascii="Arial" w:hAnsi="Arial" w:cs="Arial"/>
          <w:sz w:val="20"/>
          <w:szCs w:val="20"/>
        </w:rPr>
        <w:t>§ 3º Para inclusão de plano de aula e/ou projeto de pesquisa em Autorização já concedida, o estabelecimento deverá peticionar solicitação de inclusão ou alteração na Autorização já concedida, por meio de petição secundária, instruída com os documentos estabelecidos no § 1º do art. 24.</w:t>
      </w:r>
    </w:p>
    <w:p w:rsidR="00C409B2" w:rsidRPr="00570E18" w:rsidRDefault="00C409B2" w:rsidP="00C409B2">
      <w:pPr>
        <w:ind w:firstLine="567"/>
        <w:jc w:val="both"/>
        <w:divId w:val="314146613"/>
        <w:rPr>
          <w:rFonts w:ascii="Arial" w:hAnsi="Arial" w:cs="Arial"/>
          <w:sz w:val="20"/>
          <w:szCs w:val="20"/>
        </w:rPr>
      </w:pPr>
      <w:r w:rsidRPr="00570E18">
        <w:rPr>
          <w:rFonts w:ascii="Arial" w:hAnsi="Arial" w:cs="Arial"/>
          <w:sz w:val="20"/>
          <w:szCs w:val="20"/>
        </w:rPr>
        <w:t>§ 4º A Autorização de que trata o caput deste artigo será válida por 1 (um) ano, podendo ser renovada, mediante solicitação do interessado, caso o estudo e/ou plano de aula ainda não tenham sido finalizados.</w:t>
      </w:r>
    </w:p>
    <w:p w:rsidR="00C409B2" w:rsidRPr="00570E18" w:rsidRDefault="00C409B2" w:rsidP="00C409B2">
      <w:pPr>
        <w:ind w:firstLine="567"/>
        <w:jc w:val="both"/>
        <w:divId w:val="314146613"/>
        <w:rPr>
          <w:rFonts w:ascii="Arial" w:hAnsi="Arial" w:cs="Arial"/>
          <w:sz w:val="20"/>
          <w:szCs w:val="20"/>
        </w:rPr>
      </w:pPr>
      <w:r w:rsidRPr="00570E18">
        <w:rPr>
          <w:rFonts w:ascii="Arial" w:hAnsi="Arial" w:cs="Arial"/>
          <w:sz w:val="20"/>
          <w:szCs w:val="20"/>
        </w:rPr>
        <w:t>§ 5º A renovação de que trata o parágrafo anterior deverá ser requerida pelo dirigente do estabelecimento, mediante petição instruída com os documentos atualizados estabelecidos no § 1º do art. 24.” (NR)</w:t>
      </w:r>
    </w:p>
    <w:p w:rsidR="00C409B2" w:rsidRPr="00570E18" w:rsidRDefault="00C409B2" w:rsidP="00C409B2">
      <w:pPr>
        <w:ind w:firstLine="567"/>
        <w:jc w:val="both"/>
        <w:divId w:val="314146613"/>
        <w:rPr>
          <w:rFonts w:ascii="Arial" w:hAnsi="Arial" w:cs="Arial"/>
          <w:sz w:val="20"/>
          <w:szCs w:val="20"/>
        </w:rPr>
      </w:pPr>
      <w:r w:rsidRPr="00570E18">
        <w:rPr>
          <w:rFonts w:ascii="Arial" w:hAnsi="Arial" w:cs="Arial"/>
          <w:sz w:val="20"/>
          <w:szCs w:val="20"/>
        </w:rPr>
        <w:t>Art. 2º Fica revogado o parágrafo 5º do art.</w:t>
      </w:r>
      <w:r w:rsidRPr="00570E18">
        <w:rPr>
          <w:rFonts w:ascii="Arial" w:hAnsi="Arial" w:cs="Arial"/>
          <w:color w:val="000000"/>
          <w:sz w:val="20"/>
          <w:szCs w:val="20"/>
        </w:rPr>
        <w:t xml:space="preserve"> 13 da Resolução - RDC nº 99, de 30 de dezembro de 2008.</w:t>
      </w:r>
    </w:p>
    <w:p w:rsidR="00C409B2" w:rsidRPr="00570E18" w:rsidRDefault="00C409B2" w:rsidP="00C409B2">
      <w:pPr>
        <w:ind w:firstLine="567"/>
        <w:jc w:val="both"/>
        <w:divId w:val="314146613"/>
        <w:rPr>
          <w:rFonts w:ascii="Arial" w:hAnsi="Arial" w:cs="Arial"/>
          <w:sz w:val="20"/>
          <w:szCs w:val="20"/>
        </w:rPr>
      </w:pPr>
      <w:r w:rsidRPr="00570E18">
        <w:rPr>
          <w:rFonts w:ascii="Arial" w:hAnsi="Arial" w:cs="Arial"/>
          <w:sz w:val="20"/>
          <w:szCs w:val="20"/>
        </w:rPr>
        <w:t>Art. 3º Esta Resolução entrará em vigor na data de sua publicação.</w:t>
      </w:r>
    </w:p>
    <w:p w:rsidR="00C409B2" w:rsidRPr="00570E18" w:rsidRDefault="00C409B2" w:rsidP="00C409B2">
      <w:pPr>
        <w:pStyle w:val="Ttulo2"/>
        <w:divId w:val="314146613"/>
      </w:pPr>
      <w:r w:rsidRPr="00570E18">
        <w:t>DIRCEU RAPOSO DE MELLO</w:t>
      </w:r>
    </w:p>
    <w:p w:rsidR="00A53197" w:rsidRDefault="00A53197">
      <w:pPr>
        <w:spacing w:before="0" w:beforeAutospacing="0" w:after="0" w:afterAutospacing="0"/>
        <w:jc w:val="center"/>
        <w:divId w:val="314146618"/>
        <w:rPr>
          <w:rFonts w:ascii="Verdana" w:hAnsi="Verdana"/>
          <w:b/>
          <w:bCs/>
          <w:color w:val="003366"/>
          <w:sz w:val="17"/>
          <w:szCs w:val="17"/>
        </w:rPr>
      </w:pPr>
      <w:hyperlink r:id="rId5" w:tgtFrame="_blank" w:tooltip="ir para página do Saúde Legis" w:history="1">
        <w:r>
          <w:rPr>
            <w:rFonts w:ascii="Verdana" w:hAnsi="Verdana"/>
            <w:b/>
            <w:bCs/>
            <w:color w:val="003366"/>
            <w:sz w:val="20"/>
            <w:szCs w:val="20"/>
          </w:rPr>
          <w:t>Saúde Legis - Sistema de Legislação da Saúde</w:t>
        </w:r>
      </w:hyperlink>
      <w:r>
        <w:rPr>
          <w:rFonts w:ascii="Verdana" w:hAnsi="Verdana"/>
          <w:b/>
          <w:bCs/>
          <w:color w:val="003366"/>
          <w:sz w:val="17"/>
          <w:szCs w:val="17"/>
        </w:rPr>
        <w:t xml:space="preserve"> </w:t>
      </w:r>
    </w:p>
    <w:sectPr w:rsidR="00A531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C0"/>
    <w:rsid w:val="00074AC0"/>
    <w:rsid w:val="000834AC"/>
    <w:rsid w:val="000C2183"/>
    <w:rsid w:val="000F7751"/>
    <w:rsid w:val="002A6BAF"/>
    <w:rsid w:val="004F41EC"/>
    <w:rsid w:val="00524060"/>
    <w:rsid w:val="00570E18"/>
    <w:rsid w:val="005D13BD"/>
    <w:rsid w:val="00633427"/>
    <w:rsid w:val="00652E8A"/>
    <w:rsid w:val="00771958"/>
    <w:rsid w:val="008B7BC0"/>
    <w:rsid w:val="008D770F"/>
    <w:rsid w:val="009D4C4B"/>
    <w:rsid w:val="009F4005"/>
    <w:rsid w:val="00A53197"/>
    <w:rsid w:val="00AF43E7"/>
    <w:rsid w:val="00C409B2"/>
    <w:rsid w:val="00C95A0B"/>
    <w:rsid w:val="00DF7C19"/>
    <w:rsid w:val="00E30878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37FE0DC0-DED9-4462-8D78-6826CA56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 w:uiPriority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8B7BC0"/>
    <w:rPr>
      <w:rFonts w:ascii="Arial" w:hAnsi="Arial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146615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4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46613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14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14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4146616">
              <w:marLeft w:val="0"/>
              <w:marRight w:val="0"/>
              <w:marTop w:val="0"/>
              <w:marBottom w:val="0"/>
              <w:divBdr>
                <w:top w:val="single" w:sz="6" w:space="2" w:color="666666"/>
                <w:left w:val="none" w:sz="0" w:space="0" w:color="auto"/>
                <w:bottom w:val="single" w:sz="6" w:space="2" w:color="666666"/>
                <w:right w:val="none" w:sz="0" w:space="0" w:color="auto"/>
              </w:divBdr>
            </w:div>
            <w:div w:id="31414661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6618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saude.gov.br/saudelegi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937</Words>
  <Characters>5061</Characters>
  <Application>Microsoft Office Word</Application>
  <DocSecurity>0</DocSecurity>
  <Lines>42</Lines>
  <Paragraphs>11</Paragraphs>
  <ScaleCrop>false</ScaleCrop>
  <Company>ANVISA</Company>
  <LinksUpToDate>false</LinksUpToDate>
  <CharactersWithSpaces>5987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2012-05-16T13:46:00Z</cp:lastPrinted>
  <dcterms:created xsi:type="dcterms:W3CDTF">2018-08-16T18:34:00Z</dcterms:created>
  <dcterms:modified xsi:type="dcterms:W3CDTF">2018-08-16T18:34:00Z</dcterms:modified>
</cp:coreProperties>
</file>