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0E60CB" w:rsidRDefault="00003C9B" w:rsidP="000E60CB">
      <w:pPr>
        <w:ind w:left="-284" w:right="-285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E60CB">
        <w:rPr>
          <w:rFonts w:ascii="Times New Roman" w:hAnsi="Times New Roman" w:cs="Times New Roman"/>
          <w:b/>
          <w:sz w:val="23"/>
          <w:szCs w:val="23"/>
        </w:rPr>
        <w:t>RESOLUÇÃO</w:t>
      </w:r>
      <w:r w:rsidR="000E60CB" w:rsidRPr="000E60CB">
        <w:rPr>
          <w:rFonts w:ascii="Times New Roman" w:hAnsi="Times New Roman" w:cs="Times New Roman"/>
          <w:b/>
          <w:sz w:val="23"/>
          <w:szCs w:val="23"/>
        </w:rPr>
        <w:t xml:space="preserve"> DE DIRETORIA COLEGIADA</w:t>
      </w:r>
      <w:r w:rsidRPr="000E60CB">
        <w:rPr>
          <w:rFonts w:ascii="Times New Roman" w:hAnsi="Times New Roman" w:cs="Times New Roman"/>
          <w:b/>
          <w:sz w:val="23"/>
          <w:szCs w:val="23"/>
        </w:rPr>
        <w:t xml:space="preserve"> – RDC Nº 36, DE 19 DE JUNHO DE </w:t>
      </w:r>
      <w:proofErr w:type="gramStart"/>
      <w:r w:rsidRPr="000E60CB">
        <w:rPr>
          <w:rFonts w:ascii="Times New Roman" w:hAnsi="Times New Roman" w:cs="Times New Roman"/>
          <w:b/>
          <w:sz w:val="23"/>
          <w:szCs w:val="23"/>
        </w:rPr>
        <w:t>2007</w:t>
      </w:r>
      <w:proofErr w:type="gramEnd"/>
    </w:p>
    <w:p w:rsidR="00003C9B" w:rsidRPr="000E60CB" w:rsidRDefault="00003C9B" w:rsidP="00003C9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E60CB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118, de 21 de junho de 2007</w:t>
      </w:r>
      <w:proofErr w:type="gramStart"/>
      <w:r w:rsidRPr="000E60C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BB53D0" w:rsidRPr="000E60CB" w:rsidRDefault="00BB53D0" w:rsidP="00003C9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E60CB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34, de 28 de julho de 2011</w:t>
      </w:r>
      <w:proofErr w:type="gramStart"/>
      <w:r w:rsidRPr="000E60C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191D7D" w:rsidRPr="000E60CB" w:rsidRDefault="00191D7D" w:rsidP="00191D7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E60CB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0E60CB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0E60CB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</w:t>
      </w:r>
      <w:proofErr w:type="gramStart"/>
      <w:r w:rsidRPr="000E60CB">
        <w:rPr>
          <w:rFonts w:ascii="Times New Roman" w:hAnsi="Times New Roman" w:cs="Times New Roman"/>
          <w:strike/>
          <w:sz w:val="24"/>
          <w:szCs w:val="24"/>
        </w:rPr>
        <w:t>4</w:t>
      </w:r>
      <w:proofErr w:type="gramEnd"/>
      <w:r w:rsidRPr="000E60CB">
        <w:rPr>
          <w:rFonts w:ascii="Times New Roman" w:hAnsi="Times New Roman" w:cs="Times New Roman"/>
          <w:strike/>
          <w:sz w:val="24"/>
          <w:szCs w:val="24"/>
        </w:rPr>
        <w:t xml:space="preserve"> de junho de 2007, e </w:t>
      </w:r>
    </w:p>
    <w:p w:rsidR="00191D7D" w:rsidRPr="000E60CB" w:rsidRDefault="00191D7D" w:rsidP="00191D7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E60CB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E60CB">
        <w:rPr>
          <w:rFonts w:ascii="Times New Roman" w:hAnsi="Times New Roman" w:cs="Times New Roman"/>
          <w:strike/>
          <w:sz w:val="24"/>
          <w:szCs w:val="24"/>
        </w:rPr>
        <w:t xml:space="preserve"> a importância de compatibilizar a legislação nacional com base nos instrumentos harmonizados no Mercosul relacionados à rotulagem nutricional de alimentos embalados - Resolução GMC nº 48/06; </w:t>
      </w:r>
    </w:p>
    <w:p w:rsidR="00191D7D" w:rsidRPr="000E60CB" w:rsidRDefault="00191D7D" w:rsidP="00191D7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E60CB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E60CB">
        <w:rPr>
          <w:rFonts w:ascii="Times New Roman" w:hAnsi="Times New Roman" w:cs="Times New Roman"/>
          <w:strike/>
          <w:sz w:val="24"/>
          <w:szCs w:val="24"/>
        </w:rPr>
        <w:t xml:space="preserve"> a necessidade do constante aperfeiçoamento das ações de controle sanitário na área de alimentos visando a proteção à saúde da população; </w:t>
      </w:r>
    </w:p>
    <w:p w:rsidR="00191D7D" w:rsidRPr="000E60CB" w:rsidRDefault="00191D7D" w:rsidP="00191D7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E60CB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E60CB">
        <w:rPr>
          <w:rFonts w:ascii="Times New Roman" w:hAnsi="Times New Roman" w:cs="Times New Roman"/>
          <w:strike/>
          <w:sz w:val="24"/>
          <w:szCs w:val="24"/>
        </w:rPr>
        <w:t xml:space="preserve"> que o art. 3º da Resolução da Diretoria Colegiada - RDC nº. 360, de 23 de dezembro de 2003 estabelece que a declaração de nutrientes na rotulagem nutricional será obrigatória a partir de 1º de agosto de 2006; </w:t>
      </w:r>
    </w:p>
    <w:p w:rsidR="00191D7D" w:rsidRPr="000E60CB" w:rsidRDefault="00191D7D" w:rsidP="00191D7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E60CB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E60CB">
        <w:rPr>
          <w:rFonts w:ascii="Times New Roman" w:hAnsi="Times New Roman" w:cs="Times New Roman"/>
          <w:strike/>
          <w:sz w:val="24"/>
          <w:szCs w:val="24"/>
        </w:rPr>
        <w:t xml:space="preserve"> que o estoque de embalagens retornáveis para bebidas </w:t>
      </w:r>
      <w:proofErr w:type="spellStart"/>
      <w:r w:rsidRPr="000E60CB">
        <w:rPr>
          <w:rFonts w:ascii="Times New Roman" w:hAnsi="Times New Roman" w:cs="Times New Roman"/>
          <w:strike/>
          <w:sz w:val="24"/>
          <w:szCs w:val="24"/>
        </w:rPr>
        <w:t>não-alcoólicas</w:t>
      </w:r>
      <w:proofErr w:type="spellEnd"/>
      <w:r w:rsidRPr="000E60CB">
        <w:rPr>
          <w:rFonts w:ascii="Times New Roman" w:hAnsi="Times New Roman" w:cs="Times New Roman"/>
          <w:strike/>
          <w:sz w:val="24"/>
          <w:szCs w:val="24"/>
        </w:rPr>
        <w:t xml:space="preserve"> existentes no mercado, tanto de vidro como de polietileno tereftalato (PET) com rótulos litografados e ou pintados, deve ser substituído para incluir as informações nutricionais; </w:t>
      </w:r>
    </w:p>
    <w:p w:rsidR="00191D7D" w:rsidRPr="000E60CB" w:rsidRDefault="00191D7D" w:rsidP="00191D7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E60CB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E60CB">
        <w:rPr>
          <w:rFonts w:ascii="Times New Roman" w:hAnsi="Times New Roman" w:cs="Times New Roman"/>
          <w:strike/>
          <w:sz w:val="24"/>
          <w:szCs w:val="24"/>
        </w:rPr>
        <w:t xml:space="preserve"> que o prazo concedido para esse fim resulta insuficiente, em função </w:t>
      </w:r>
      <w:proofErr w:type="gramStart"/>
      <w:r w:rsidRPr="000E60CB">
        <w:rPr>
          <w:rFonts w:ascii="Times New Roman" w:hAnsi="Times New Roman" w:cs="Times New Roman"/>
          <w:strike/>
          <w:sz w:val="24"/>
          <w:szCs w:val="24"/>
        </w:rPr>
        <w:t>da</w:t>
      </w:r>
      <w:proofErr w:type="gramEnd"/>
      <w:r w:rsidRPr="000E60CB">
        <w:rPr>
          <w:rFonts w:ascii="Times New Roman" w:hAnsi="Times New Roman" w:cs="Times New Roman"/>
          <w:strike/>
          <w:sz w:val="24"/>
          <w:szCs w:val="24"/>
        </w:rPr>
        <w:t xml:space="preserve"> rotatividade normal dessas embalagens; </w:t>
      </w:r>
    </w:p>
    <w:p w:rsidR="00191D7D" w:rsidRPr="000E60CB" w:rsidRDefault="00191D7D" w:rsidP="00191D7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E60CB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E60CB">
        <w:rPr>
          <w:rFonts w:ascii="Times New Roman" w:hAnsi="Times New Roman" w:cs="Times New Roman"/>
          <w:strike/>
          <w:sz w:val="24"/>
          <w:szCs w:val="24"/>
        </w:rPr>
        <w:t xml:space="preserve"> que é necessário levar em consideração a situação atual relativa às embalagens retornáveis de bebidas </w:t>
      </w:r>
      <w:proofErr w:type="spellStart"/>
      <w:r w:rsidRPr="000E60CB">
        <w:rPr>
          <w:rFonts w:ascii="Times New Roman" w:hAnsi="Times New Roman" w:cs="Times New Roman"/>
          <w:strike/>
          <w:sz w:val="24"/>
          <w:szCs w:val="24"/>
        </w:rPr>
        <w:t>não-alcoólicas</w:t>
      </w:r>
      <w:proofErr w:type="spellEnd"/>
      <w:r w:rsidRPr="000E60CB">
        <w:rPr>
          <w:rFonts w:ascii="Times New Roman" w:hAnsi="Times New Roman" w:cs="Times New Roman"/>
          <w:strike/>
          <w:sz w:val="24"/>
          <w:szCs w:val="24"/>
        </w:rPr>
        <w:t xml:space="preserve"> comercializadas com o objetivo de facilitar o livre comércio das mesmas; </w:t>
      </w:r>
    </w:p>
    <w:p w:rsidR="00191D7D" w:rsidRPr="000E60CB" w:rsidRDefault="00191D7D" w:rsidP="00191D7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E60CB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E60CB">
        <w:rPr>
          <w:rFonts w:ascii="Times New Roman" w:hAnsi="Times New Roman" w:cs="Times New Roman"/>
          <w:strike/>
          <w:sz w:val="24"/>
          <w:szCs w:val="24"/>
        </w:rPr>
        <w:t xml:space="preserve"> que a rotulagem nutricional facilita ao consumidor conhecer as propriedades nutricionais dos alimentos, contribuindo para o consumo adequado dos mesmos; </w:t>
      </w:r>
    </w:p>
    <w:p w:rsidR="00191D7D" w:rsidRPr="000E60CB" w:rsidRDefault="00191D7D" w:rsidP="00191D7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E60CB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E60CB">
        <w:rPr>
          <w:rFonts w:ascii="Times New Roman" w:hAnsi="Times New Roman" w:cs="Times New Roman"/>
          <w:strike/>
          <w:sz w:val="24"/>
          <w:szCs w:val="24"/>
        </w:rPr>
        <w:t xml:space="preserve"> que a rotulagem permite ao consumidor utilizar as informações disponibilizadas para tomar decisões acertadas na aquisição de produtos alimentícios; </w:t>
      </w:r>
    </w:p>
    <w:p w:rsidR="00191D7D" w:rsidRPr="000E60CB" w:rsidRDefault="00191D7D" w:rsidP="00191D7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E60CB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0E60CB">
        <w:rPr>
          <w:rFonts w:ascii="Times New Roman" w:hAnsi="Times New Roman" w:cs="Times New Roman"/>
          <w:strike/>
          <w:sz w:val="24"/>
          <w:szCs w:val="24"/>
        </w:rPr>
        <w:t xml:space="preserve"> a seguinte Resolução da Diretoria Colegiada e eu, Diretor-Presidente, determino a sua publicação: </w:t>
      </w:r>
    </w:p>
    <w:p w:rsidR="00191D7D" w:rsidRPr="000E60CB" w:rsidRDefault="00191D7D" w:rsidP="00191D7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E60CB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1º Estender o prazo estabelecido pela Resolução da Diretoria Colegiada - RDC nº 360, de 23 de dezembro de 2003, para adequação da rotulagem nutricional das bebidas </w:t>
      </w:r>
      <w:proofErr w:type="spellStart"/>
      <w:proofErr w:type="gramStart"/>
      <w:r w:rsidRPr="000E60CB">
        <w:rPr>
          <w:rFonts w:ascii="Times New Roman" w:hAnsi="Times New Roman" w:cs="Times New Roman"/>
          <w:strike/>
          <w:sz w:val="24"/>
          <w:szCs w:val="24"/>
        </w:rPr>
        <w:t>não-alcoólicas</w:t>
      </w:r>
      <w:proofErr w:type="spellEnd"/>
      <w:proofErr w:type="gramEnd"/>
      <w:r w:rsidRPr="000E60CB">
        <w:rPr>
          <w:rFonts w:ascii="Times New Roman" w:hAnsi="Times New Roman" w:cs="Times New Roman"/>
          <w:strike/>
          <w:sz w:val="24"/>
          <w:szCs w:val="24"/>
        </w:rPr>
        <w:t xml:space="preserve"> comercializadas em embalagens retornáveis até 1º de agosto de 2011. Até que se cumpra esse prazo, a informação nutricional, por não figurar no corpo da embalagem, deverá constar na tampa das mesmas. </w:t>
      </w:r>
    </w:p>
    <w:p w:rsidR="00191D7D" w:rsidRPr="000E60CB" w:rsidRDefault="00191D7D" w:rsidP="00191D7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E60CB">
        <w:rPr>
          <w:rFonts w:ascii="Times New Roman" w:hAnsi="Times New Roman" w:cs="Times New Roman"/>
          <w:strike/>
          <w:sz w:val="24"/>
          <w:szCs w:val="24"/>
        </w:rPr>
        <w:t xml:space="preserve">Art. 2º O descumprimento aos termos desta Resolução constitui infração sanitária, sujeitando os infratores às penalidades previstas na Lei nº. 6.437, de 20 de agosto de 1977 e demais disposições aplicáveis. </w:t>
      </w:r>
    </w:p>
    <w:p w:rsidR="000E60CB" w:rsidRDefault="00191D7D" w:rsidP="00191D7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E60CB">
        <w:rPr>
          <w:rFonts w:ascii="Times New Roman" w:hAnsi="Times New Roman" w:cs="Times New Roman"/>
          <w:strike/>
          <w:sz w:val="24"/>
          <w:szCs w:val="24"/>
        </w:rPr>
        <w:t>Art. 3º Esta Resolução entra em vigor na data da sua publicação</w:t>
      </w:r>
      <w:r w:rsidR="000E60CB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191D7D" w:rsidRPr="000E60CB" w:rsidRDefault="00191D7D" w:rsidP="000E60CB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E60CB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191D7D" w:rsidRPr="000E60CB" w:rsidRDefault="00191D7D" w:rsidP="000E60CB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0E60CB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191D7D" w:rsidRPr="000E60CB" w:rsidSect="002974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DB7" w:rsidRDefault="00BF5DB7" w:rsidP="00BF5DB7">
      <w:pPr>
        <w:spacing w:after="0" w:line="240" w:lineRule="auto"/>
      </w:pPr>
      <w:r>
        <w:separator/>
      </w:r>
    </w:p>
  </w:endnote>
  <w:endnote w:type="continuationSeparator" w:id="0">
    <w:p w:rsidR="00BF5DB7" w:rsidRDefault="00BF5DB7" w:rsidP="00BF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DB7" w:rsidRDefault="00BF5DB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DB7" w:rsidRPr="008A0471" w:rsidRDefault="00BF5DB7" w:rsidP="00BF5DB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BF5DB7" w:rsidRDefault="00BF5DB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DB7" w:rsidRDefault="00BF5D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DB7" w:rsidRDefault="00BF5DB7" w:rsidP="00BF5DB7">
      <w:pPr>
        <w:spacing w:after="0" w:line="240" w:lineRule="auto"/>
      </w:pPr>
      <w:r>
        <w:separator/>
      </w:r>
    </w:p>
  </w:footnote>
  <w:footnote w:type="continuationSeparator" w:id="0">
    <w:p w:rsidR="00BF5DB7" w:rsidRDefault="00BF5DB7" w:rsidP="00BF5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DB7" w:rsidRDefault="00BF5DB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DB7" w:rsidRPr="00B517AC" w:rsidRDefault="00BF5DB7" w:rsidP="00BF5DB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1714064" wp14:editId="30C02215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F5DB7" w:rsidRPr="00B517AC" w:rsidRDefault="00BF5DB7" w:rsidP="00BF5DB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BF5DB7" w:rsidRPr="00B517AC" w:rsidRDefault="00BF5DB7" w:rsidP="00BF5DB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BF5DB7" w:rsidRDefault="00BF5DB7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DB7" w:rsidRDefault="00BF5D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3C9B"/>
    <w:rsid w:val="00003C9B"/>
    <w:rsid w:val="000E60CB"/>
    <w:rsid w:val="00191D7D"/>
    <w:rsid w:val="001E708B"/>
    <w:rsid w:val="00297495"/>
    <w:rsid w:val="007441BF"/>
    <w:rsid w:val="00786686"/>
    <w:rsid w:val="009D1A41"/>
    <w:rsid w:val="00A95C45"/>
    <w:rsid w:val="00B30817"/>
    <w:rsid w:val="00BB53D0"/>
    <w:rsid w:val="00BF5DB7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4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5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5DB7"/>
  </w:style>
  <w:style w:type="paragraph" w:styleId="Rodap">
    <w:name w:val="footer"/>
    <w:basedOn w:val="Normal"/>
    <w:link w:val="RodapChar"/>
    <w:uiPriority w:val="99"/>
    <w:unhideWhenUsed/>
    <w:rsid w:val="00BF5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5DB7"/>
  </w:style>
  <w:style w:type="paragraph" w:styleId="Textodebalo">
    <w:name w:val="Balloon Text"/>
    <w:basedOn w:val="Normal"/>
    <w:link w:val="TextodebaloChar"/>
    <w:uiPriority w:val="99"/>
    <w:semiHidden/>
    <w:unhideWhenUsed/>
    <w:rsid w:val="00BF5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5D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CA535E-2E8D-4AAF-9295-F0C3CA7B1056}"/>
</file>

<file path=customXml/itemProps2.xml><?xml version="1.0" encoding="utf-8"?>
<ds:datastoreItem xmlns:ds="http://schemas.openxmlformats.org/officeDocument/2006/customXml" ds:itemID="{545B3CE8-4DD5-4B6C-BFCB-BDD5FF633933}"/>
</file>

<file path=customXml/itemProps3.xml><?xml version="1.0" encoding="utf-8"?>
<ds:datastoreItem xmlns:ds="http://schemas.openxmlformats.org/officeDocument/2006/customXml" ds:itemID="{71483668-075C-4154-9434-1ADD59FEA0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457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cp:lastPrinted>2016-08-22T12:26:00Z</cp:lastPrinted>
  <dcterms:created xsi:type="dcterms:W3CDTF">2015-12-31T12:02:00Z</dcterms:created>
  <dcterms:modified xsi:type="dcterms:W3CDTF">2016-08-22T12:26:00Z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