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790" w:rsidRPr="007A5EE0" w:rsidRDefault="00AC4790" w:rsidP="006668FE">
      <w:pPr>
        <w:ind w:right="-427"/>
        <w:rPr>
          <w:rFonts w:ascii="Times New Roman" w:hAnsi="Times New Roman" w:cs="Times New Roman"/>
          <w:b/>
          <w:sz w:val="24"/>
          <w:szCs w:val="24"/>
        </w:rPr>
      </w:pPr>
      <w:r w:rsidRPr="007A5EE0">
        <w:rPr>
          <w:rFonts w:ascii="Times New Roman" w:hAnsi="Times New Roman" w:cs="Times New Roman"/>
          <w:b/>
          <w:szCs w:val="24"/>
        </w:rPr>
        <w:t>RESOLUÇÃO</w:t>
      </w:r>
      <w:r w:rsidR="00ED303F" w:rsidRPr="007A5EE0">
        <w:rPr>
          <w:rFonts w:ascii="Times New Roman" w:hAnsi="Times New Roman" w:cs="Times New Roman"/>
          <w:b/>
          <w:szCs w:val="24"/>
        </w:rPr>
        <w:t xml:space="preserve"> </w:t>
      </w:r>
      <w:r w:rsidR="006668FE" w:rsidRPr="007A5EE0">
        <w:rPr>
          <w:rFonts w:ascii="Times New Roman" w:hAnsi="Times New Roman" w:cs="Times New Roman"/>
          <w:b/>
          <w:szCs w:val="24"/>
        </w:rPr>
        <w:t xml:space="preserve">DE DIRETORIA COLEGIADA </w:t>
      </w:r>
      <w:r w:rsidRPr="007A5EE0">
        <w:rPr>
          <w:rFonts w:ascii="Times New Roman" w:hAnsi="Times New Roman" w:cs="Times New Roman"/>
          <w:b/>
          <w:szCs w:val="24"/>
        </w:rPr>
        <w:t xml:space="preserve">– RDC Nº 43, DE 01 DE MARÇO DE </w:t>
      </w:r>
      <w:proofErr w:type="gramStart"/>
      <w:r w:rsidRPr="007A5EE0">
        <w:rPr>
          <w:rFonts w:ascii="Times New Roman" w:hAnsi="Times New Roman" w:cs="Times New Roman"/>
          <w:b/>
          <w:szCs w:val="24"/>
        </w:rPr>
        <w:t>2005</w:t>
      </w:r>
      <w:proofErr w:type="gramEnd"/>
    </w:p>
    <w:p w:rsidR="00604D99" w:rsidRPr="007A5EE0" w:rsidRDefault="00AC4790" w:rsidP="006668FE">
      <w:pPr>
        <w:jc w:val="center"/>
        <w:rPr>
          <w:rFonts w:ascii="Times New Roman" w:hAnsi="Times New Roman" w:cs="Times New Roman"/>
          <w:b/>
          <w:color w:val="0000FF"/>
          <w:sz w:val="24"/>
          <w:szCs w:val="24"/>
        </w:rPr>
      </w:pPr>
      <w:r w:rsidRPr="007A5EE0">
        <w:rPr>
          <w:rFonts w:ascii="Times New Roman" w:hAnsi="Times New Roman" w:cs="Times New Roman"/>
          <w:b/>
          <w:color w:val="0000FF"/>
          <w:sz w:val="24"/>
          <w:szCs w:val="24"/>
        </w:rPr>
        <w:t>(Publicada em DOU nº 41, de 02 de março de 2005</w:t>
      </w:r>
      <w:proofErr w:type="gramStart"/>
      <w:r w:rsidRPr="007A5EE0">
        <w:rPr>
          <w:rFonts w:ascii="Times New Roman" w:hAnsi="Times New Roman" w:cs="Times New Roman"/>
          <w:b/>
          <w:color w:val="0000FF"/>
          <w:sz w:val="24"/>
          <w:szCs w:val="24"/>
        </w:rPr>
        <w:t>)</w:t>
      </w:r>
      <w:proofErr w:type="gramEnd"/>
    </w:p>
    <w:p w:rsidR="006668FE" w:rsidRPr="007A5EE0" w:rsidRDefault="006668FE" w:rsidP="006668FE">
      <w:pPr>
        <w:jc w:val="center"/>
        <w:rPr>
          <w:rFonts w:ascii="Times New Roman" w:hAnsi="Times New Roman" w:cs="Times New Roman"/>
          <w:b/>
          <w:color w:val="0000FF"/>
          <w:sz w:val="24"/>
          <w:szCs w:val="24"/>
        </w:rPr>
      </w:pPr>
      <w:r w:rsidRPr="007A5EE0">
        <w:rPr>
          <w:rFonts w:ascii="Times New Roman" w:hAnsi="Times New Roman" w:cs="Times New Roman"/>
          <w:b/>
          <w:color w:val="0000FF"/>
          <w:sz w:val="24"/>
          <w:szCs w:val="24"/>
        </w:rPr>
        <w:t>(Revogada pela</w:t>
      </w:r>
      <w:r w:rsidR="007A5EE0" w:rsidRPr="007A5EE0">
        <w:rPr>
          <w:rFonts w:ascii="Times New Roman" w:hAnsi="Times New Roman" w:cs="Times New Roman"/>
          <w:b/>
          <w:color w:val="0000FF"/>
          <w:sz w:val="24"/>
          <w:szCs w:val="24"/>
        </w:rPr>
        <w:t>s</w:t>
      </w:r>
      <w:r w:rsidRPr="007A5EE0">
        <w:rPr>
          <w:rFonts w:ascii="Times New Roman" w:hAnsi="Times New Roman" w:cs="Times New Roman"/>
          <w:b/>
          <w:color w:val="0000FF"/>
          <w:sz w:val="24"/>
          <w:szCs w:val="24"/>
        </w:rPr>
        <w:t xml:space="preserve"> </w:t>
      </w:r>
      <w:r w:rsidR="007A5EE0" w:rsidRPr="007A5EE0">
        <w:rPr>
          <w:rFonts w:ascii="Times New Roman" w:hAnsi="Times New Roman" w:cs="Times New Roman"/>
          <w:b/>
          <w:color w:val="0000FF"/>
          <w:sz w:val="24"/>
          <w:szCs w:val="24"/>
        </w:rPr>
        <w:t xml:space="preserve">Resoluções – </w:t>
      </w:r>
      <w:r w:rsidRPr="007A5EE0">
        <w:rPr>
          <w:rFonts w:ascii="Times New Roman" w:hAnsi="Times New Roman" w:cs="Times New Roman"/>
          <w:b/>
          <w:color w:val="0000FF"/>
          <w:sz w:val="24"/>
          <w:szCs w:val="24"/>
        </w:rPr>
        <w:t>RDC</w:t>
      </w:r>
      <w:r w:rsidR="007A5EE0" w:rsidRPr="007A5EE0">
        <w:rPr>
          <w:rFonts w:ascii="Times New Roman" w:hAnsi="Times New Roman" w:cs="Times New Roman"/>
          <w:b/>
          <w:color w:val="0000FF"/>
          <w:sz w:val="24"/>
          <w:szCs w:val="24"/>
        </w:rPr>
        <w:t xml:space="preserve"> nº 45 e RDC nº 46, de 03 de novembro de 2010</w:t>
      </w:r>
      <w:proofErr w:type="gramStart"/>
      <w:r w:rsidR="007A5EE0" w:rsidRPr="007A5EE0">
        <w:rPr>
          <w:rFonts w:ascii="Times New Roman" w:hAnsi="Times New Roman" w:cs="Times New Roman"/>
          <w:b/>
          <w:color w:val="0000FF"/>
          <w:sz w:val="24"/>
          <w:szCs w:val="24"/>
        </w:rPr>
        <w:t>)</w:t>
      </w:r>
      <w:proofErr w:type="gramEnd"/>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r w:rsidRPr="007A5EE0">
        <w:rPr>
          <w:rFonts w:ascii="Times New Roman" w:hAnsi="Times New Roman" w:cs="Times New Roman"/>
          <w:strike/>
          <w:sz w:val="24"/>
          <w:szCs w:val="24"/>
        </w:rPr>
        <w:t xml:space="preserve">A </w:t>
      </w:r>
      <w:r w:rsidRPr="007A5EE0">
        <w:rPr>
          <w:rFonts w:ascii="Times New Roman" w:hAnsi="Times New Roman" w:cs="Times New Roman"/>
          <w:b/>
          <w:strike/>
          <w:sz w:val="24"/>
          <w:szCs w:val="24"/>
        </w:rPr>
        <w:t>Diretoria Colegiada da Agência Nacional de Vigilância Sanitária</w:t>
      </w:r>
      <w:r w:rsidRPr="007A5EE0">
        <w:rPr>
          <w:rFonts w:ascii="Times New Roman" w:hAnsi="Times New Roman" w:cs="Times New Roman"/>
          <w:strike/>
          <w:sz w:val="24"/>
          <w:szCs w:val="24"/>
        </w:rPr>
        <w:t xml:space="preserve">, no uso da atribuição que lhe confere o Art.11, inciso IV do Regulamento da ANVISA, aprovado pelo Decreto n°3.029, de 16 de abril de 1999, c/c do Art.111, inciso I, alínea “b” 1º do Regimento Interno aprovado pela Portaria nº. 593, de 25 de agosto de 2000, republicada no DOU de 22 de dezembro de 2000, em reunião realizada em 23 de fevereiro de 2005,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proofErr w:type="gramStart"/>
      <w:r w:rsidRPr="007A5EE0">
        <w:rPr>
          <w:rFonts w:ascii="Times New Roman" w:hAnsi="Times New Roman" w:cs="Times New Roman"/>
          <w:strike/>
          <w:sz w:val="24"/>
          <w:szCs w:val="24"/>
        </w:rPr>
        <w:t>considerando</w:t>
      </w:r>
      <w:proofErr w:type="gramEnd"/>
      <w:r w:rsidRPr="007A5EE0">
        <w:rPr>
          <w:rFonts w:ascii="Times New Roman" w:hAnsi="Times New Roman" w:cs="Times New Roman"/>
          <w:strike/>
          <w:sz w:val="24"/>
          <w:szCs w:val="24"/>
        </w:rPr>
        <w:t xml:space="preserve"> a necessidade de constante aperfeiçoamento das ações de controle sanitário na área de alimentos, visando à saúde da população;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proofErr w:type="gramStart"/>
      <w:r w:rsidRPr="007A5EE0">
        <w:rPr>
          <w:rFonts w:ascii="Times New Roman" w:hAnsi="Times New Roman" w:cs="Times New Roman"/>
          <w:strike/>
          <w:sz w:val="24"/>
          <w:szCs w:val="24"/>
        </w:rPr>
        <w:t>considerando</w:t>
      </w:r>
      <w:proofErr w:type="gramEnd"/>
      <w:r w:rsidRPr="007A5EE0">
        <w:rPr>
          <w:rFonts w:ascii="Times New Roman" w:hAnsi="Times New Roman" w:cs="Times New Roman"/>
          <w:strike/>
          <w:sz w:val="24"/>
          <w:szCs w:val="24"/>
        </w:rPr>
        <w:t xml:space="preserve"> que é indispensável o estabelecimento de regulamentos técnicos sobre aditivos alimentares em alimentos, com vistas a minimizar os riscos a saúde </w:t>
      </w:r>
      <w:proofErr w:type="gramStart"/>
      <w:r w:rsidRPr="007A5EE0">
        <w:rPr>
          <w:rFonts w:ascii="Times New Roman" w:hAnsi="Times New Roman" w:cs="Times New Roman"/>
          <w:strike/>
          <w:sz w:val="24"/>
          <w:szCs w:val="24"/>
        </w:rPr>
        <w:t>humana</w:t>
      </w:r>
      <w:proofErr w:type="gramEnd"/>
      <w:r w:rsidRPr="007A5EE0">
        <w:rPr>
          <w:rFonts w:ascii="Times New Roman" w:hAnsi="Times New Roman" w:cs="Times New Roman"/>
          <w:strike/>
          <w:sz w:val="24"/>
          <w:szCs w:val="24"/>
        </w:rPr>
        <w:t xml:space="preserve">;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proofErr w:type="gramStart"/>
      <w:r w:rsidRPr="007A5EE0">
        <w:rPr>
          <w:rFonts w:ascii="Times New Roman" w:hAnsi="Times New Roman" w:cs="Times New Roman"/>
          <w:strike/>
          <w:sz w:val="24"/>
          <w:szCs w:val="24"/>
        </w:rPr>
        <w:t>considerando</w:t>
      </w:r>
      <w:proofErr w:type="gramEnd"/>
      <w:r w:rsidRPr="007A5EE0">
        <w:rPr>
          <w:rFonts w:ascii="Times New Roman" w:hAnsi="Times New Roman" w:cs="Times New Roman"/>
          <w:strike/>
          <w:sz w:val="24"/>
          <w:szCs w:val="24"/>
        </w:rPr>
        <w:t xml:space="preserve"> que o uso de aditivos deve ser limitado a alimentos específicos e ao menor nível para alcançar o efeito desejado;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proofErr w:type="gramStart"/>
      <w:r w:rsidRPr="007A5EE0">
        <w:rPr>
          <w:rFonts w:ascii="Times New Roman" w:hAnsi="Times New Roman" w:cs="Times New Roman"/>
          <w:strike/>
          <w:sz w:val="24"/>
          <w:szCs w:val="24"/>
        </w:rPr>
        <w:t>considerando</w:t>
      </w:r>
      <w:proofErr w:type="gramEnd"/>
      <w:r w:rsidRPr="007A5EE0">
        <w:rPr>
          <w:rFonts w:ascii="Times New Roman" w:hAnsi="Times New Roman" w:cs="Times New Roman"/>
          <w:strike/>
          <w:sz w:val="24"/>
          <w:szCs w:val="24"/>
        </w:rPr>
        <w:t xml:space="preserve"> a importância de compatibilizar a legislação nacional, com base nos instrumentos harmonizados no Mercosul relacionados a aditivos alimentares utilizados segundo as Boas Práticas de Fabricação e suas funções (Resolução GMC n°.86/96);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proofErr w:type="gramStart"/>
      <w:r w:rsidRPr="007A5EE0">
        <w:rPr>
          <w:rFonts w:ascii="Times New Roman" w:hAnsi="Times New Roman" w:cs="Times New Roman"/>
          <w:strike/>
          <w:sz w:val="24"/>
          <w:szCs w:val="24"/>
        </w:rPr>
        <w:t>adota</w:t>
      </w:r>
      <w:proofErr w:type="gramEnd"/>
      <w:r w:rsidRPr="007A5EE0">
        <w:rPr>
          <w:rFonts w:ascii="Times New Roman" w:hAnsi="Times New Roman" w:cs="Times New Roman"/>
          <w:strike/>
          <w:sz w:val="24"/>
          <w:szCs w:val="24"/>
        </w:rPr>
        <w:t xml:space="preserve"> a seguinte Resolução de Diretoria Colegiada e eu, Diretor-Presidente determino a sua publicação;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r w:rsidRPr="007A5EE0">
        <w:rPr>
          <w:rFonts w:ascii="Times New Roman" w:hAnsi="Times New Roman" w:cs="Times New Roman"/>
          <w:strike/>
          <w:sz w:val="24"/>
          <w:szCs w:val="24"/>
        </w:rPr>
        <w:t xml:space="preserve">Art. 1° Aprovar a tabela de aditivos constante do Anexo desta Resolução, em complementação à lista de aditivos utilizados segundo as Boas Práticas de Fabricação autorizada pela Resolução n°.386, de </w:t>
      </w:r>
      <w:proofErr w:type="gramStart"/>
      <w:r w:rsidRPr="007A5EE0">
        <w:rPr>
          <w:rFonts w:ascii="Times New Roman" w:hAnsi="Times New Roman" w:cs="Times New Roman"/>
          <w:strike/>
          <w:sz w:val="24"/>
          <w:szCs w:val="24"/>
        </w:rPr>
        <w:t>5</w:t>
      </w:r>
      <w:proofErr w:type="gramEnd"/>
      <w:r w:rsidRPr="007A5EE0">
        <w:rPr>
          <w:rFonts w:ascii="Times New Roman" w:hAnsi="Times New Roman" w:cs="Times New Roman"/>
          <w:strike/>
          <w:sz w:val="24"/>
          <w:szCs w:val="24"/>
        </w:rPr>
        <w:t xml:space="preserve"> de agosto de 1999.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r w:rsidRPr="007A5EE0">
        <w:rPr>
          <w:rFonts w:ascii="Times New Roman" w:hAnsi="Times New Roman" w:cs="Times New Roman"/>
          <w:strike/>
          <w:sz w:val="24"/>
          <w:szCs w:val="24"/>
        </w:rPr>
        <w:t xml:space="preserve">Art. 2° O descumprimento desta Resolução constitui infração sanitária sujeitando os infratores as penalidades da Lei n°6.437, de 20 de agosto de 1977 e demais disposições aplicáveis; </w:t>
      </w:r>
    </w:p>
    <w:p w:rsidR="00A84906" w:rsidRPr="007A5EE0" w:rsidRDefault="00A84906" w:rsidP="00A84906">
      <w:pPr>
        <w:spacing w:before="300" w:after="300" w:line="240" w:lineRule="auto"/>
        <w:ind w:firstLine="573"/>
        <w:jc w:val="both"/>
        <w:rPr>
          <w:rFonts w:ascii="Times New Roman" w:hAnsi="Times New Roman" w:cs="Times New Roman"/>
          <w:strike/>
          <w:sz w:val="24"/>
          <w:szCs w:val="24"/>
        </w:rPr>
      </w:pPr>
      <w:r w:rsidRPr="007A5EE0">
        <w:rPr>
          <w:rFonts w:ascii="Times New Roman" w:hAnsi="Times New Roman" w:cs="Times New Roman"/>
          <w:strike/>
          <w:sz w:val="24"/>
          <w:szCs w:val="24"/>
        </w:rPr>
        <w:t xml:space="preserve">Art. 3° Esta Resolução de Diretoria Colegiada entra em vigor na data de sua publicação; </w:t>
      </w:r>
    </w:p>
    <w:p w:rsidR="00A84906" w:rsidRPr="007A5EE0" w:rsidRDefault="00A84906" w:rsidP="006668FE">
      <w:pPr>
        <w:spacing w:before="300" w:after="300" w:line="240" w:lineRule="auto"/>
        <w:ind w:firstLine="573"/>
        <w:jc w:val="center"/>
        <w:rPr>
          <w:rFonts w:ascii="Times New Roman" w:hAnsi="Times New Roman" w:cs="Times New Roman"/>
          <w:strike/>
          <w:sz w:val="24"/>
          <w:szCs w:val="24"/>
        </w:rPr>
      </w:pPr>
      <w:r w:rsidRPr="007A5EE0">
        <w:rPr>
          <w:rFonts w:ascii="Times New Roman" w:hAnsi="Times New Roman" w:cs="Times New Roman"/>
          <w:strike/>
          <w:sz w:val="24"/>
          <w:szCs w:val="24"/>
        </w:rPr>
        <w:t>CLAUDIO MAIEROVITCH PESSANHA HENRIQUES</w:t>
      </w:r>
    </w:p>
    <w:p w:rsidR="007A5EE0" w:rsidRDefault="007A5EE0" w:rsidP="00A84906">
      <w:pPr>
        <w:spacing w:before="300" w:after="300" w:line="240" w:lineRule="auto"/>
        <w:ind w:firstLine="573"/>
        <w:jc w:val="center"/>
        <w:rPr>
          <w:rFonts w:ascii="Times New Roman" w:hAnsi="Times New Roman" w:cs="Times New Roman"/>
          <w:strike/>
          <w:sz w:val="24"/>
          <w:szCs w:val="24"/>
        </w:rPr>
      </w:pPr>
    </w:p>
    <w:p w:rsidR="00746309" w:rsidRDefault="00746309" w:rsidP="00A84906">
      <w:pPr>
        <w:spacing w:before="300" w:after="300" w:line="240" w:lineRule="auto"/>
        <w:ind w:firstLine="573"/>
        <w:jc w:val="center"/>
        <w:rPr>
          <w:rFonts w:ascii="Times New Roman" w:hAnsi="Times New Roman" w:cs="Times New Roman"/>
          <w:strike/>
          <w:sz w:val="24"/>
          <w:szCs w:val="24"/>
        </w:rPr>
      </w:pPr>
    </w:p>
    <w:p w:rsidR="00A84906" w:rsidRPr="00746309" w:rsidRDefault="00A84906" w:rsidP="00746309">
      <w:pPr>
        <w:spacing w:before="300" w:after="300" w:line="240" w:lineRule="auto"/>
        <w:ind w:firstLine="573"/>
        <w:jc w:val="center"/>
        <w:rPr>
          <w:rFonts w:ascii="Times New Roman" w:hAnsi="Times New Roman" w:cs="Times New Roman"/>
          <w:b/>
          <w:strike/>
          <w:sz w:val="24"/>
          <w:szCs w:val="24"/>
        </w:rPr>
      </w:pPr>
      <w:bookmarkStart w:id="0" w:name="_GoBack"/>
      <w:r w:rsidRPr="00746309">
        <w:rPr>
          <w:rFonts w:ascii="Times New Roman" w:hAnsi="Times New Roman" w:cs="Times New Roman"/>
          <w:b/>
          <w:strike/>
          <w:sz w:val="24"/>
          <w:szCs w:val="24"/>
        </w:rPr>
        <w:lastRenderedPageBreak/>
        <w:t>ANEXO</w:t>
      </w:r>
    </w:p>
    <w:p w:rsidR="00D621E1" w:rsidRPr="00746309" w:rsidRDefault="00A84906" w:rsidP="00746309">
      <w:pPr>
        <w:spacing w:before="300" w:after="300" w:line="240" w:lineRule="auto"/>
        <w:jc w:val="center"/>
        <w:rPr>
          <w:rFonts w:ascii="Times New Roman" w:hAnsi="Times New Roman" w:cs="Times New Roman"/>
          <w:b/>
          <w:strike/>
          <w:sz w:val="24"/>
          <w:szCs w:val="24"/>
        </w:rPr>
      </w:pPr>
      <w:r w:rsidRPr="00746309">
        <w:rPr>
          <w:rFonts w:ascii="Times New Roman" w:hAnsi="Times New Roman" w:cs="Times New Roman"/>
          <w:b/>
          <w:strike/>
          <w:sz w:val="24"/>
          <w:szCs w:val="24"/>
        </w:rPr>
        <w:t>ADITIVOS ALIMENTARES SEGUNDO AS BOAS PRÁTICAS DE FABRICAÇÃO E SUAS FUNÇÕES</w:t>
      </w:r>
    </w:p>
    <w:tbl>
      <w:tblPr>
        <w:tblStyle w:val="Tabelacomgrade"/>
        <w:tblW w:w="0" w:type="auto"/>
        <w:tblLook w:val="04A0" w:firstRow="1" w:lastRow="0" w:firstColumn="1" w:lastColumn="0" w:noHBand="0" w:noVBand="1"/>
      </w:tblPr>
      <w:tblGrid>
        <w:gridCol w:w="2093"/>
        <w:gridCol w:w="6551"/>
      </w:tblGrid>
      <w:tr w:rsidR="00A84906" w:rsidRPr="007A5EE0" w:rsidTr="00A84906">
        <w:tc>
          <w:tcPr>
            <w:tcW w:w="2093" w:type="dxa"/>
          </w:tcPr>
          <w:bookmarkEnd w:id="0"/>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INS</w:t>
            </w:r>
          </w:p>
        </w:tc>
        <w:tc>
          <w:tcPr>
            <w:tcW w:w="6551"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FUNÇÃO/ADITIVO</w:t>
            </w:r>
          </w:p>
        </w:tc>
      </w:tr>
      <w:tr w:rsidR="00A84906" w:rsidRPr="007A5EE0" w:rsidTr="00A84906">
        <w:tc>
          <w:tcPr>
            <w:tcW w:w="2093" w:type="dxa"/>
          </w:tcPr>
          <w:p w:rsidR="00A84906" w:rsidRPr="007A5EE0" w:rsidRDefault="00A84906" w:rsidP="00A84906">
            <w:pPr>
              <w:spacing w:before="300" w:after="300"/>
              <w:contextualSpacing/>
              <w:jc w:val="both"/>
              <w:rPr>
                <w:rFonts w:ascii="Times New Roman" w:hAnsi="Times New Roman" w:cs="Times New Roman"/>
                <w:strike/>
                <w:sz w:val="24"/>
                <w:szCs w:val="24"/>
              </w:rPr>
            </w:pPr>
          </w:p>
        </w:tc>
        <w:tc>
          <w:tcPr>
            <w:tcW w:w="6551" w:type="dxa"/>
          </w:tcPr>
          <w:p w:rsidR="00A84906" w:rsidRPr="007A5EE0" w:rsidRDefault="00A84906" w:rsidP="00A84906">
            <w:pPr>
              <w:spacing w:before="300" w:after="300"/>
              <w:contextualSpacing/>
              <w:jc w:val="both"/>
              <w:rPr>
                <w:rFonts w:ascii="Times New Roman" w:hAnsi="Times New Roman" w:cs="Times New Roman"/>
                <w:strike/>
                <w:sz w:val="24"/>
                <w:szCs w:val="24"/>
              </w:rPr>
            </w:pPr>
          </w:p>
        </w:tc>
      </w:tr>
      <w:tr w:rsidR="00A84906" w:rsidRPr="007A5EE0" w:rsidTr="00A84906">
        <w:tc>
          <w:tcPr>
            <w:tcW w:w="2093" w:type="dxa"/>
          </w:tcPr>
          <w:p w:rsidR="00A84906" w:rsidRPr="007A5EE0" w:rsidRDefault="00A84906" w:rsidP="00A84906">
            <w:pPr>
              <w:spacing w:before="300" w:after="300"/>
              <w:contextualSpacing/>
              <w:jc w:val="both"/>
              <w:rPr>
                <w:rFonts w:ascii="Times New Roman" w:hAnsi="Times New Roman" w:cs="Times New Roman"/>
                <w:strike/>
                <w:sz w:val="24"/>
                <w:szCs w:val="24"/>
              </w:rPr>
            </w:pPr>
          </w:p>
        </w:tc>
        <w:tc>
          <w:tcPr>
            <w:tcW w:w="6551"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GLACEANTE</w:t>
            </w:r>
          </w:p>
        </w:tc>
      </w:tr>
      <w:tr w:rsidR="00A84906" w:rsidRPr="007A5EE0" w:rsidTr="00A84906">
        <w:tc>
          <w:tcPr>
            <w:tcW w:w="2093"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901</w:t>
            </w:r>
          </w:p>
        </w:tc>
        <w:tc>
          <w:tcPr>
            <w:tcW w:w="6551"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Cera de Abelha</w:t>
            </w:r>
          </w:p>
        </w:tc>
      </w:tr>
      <w:tr w:rsidR="00A84906" w:rsidRPr="007A5EE0" w:rsidTr="00A84906">
        <w:tc>
          <w:tcPr>
            <w:tcW w:w="2093"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902</w:t>
            </w:r>
          </w:p>
        </w:tc>
        <w:tc>
          <w:tcPr>
            <w:tcW w:w="6551"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 xml:space="preserve">Cara de </w:t>
            </w:r>
            <w:proofErr w:type="spellStart"/>
            <w:r w:rsidRPr="007A5EE0">
              <w:rPr>
                <w:rFonts w:ascii="Times New Roman" w:hAnsi="Times New Roman" w:cs="Times New Roman"/>
                <w:strike/>
                <w:sz w:val="24"/>
                <w:szCs w:val="24"/>
              </w:rPr>
              <w:t>Candelila</w:t>
            </w:r>
            <w:proofErr w:type="spellEnd"/>
          </w:p>
        </w:tc>
      </w:tr>
      <w:tr w:rsidR="00A84906" w:rsidRPr="007A5EE0" w:rsidTr="00A84906">
        <w:tc>
          <w:tcPr>
            <w:tcW w:w="2093"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904</w:t>
            </w:r>
          </w:p>
        </w:tc>
        <w:tc>
          <w:tcPr>
            <w:tcW w:w="6551" w:type="dxa"/>
          </w:tcPr>
          <w:p w:rsidR="00A84906" w:rsidRPr="007A5EE0" w:rsidRDefault="00A84906" w:rsidP="00A84906">
            <w:pPr>
              <w:spacing w:before="300" w:after="300"/>
              <w:contextualSpacing/>
              <w:jc w:val="both"/>
              <w:rPr>
                <w:rFonts w:ascii="Times New Roman" w:hAnsi="Times New Roman" w:cs="Times New Roman"/>
                <w:strike/>
                <w:sz w:val="24"/>
                <w:szCs w:val="24"/>
              </w:rPr>
            </w:pPr>
            <w:r w:rsidRPr="007A5EE0">
              <w:rPr>
                <w:rFonts w:ascii="Times New Roman" w:hAnsi="Times New Roman" w:cs="Times New Roman"/>
                <w:strike/>
                <w:sz w:val="24"/>
                <w:szCs w:val="24"/>
              </w:rPr>
              <w:t>Goma Laca</w:t>
            </w:r>
          </w:p>
        </w:tc>
      </w:tr>
    </w:tbl>
    <w:p w:rsidR="00A84906" w:rsidRPr="007A5EE0" w:rsidRDefault="00A84906" w:rsidP="00A84906">
      <w:pPr>
        <w:spacing w:before="300" w:after="300" w:line="240" w:lineRule="auto"/>
        <w:jc w:val="both"/>
        <w:rPr>
          <w:rFonts w:ascii="Times New Roman" w:hAnsi="Times New Roman" w:cs="Times New Roman"/>
          <w:b/>
          <w:strike/>
          <w:sz w:val="24"/>
          <w:szCs w:val="24"/>
        </w:rPr>
      </w:pPr>
    </w:p>
    <w:sectPr w:rsidR="00A84906" w:rsidRPr="007A5EE0" w:rsidSect="007408D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EE0" w:rsidRDefault="007A5EE0" w:rsidP="006668FE">
      <w:pPr>
        <w:spacing w:after="0" w:line="240" w:lineRule="auto"/>
      </w:pPr>
      <w:r>
        <w:separator/>
      </w:r>
    </w:p>
  </w:endnote>
  <w:endnote w:type="continuationSeparator" w:id="0">
    <w:p w:rsidR="007A5EE0" w:rsidRDefault="007A5EE0" w:rsidP="0066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09" w:rsidRPr="008A0471" w:rsidRDefault="00746309" w:rsidP="00746309">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7A5EE0" w:rsidRDefault="007A5EE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EE0" w:rsidRDefault="007A5EE0" w:rsidP="006668FE">
      <w:pPr>
        <w:spacing w:after="0" w:line="240" w:lineRule="auto"/>
      </w:pPr>
      <w:r>
        <w:separator/>
      </w:r>
    </w:p>
  </w:footnote>
  <w:footnote w:type="continuationSeparator" w:id="0">
    <w:p w:rsidR="007A5EE0" w:rsidRDefault="007A5EE0" w:rsidP="006668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309" w:rsidRPr="00B517AC" w:rsidRDefault="00746309" w:rsidP="00746309">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328D608" wp14:editId="50A797F1">
          <wp:extent cx="657225" cy="647700"/>
          <wp:effectExtent l="0" t="0" r="9525" b="0"/>
          <wp:docPr id="2" name="Imagem 2"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46309" w:rsidRPr="00B517AC" w:rsidRDefault="00746309" w:rsidP="0074630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746309" w:rsidRPr="00B517AC" w:rsidRDefault="00746309" w:rsidP="00746309">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7A5EE0" w:rsidRPr="00633FD8" w:rsidRDefault="007A5EE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AC4790"/>
    <w:rsid w:val="001E708B"/>
    <w:rsid w:val="003279A2"/>
    <w:rsid w:val="00604D99"/>
    <w:rsid w:val="00633FD8"/>
    <w:rsid w:val="006668FE"/>
    <w:rsid w:val="007408DA"/>
    <w:rsid w:val="007441BF"/>
    <w:rsid w:val="00746309"/>
    <w:rsid w:val="00786686"/>
    <w:rsid w:val="007A5EE0"/>
    <w:rsid w:val="00945C79"/>
    <w:rsid w:val="00A84906"/>
    <w:rsid w:val="00AC4790"/>
    <w:rsid w:val="00B30817"/>
    <w:rsid w:val="00CD22C6"/>
    <w:rsid w:val="00D621E1"/>
    <w:rsid w:val="00ED30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D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84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6668F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68FE"/>
  </w:style>
  <w:style w:type="paragraph" w:styleId="Rodap">
    <w:name w:val="footer"/>
    <w:basedOn w:val="Normal"/>
    <w:link w:val="RodapChar"/>
    <w:uiPriority w:val="99"/>
    <w:unhideWhenUsed/>
    <w:rsid w:val="006668FE"/>
    <w:pPr>
      <w:tabs>
        <w:tab w:val="center" w:pos="4252"/>
        <w:tab w:val="right" w:pos="8504"/>
      </w:tabs>
      <w:spacing w:after="0" w:line="240" w:lineRule="auto"/>
    </w:pPr>
  </w:style>
  <w:style w:type="character" w:customStyle="1" w:styleId="RodapChar">
    <w:name w:val="Rodapé Char"/>
    <w:basedOn w:val="Fontepargpadro"/>
    <w:link w:val="Rodap"/>
    <w:uiPriority w:val="99"/>
    <w:rsid w:val="006668FE"/>
  </w:style>
  <w:style w:type="paragraph" w:styleId="Textodebalo">
    <w:name w:val="Balloon Text"/>
    <w:basedOn w:val="Normal"/>
    <w:link w:val="TextodebaloChar"/>
    <w:uiPriority w:val="99"/>
    <w:semiHidden/>
    <w:unhideWhenUsed/>
    <w:rsid w:val="006668F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668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A849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D1C494-9748-447F-8C49-24D165E33761}"/>
</file>

<file path=customXml/itemProps2.xml><?xml version="1.0" encoding="utf-8"?>
<ds:datastoreItem xmlns:ds="http://schemas.openxmlformats.org/officeDocument/2006/customXml" ds:itemID="{E3F69CA2-6DC5-482E-8A1F-4ABD168979D9}"/>
</file>

<file path=customXml/itemProps3.xml><?xml version="1.0" encoding="utf-8"?>
<ds:datastoreItem xmlns:ds="http://schemas.openxmlformats.org/officeDocument/2006/customXml" ds:itemID="{400E802D-FFD7-4196-8AE7-96BC6E99CF2D}"/>
</file>

<file path=docProps/app.xml><?xml version="1.0" encoding="utf-8"?>
<Properties xmlns="http://schemas.openxmlformats.org/officeDocument/2006/extended-properties" xmlns:vt="http://schemas.openxmlformats.org/officeDocument/2006/docPropsVTypes">
  <Template>Normal</Template>
  <TotalTime>47</TotalTime>
  <Pages>2</Pages>
  <Words>330</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5</cp:revision>
  <dcterms:created xsi:type="dcterms:W3CDTF">2015-12-31T10:46:00Z</dcterms:created>
  <dcterms:modified xsi:type="dcterms:W3CDTF">2016-08-22T12:58:00Z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