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8D" w:rsidRPr="004559F9" w:rsidRDefault="00B30F8D" w:rsidP="004559F9">
      <w:pPr>
        <w:pStyle w:val="Ttulo1"/>
        <w:divId w:val="143663402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559F9">
        <w:rPr>
          <w:rFonts w:ascii="Times New Roman" w:hAnsi="Times New Roman" w:cs="Times New Roman"/>
          <w:sz w:val="24"/>
          <w:szCs w:val="24"/>
        </w:rPr>
        <w:t>RESOLUÇÃO DA DIRETORIA COLEGIADA –</w:t>
      </w:r>
      <w:r w:rsidR="004559F9" w:rsidRPr="004559F9">
        <w:rPr>
          <w:rFonts w:ascii="Times New Roman" w:hAnsi="Times New Roman" w:cs="Times New Roman"/>
          <w:sz w:val="24"/>
          <w:szCs w:val="24"/>
        </w:rPr>
        <w:t xml:space="preserve"> RDC </w:t>
      </w:r>
      <w:r w:rsidR="001E0AED">
        <w:rPr>
          <w:rFonts w:ascii="Times New Roman" w:hAnsi="Times New Roman" w:cs="Times New Roman"/>
          <w:sz w:val="24"/>
          <w:szCs w:val="24"/>
        </w:rPr>
        <w:t xml:space="preserve">Nº </w:t>
      </w:r>
      <w:r w:rsidR="004559F9" w:rsidRPr="004559F9">
        <w:rPr>
          <w:rFonts w:ascii="Times New Roman" w:hAnsi="Times New Roman" w:cs="Times New Roman"/>
          <w:sz w:val="24"/>
          <w:szCs w:val="24"/>
        </w:rPr>
        <w:t>46, DE 27 DE JUNHO DE 2008</w:t>
      </w:r>
    </w:p>
    <w:p w:rsidR="004559F9" w:rsidRPr="004559F9" w:rsidRDefault="004559F9" w:rsidP="004559F9">
      <w:pPr>
        <w:pStyle w:val="Ttulo1"/>
        <w:divId w:val="1436634022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4559F9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4559F9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</w:t>
      </w:r>
      <w:r w:rsidRPr="004559F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559F9">
        <w:rPr>
          <w:rFonts w:ascii="Times New Roman" w:hAnsi="Times New Roman" w:cs="Times New Roman"/>
          <w:caps w:val="0"/>
          <w:color w:val="0000FF"/>
          <w:sz w:val="24"/>
          <w:szCs w:val="24"/>
        </w:rPr>
        <w:t>no DOU nº 123, de 30 de junho de 2008)</w:t>
      </w:r>
    </w:p>
    <w:p w:rsidR="004559F9" w:rsidRPr="004559F9" w:rsidRDefault="004559F9" w:rsidP="00DC62A7">
      <w:pPr>
        <w:pStyle w:val="Ttulo1"/>
        <w:ind w:left="-284"/>
        <w:divId w:val="1436634022"/>
        <w:rPr>
          <w:rFonts w:ascii="Times New Roman" w:hAnsi="Times New Roman" w:cs="Times New Roman"/>
          <w:color w:val="0000FF"/>
          <w:sz w:val="24"/>
          <w:szCs w:val="24"/>
        </w:rPr>
      </w:pPr>
      <w:r w:rsidRPr="004559F9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(Revogada tacitamente pela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Resolução - RDC nº 63</w:t>
      </w:r>
      <w:r w:rsidRPr="004559F9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 w:rsidR="008B1A8E">
        <w:rPr>
          <w:rFonts w:ascii="Times New Roman" w:hAnsi="Times New Roman" w:cs="Times New Roman"/>
          <w:caps w:val="0"/>
          <w:color w:val="0000FF"/>
          <w:sz w:val="24"/>
          <w:szCs w:val="24"/>
        </w:rPr>
        <w:t>19 de fevereiro</w:t>
      </w:r>
      <w:r w:rsidRPr="004559F9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 w:rsidR="008B1A8E">
        <w:rPr>
          <w:rFonts w:ascii="Times New Roman" w:hAnsi="Times New Roman" w:cs="Times New Roman"/>
          <w:caps w:val="0"/>
          <w:color w:val="0000FF"/>
          <w:sz w:val="24"/>
          <w:szCs w:val="24"/>
        </w:rPr>
        <w:t>2016</w:t>
      </w:r>
      <w:r w:rsidRPr="004559F9">
        <w:rPr>
          <w:rFonts w:ascii="Times New Roman" w:hAnsi="Times New Roman" w:cs="Times New Roman"/>
          <w:caps w:val="0"/>
          <w:color w:val="0000FF"/>
          <w:sz w:val="24"/>
          <w:szCs w:val="24"/>
        </w:rPr>
        <w:t>, conforme declarado pela Despacho nº 56, de 27 de março de 2018</w:t>
      </w:r>
      <w:r w:rsidR="00DC62A7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</w:t>
      </w:r>
      <w:r w:rsidR="003B6378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publicado no DOU nº </w:t>
      </w:r>
      <w:r w:rsidR="00694B6B">
        <w:rPr>
          <w:rFonts w:ascii="Times New Roman" w:hAnsi="Times New Roman" w:cs="Times New Roman"/>
          <w:caps w:val="0"/>
          <w:color w:val="0000FF"/>
          <w:sz w:val="24"/>
          <w:szCs w:val="24"/>
        </w:rPr>
        <w:t>62</w:t>
      </w:r>
      <w:r w:rsidR="003B6378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 w:rsidR="00694B6B">
        <w:rPr>
          <w:rFonts w:ascii="Times New Roman" w:hAnsi="Times New Roman" w:cs="Times New Roman"/>
          <w:caps w:val="0"/>
          <w:color w:val="0000FF"/>
          <w:sz w:val="24"/>
          <w:szCs w:val="24"/>
        </w:rPr>
        <w:t>2</w:t>
      </w:r>
      <w:r w:rsidR="003B6378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 w:rsidR="00694B6B">
        <w:rPr>
          <w:rFonts w:ascii="Times New Roman" w:hAnsi="Times New Roman" w:cs="Times New Roman"/>
          <w:caps w:val="0"/>
          <w:color w:val="0000FF"/>
          <w:sz w:val="24"/>
          <w:szCs w:val="24"/>
        </w:rPr>
        <w:t>abril</w:t>
      </w:r>
      <w:r w:rsidR="003B6378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</w:t>
      </w:r>
      <w:r w:rsidR="00694B6B">
        <w:rPr>
          <w:rFonts w:ascii="Times New Roman" w:hAnsi="Times New Roman" w:cs="Times New Roman"/>
          <w:caps w:val="0"/>
          <w:color w:val="0000FF"/>
          <w:sz w:val="24"/>
          <w:szCs w:val="24"/>
        </w:rPr>
        <w:t>18</w:t>
      </w:r>
      <w:r w:rsidR="003B6378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e </w:t>
      </w:r>
      <w:r w:rsidR="00DC62A7">
        <w:rPr>
          <w:rFonts w:ascii="Times New Roman" w:hAnsi="Times New Roman" w:cs="Times New Roman"/>
          <w:caps w:val="0"/>
          <w:color w:val="0000FF"/>
          <w:sz w:val="24"/>
          <w:szCs w:val="24"/>
        </w:rPr>
        <w:t>retificado no DOU nº 103, de 30 de maio de 2018</w:t>
      </w:r>
      <w:r w:rsidRPr="004559F9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B30F8D" w:rsidRPr="004559F9" w:rsidRDefault="00B30F8D" w:rsidP="004559F9">
      <w:pPr>
        <w:pStyle w:val="Recuodecorpodetexto3"/>
        <w:spacing w:after="100"/>
        <w:ind w:left="4536"/>
        <w:divId w:val="1436634022"/>
        <w:rPr>
          <w:strike/>
          <w:sz w:val="24"/>
          <w:szCs w:val="24"/>
        </w:rPr>
      </w:pPr>
      <w:r w:rsidRPr="004559F9">
        <w:rPr>
          <w:strike/>
          <w:sz w:val="24"/>
          <w:szCs w:val="24"/>
        </w:rPr>
        <w:t>Dispõe sobre alteração de dispositivos da RDC nº 8, de 14 de fevereiro de 2007.</w:t>
      </w:r>
    </w:p>
    <w:p w:rsidR="00B30F8D" w:rsidRPr="004559F9" w:rsidRDefault="00B30F8D" w:rsidP="00B30F8D">
      <w:pPr>
        <w:pStyle w:val="Recuodecorpodetexto2"/>
        <w:spacing w:before="100" w:beforeAutospacing="1" w:after="100" w:afterAutospacing="1"/>
        <w:divId w:val="1436634022"/>
        <w:rPr>
          <w:rFonts w:ascii="Times New Roman" w:hAnsi="Times New Roman"/>
          <w:strike/>
          <w:szCs w:val="24"/>
        </w:rPr>
      </w:pPr>
      <w:r w:rsidRPr="004559F9">
        <w:rPr>
          <w:rFonts w:ascii="Times New Roman" w:hAnsi="Times New Roman"/>
          <w:b/>
          <w:bCs/>
          <w:strike/>
          <w:szCs w:val="24"/>
        </w:rPr>
        <w:t>A Diretoria Colegiada da Agência Nacional de Vigilância Sanitária,</w:t>
      </w:r>
      <w:r w:rsidRPr="004559F9">
        <w:rPr>
          <w:rFonts w:ascii="Times New Roman" w:hAnsi="Times New Roman"/>
          <w:strike/>
          <w:szCs w:val="24"/>
        </w:rPr>
        <w:t xml:space="preserve">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17 de junho de 2008, e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considerando o art. 23, §§ 1º e 3º, da Lei nº. 9.782, de 26 de janeiro de 1999;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 xml:space="preserve">considerando a autonomia administrativa e financeira da ANVISA, decorrentes da sua lei de criação - a Lei n.º 9.782, de 26 de janeiro de 1999 e suas alterações;  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considerando o disposto no §2º do artigo 24 da Lei 9.782, de 26 de janeiro de 1999, que autoriza, a juízo da Agência Nacional de Vigilância Sanitária, o parcelamento de débitos relativos à Taxa de Fiscalização de Vigilância Sanitária;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adota a seguinte Resolução da Diretoria Colegiada e eu, Diretora-Presidente Substituta, determino a sua publicação: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Art. 1º Os dispositivos a seguir indicados da Resolução de Diretoria Colegiada – RDC nº 08, de 14 de fevereiro de 2007, passam a vigorar com as seguintes alterações: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“</w:t>
      </w:r>
      <w:proofErr w:type="spellStart"/>
      <w:r w:rsidRPr="004559F9">
        <w:rPr>
          <w:strike/>
        </w:rPr>
        <w:t>Art</w:t>
      </w:r>
      <w:proofErr w:type="spellEnd"/>
      <w:r w:rsidRPr="004559F9">
        <w:rPr>
          <w:strike/>
        </w:rPr>
        <w:t xml:space="preserve"> 1º Fica instituído, em caráter excepcional, o parcelamento de débitos originários de renovações de autorização de funcionamento, comum e especial, para fins, tão-somente, de suas regularizações junto à Agência Nacional de Vigilância Sanitária - Anvisa, vencidos e não quitados até 31 de dezembro de 2007, relativos às Taxas de Fiscalização de Vigilância Sanitária - TFVS.  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Parágrafo único. Apenas as empresas com situação irregular quanto às renovações de suas autorizações de funcionamento comum e especial, até dezembro de 2007, poderão requerer o parcelamento dos débitos.”(NR)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“Art. 2º Os débitos originários da incidência dos fatos geradores de renovações de AFE e AE junto à Anvisa, vencidos e não quitados até 31 de dezembro de 2007, que trata o art. 1º, que não sejam objeto de execução fiscal, poderão ser parcelados em até 60 parcelas mensais e sucessivas, na forma e condições estabelecidas nesta RDC.”(NR)</w:t>
      </w:r>
    </w:p>
    <w:p w:rsidR="00B30F8D" w:rsidRDefault="00B30F8D" w:rsidP="004559F9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lastRenderedPageBreak/>
        <w:t>“Art. 4º ....................................................</w:t>
      </w:r>
    </w:p>
    <w:p w:rsidR="001E0AED" w:rsidRPr="004559F9" w:rsidRDefault="001E0AED" w:rsidP="004559F9">
      <w:pPr>
        <w:ind w:firstLine="567"/>
        <w:jc w:val="both"/>
        <w:divId w:val="1436634022"/>
        <w:rPr>
          <w:strike/>
        </w:rPr>
      </w:pPr>
      <w:r>
        <w:rPr>
          <w:strike/>
        </w:rPr>
        <w:t>.................................................................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§3º As regras contidas nesta Resolução não se aplicam aos casos de renovações de AFE e AE posteriores a 31 de dezembro de 2007 e das demais taxas de fiscalização de vigilância sanitária.”(NR)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>“Art. 25. As regras contidas nesta Resolução não se aplicam às demais petições de renovações vincendas ou posterior cuja data de vencimento se dê após 31 de dezembro de 2007.”(NR)</w:t>
      </w:r>
    </w:p>
    <w:p w:rsidR="00B30F8D" w:rsidRPr="004559F9" w:rsidRDefault="00B30F8D" w:rsidP="00B30F8D">
      <w:pPr>
        <w:ind w:firstLine="567"/>
        <w:jc w:val="both"/>
        <w:divId w:val="1436634022"/>
        <w:rPr>
          <w:strike/>
        </w:rPr>
      </w:pPr>
      <w:r w:rsidRPr="004559F9">
        <w:rPr>
          <w:strike/>
        </w:rPr>
        <w:t xml:space="preserve">Art. 2º Fica revogado §2º do art. 4º da RDC nº 8, de 14 de fevereiro de 2007, permitindo-se mais de um parcelamento por Agente Regulado. </w:t>
      </w:r>
    </w:p>
    <w:p w:rsidR="00B30F8D" w:rsidRPr="004559F9" w:rsidRDefault="00B30F8D" w:rsidP="00B30F8D">
      <w:pPr>
        <w:pStyle w:val="Recuodecorpodetexto2"/>
        <w:spacing w:before="100" w:beforeAutospacing="1" w:after="100" w:afterAutospacing="1"/>
        <w:divId w:val="1436634022"/>
        <w:rPr>
          <w:rFonts w:ascii="Times New Roman" w:hAnsi="Times New Roman"/>
          <w:strike/>
          <w:szCs w:val="24"/>
        </w:rPr>
      </w:pPr>
      <w:r w:rsidRPr="004559F9">
        <w:rPr>
          <w:rFonts w:ascii="Times New Roman" w:hAnsi="Times New Roman"/>
          <w:strike/>
          <w:szCs w:val="24"/>
        </w:rPr>
        <w:t>Art. 3º Ficam consolidados os atos praticados com base nos artigos alterados.</w:t>
      </w:r>
    </w:p>
    <w:p w:rsidR="00B30F8D" w:rsidRPr="004559F9" w:rsidRDefault="00B30F8D" w:rsidP="00772F3A">
      <w:pPr>
        <w:ind w:left="441" w:firstLine="267"/>
        <w:jc w:val="both"/>
        <w:divId w:val="1436634022"/>
        <w:rPr>
          <w:strike/>
        </w:rPr>
      </w:pPr>
      <w:r w:rsidRPr="004559F9">
        <w:rPr>
          <w:strike/>
        </w:rPr>
        <w:t>Art. 4º Esta Resolução entra em vigor na data de sua publicação.</w:t>
      </w:r>
    </w:p>
    <w:p w:rsidR="00B30F8D" w:rsidRPr="004559F9" w:rsidRDefault="00B30F8D" w:rsidP="00B30F8D">
      <w:pPr>
        <w:pStyle w:val="Ttulo2"/>
        <w:divId w:val="1436634022"/>
        <w:rPr>
          <w:rFonts w:ascii="Times New Roman" w:hAnsi="Times New Roman" w:cs="Times New Roman"/>
          <w:strike/>
          <w:sz w:val="24"/>
          <w:szCs w:val="24"/>
        </w:rPr>
      </w:pPr>
      <w:r w:rsidRPr="004559F9">
        <w:rPr>
          <w:rFonts w:ascii="Times New Roman" w:hAnsi="Times New Roman" w:cs="Times New Roman"/>
          <w:strike/>
          <w:sz w:val="24"/>
          <w:szCs w:val="24"/>
        </w:rPr>
        <w:t>MARIA CECÍLIA MARTINS BRITO</w:t>
      </w:r>
    </w:p>
    <w:sectPr w:rsidR="00B30F8D" w:rsidRPr="004559F9" w:rsidSect="004559F9">
      <w:headerReference w:type="default" r:id="rId6"/>
      <w:footerReference w:type="default" r:id="rId7"/>
      <w:pgSz w:w="11906" w:h="16838"/>
      <w:pgMar w:top="720" w:right="720" w:bottom="568" w:left="720" w:header="708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A86" w:rsidRDefault="00870A86" w:rsidP="004559F9">
      <w:pPr>
        <w:spacing w:before="0" w:after="0"/>
      </w:pPr>
      <w:r>
        <w:separator/>
      </w:r>
    </w:p>
  </w:endnote>
  <w:endnote w:type="continuationSeparator" w:id="0">
    <w:p w:rsidR="00870A86" w:rsidRDefault="00870A86" w:rsidP="004559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9F9" w:rsidRPr="008A0471" w:rsidRDefault="004559F9" w:rsidP="004559F9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>
      <w:tab/>
    </w: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4559F9" w:rsidRDefault="004559F9" w:rsidP="004559F9">
    <w:pPr>
      <w:pStyle w:val="Rodap"/>
      <w:tabs>
        <w:tab w:val="clear" w:pos="4252"/>
        <w:tab w:val="clear" w:pos="8504"/>
        <w:tab w:val="left" w:pos="2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A86" w:rsidRDefault="00870A86" w:rsidP="004559F9">
      <w:pPr>
        <w:spacing w:before="0" w:after="0"/>
      </w:pPr>
      <w:r>
        <w:separator/>
      </w:r>
    </w:p>
  </w:footnote>
  <w:footnote w:type="continuationSeparator" w:id="0">
    <w:p w:rsidR="00870A86" w:rsidRDefault="00870A86" w:rsidP="004559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9F9" w:rsidRPr="00B517AC" w:rsidRDefault="008B1A8E" w:rsidP="004559F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8B1A8E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4559F9" w:rsidRPr="00B517AC" w:rsidRDefault="004559F9" w:rsidP="004559F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4559F9" w:rsidRPr="00B517AC" w:rsidRDefault="004559F9" w:rsidP="004559F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4559F9" w:rsidRDefault="004559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77113"/>
    <w:rsid w:val="000834AC"/>
    <w:rsid w:val="000C2183"/>
    <w:rsid w:val="000F7751"/>
    <w:rsid w:val="001E0AED"/>
    <w:rsid w:val="00297424"/>
    <w:rsid w:val="002A6BAF"/>
    <w:rsid w:val="003B6378"/>
    <w:rsid w:val="0041519F"/>
    <w:rsid w:val="004559F9"/>
    <w:rsid w:val="00524060"/>
    <w:rsid w:val="005D13BD"/>
    <w:rsid w:val="006518FF"/>
    <w:rsid w:val="00652E8A"/>
    <w:rsid w:val="00694B6B"/>
    <w:rsid w:val="006A515A"/>
    <w:rsid w:val="00771958"/>
    <w:rsid w:val="00772F3A"/>
    <w:rsid w:val="007F398A"/>
    <w:rsid w:val="0081140E"/>
    <w:rsid w:val="00870A86"/>
    <w:rsid w:val="008B1A8E"/>
    <w:rsid w:val="008B7BC0"/>
    <w:rsid w:val="008D770F"/>
    <w:rsid w:val="009D4C4B"/>
    <w:rsid w:val="009F4005"/>
    <w:rsid w:val="00A53197"/>
    <w:rsid w:val="00AF43E7"/>
    <w:rsid w:val="00B0200A"/>
    <w:rsid w:val="00B30F8D"/>
    <w:rsid w:val="00C95A0B"/>
    <w:rsid w:val="00DC62A7"/>
    <w:rsid w:val="00DF7C19"/>
    <w:rsid w:val="00E30878"/>
    <w:rsid w:val="00EE614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4CB9A602-FFF0-4995-93CA-CC6461A6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30F8D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B30F8D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B30F8D"/>
    <w:pPr>
      <w:tabs>
        <w:tab w:val="center" w:pos="4419"/>
        <w:tab w:val="right" w:pos="8838"/>
      </w:tabs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B30F8D"/>
    <w:rPr>
      <w:rFonts w:eastAsia="Times New Roman" w:cs="Times New Roman"/>
    </w:rPr>
  </w:style>
  <w:style w:type="paragraph" w:styleId="Rodap">
    <w:name w:val="footer"/>
    <w:basedOn w:val="Normal"/>
    <w:link w:val="RodapChar"/>
    <w:uiPriority w:val="99"/>
    <w:rsid w:val="004559F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4559F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402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02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02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