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A1" w:rsidRPr="006C791A" w:rsidRDefault="00F142A1" w:rsidP="006C791A">
      <w:pPr>
        <w:pStyle w:val="Ttulo1"/>
        <w:spacing w:before="0" w:beforeAutospacing="0" w:after="200" w:afterAutospacing="0"/>
        <w:ind w:left="-567" w:right="-568"/>
        <w:divId w:val="395470721"/>
        <w:rPr>
          <w:rFonts w:ascii="Times New Roman" w:hAnsi="Times New Roman" w:cs="Times New Roman"/>
          <w:sz w:val="22"/>
          <w:szCs w:val="24"/>
        </w:rPr>
      </w:pPr>
      <w:bookmarkStart w:id="0" w:name="_GoBack"/>
      <w:bookmarkEnd w:id="0"/>
      <w:r w:rsidRPr="006C791A">
        <w:rPr>
          <w:rFonts w:ascii="Times New Roman" w:hAnsi="Times New Roman" w:cs="Times New Roman"/>
          <w:sz w:val="22"/>
          <w:szCs w:val="24"/>
        </w:rPr>
        <w:t>RESOLUÇÃO DA DIRE</w:t>
      </w:r>
      <w:r w:rsidR="006C791A" w:rsidRPr="006C791A">
        <w:rPr>
          <w:rFonts w:ascii="Times New Roman" w:hAnsi="Times New Roman" w:cs="Times New Roman"/>
          <w:sz w:val="22"/>
          <w:szCs w:val="24"/>
        </w:rPr>
        <w:t xml:space="preserve">TORIA COLEGIADA - RDC Nº 50, DE </w:t>
      </w:r>
      <w:r w:rsidRPr="006C791A">
        <w:rPr>
          <w:rFonts w:ascii="Times New Roman" w:hAnsi="Times New Roman" w:cs="Times New Roman"/>
          <w:sz w:val="22"/>
          <w:szCs w:val="24"/>
        </w:rPr>
        <w:t>6 DE NOVEMBRO DE 2013</w:t>
      </w:r>
    </w:p>
    <w:p w:rsidR="006C791A" w:rsidRPr="006C791A" w:rsidRDefault="006C791A" w:rsidP="006C791A">
      <w:pPr>
        <w:pStyle w:val="Ttulo1"/>
        <w:spacing w:before="0" w:beforeAutospacing="0" w:after="200" w:afterAutospacing="0"/>
        <w:divId w:val="395470721"/>
        <w:rPr>
          <w:rFonts w:ascii="Times New Roman" w:hAnsi="Times New Roman" w:cs="Times New Roman"/>
          <w:color w:val="0000FF"/>
          <w:sz w:val="24"/>
          <w:szCs w:val="24"/>
        </w:rPr>
      </w:pPr>
      <w:r w:rsidRPr="006C791A">
        <w:rPr>
          <w:rFonts w:ascii="Times New Roman" w:hAnsi="Times New Roman" w:cs="Times New Roman"/>
          <w:caps w:val="0"/>
          <w:color w:val="0000FF"/>
          <w:sz w:val="24"/>
          <w:szCs w:val="24"/>
        </w:rPr>
        <w:t>(Publicada no DOU nº 217, de 7 de novembro de 2013)</w:t>
      </w:r>
    </w:p>
    <w:p w:rsidR="00F142A1" w:rsidRPr="006C791A" w:rsidRDefault="00F142A1" w:rsidP="006C791A">
      <w:pPr>
        <w:spacing w:before="0" w:beforeAutospacing="0" w:after="200" w:afterAutospacing="0"/>
        <w:ind w:left="3960"/>
        <w:jc w:val="both"/>
        <w:divId w:val="395470721"/>
        <w:rPr>
          <w:color w:val="343334"/>
        </w:rPr>
      </w:pPr>
      <w:r w:rsidRPr="006C791A">
        <w:t>Altera o Art. 4º da Resolução da Diretoria Colegiada nº 25, de 16 de junho de 2011, que dispõe sobre os procedimentos gerais para utilização dos serviços de protocolo de documentos no âmbito da Anvisa.</w:t>
      </w:r>
    </w:p>
    <w:p w:rsidR="00F142A1" w:rsidRPr="006C791A" w:rsidRDefault="00F142A1" w:rsidP="006C791A">
      <w:pPr>
        <w:spacing w:before="0" w:beforeAutospacing="0" w:after="200" w:afterAutospacing="0"/>
        <w:ind w:firstLine="567"/>
        <w:jc w:val="both"/>
        <w:divId w:val="395470721"/>
        <w:rPr>
          <w:color w:val="000000"/>
        </w:rPr>
      </w:pPr>
      <w:r w:rsidRPr="006C791A">
        <w:rPr>
          <w:b/>
          <w:color w:val="000000"/>
        </w:rPr>
        <w:t xml:space="preserve">A </w:t>
      </w:r>
      <w:r w:rsidRPr="006C791A">
        <w:rPr>
          <w:b/>
          <w:bCs/>
          <w:color w:val="000000"/>
        </w:rPr>
        <w:t>Diretoria Colegiada da Agência Nacional de Vigilância Sanitária</w:t>
      </w:r>
      <w:r w:rsidRPr="006C791A">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01 de novembro de 2013, adota a seguinte Resolução da Diretoria Colegiada e eu, Diretor-Presidente Substituto, determino a sua publicação:</w:t>
      </w:r>
    </w:p>
    <w:p w:rsidR="00F142A1" w:rsidRPr="006C791A" w:rsidRDefault="00F142A1" w:rsidP="006C791A">
      <w:pPr>
        <w:spacing w:before="0" w:beforeAutospacing="0" w:after="200" w:afterAutospacing="0"/>
        <w:ind w:firstLine="567"/>
        <w:jc w:val="both"/>
        <w:divId w:val="395470721"/>
      </w:pPr>
      <w:r w:rsidRPr="006C791A">
        <w:t>Art. 1º Alterar o Art. 4º da Resolução da Diretoria Colegiada nº 25 de 2011 que passa a ter a seguinte redação:</w:t>
      </w:r>
    </w:p>
    <w:p w:rsidR="00F142A1" w:rsidRPr="006C791A" w:rsidRDefault="00F142A1" w:rsidP="006C791A">
      <w:pPr>
        <w:spacing w:before="0" w:beforeAutospacing="0" w:after="200" w:afterAutospacing="0"/>
        <w:ind w:firstLine="567"/>
        <w:jc w:val="both"/>
        <w:divId w:val="395470721"/>
      </w:pPr>
      <w:r w:rsidRPr="006C791A">
        <w:t>“...</w:t>
      </w:r>
    </w:p>
    <w:p w:rsidR="00F142A1" w:rsidRPr="006C791A" w:rsidRDefault="00F142A1" w:rsidP="006C791A">
      <w:pPr>
        <w:spacing w:before="0" w:beforeAutospacing="0" w:after="200" w:afterAutospacing="0"/>
        <w:ind w:firstLine="567"/>
        <w:jc w:val="both"/>
        <w:divId w:val="395470721"/>
      </w:pPr>
      <w:r w:rsidRPr="006C791A">
        <w:t>Art. 4º Os documentos mencionados no art. 3º devem ser apresentados em língua portuguesa.</w:t>
      </w:r>
    </w:p>
    <w:p w:rsidR="00F142A1" w:rsidRPr="006C791A" w:rsidRDefault="00F142A1" w:rsidP="006C791A">
      <w:pPr>
        <w:spacing w:before="0" w:beforeAutospacing="0" w:after="200" w:afterAutospacing="0"/>
        <w:ind w:firstLine="567"/>
        <w:jc w:val="both"/>
        <w:divId w:val="395470721"/>
      </w:pPr>
      <w:r w:rsidRPr="006C791A">
        <w:t>§1º Os documentos apresentados nos idiomas inglês e espanhol estão dispensados desta exigência.</w:t>
      </w:r>
    </w:p>
    <w:p w:rsidR="00F142A1" w:rsidRPr="006C791A" w:rsidRDefault="00F142A1" w:rsidP="006C791A">
      <w:pPr>
        <w:spacing w:before="0" w:beforeAutospacing="0" w:after="200" w:afterAutospacing="0"/>
        <w:ind w:firstLine="567"/>
        <w:jc w:val="both"/>
        <w:divId w:val="395470721"/>
      </w:pPr>
      <w:r w:rsidRPr="006C791A">
        <w:t>§2º Quando necessária a apresentação a terceiros de documentos originalmente enviados nos idiomas inglês e espanhol, será encaminhada diligência solicitando o envio da tradução dos documentos.</w:t>
      </w:r>
    </w:p>
    <w:p w:rsidR="00F142A1" w:rsidRPr="006C791A" w:rsidRDefault="00F142A1" w:rsidP="006C791A">
      <w:pPr>
        <w:spacing w:before="0" w:beforeAutospacing="0" w:after="200" w:afterAutospacing="0"/>
        <w:ind w:firstLine="567"/>
        <w:jc w:val="both"/>
        <w:divId w:val="395470721"/>
      </w:pPr>
      <w:r w:rsidRPr="006C791A">
        <w:t>§ 3º Quando necessária a tradução, na ausência de norma específica que exija tradução na versão juramentada, poderá ser aceita tradução livre.</w:t>
      </w:r>
    </w:p>
    <w:p w:rsidR="00F142A1" w:rsidRPr="006C791A" w:rsidRDefault="00F142A1" w:rsidP="006C791A">
      <w:pPr>
        <w:spacing w:before="0" w:beforeAutospacing="0" w:after="200" w:afterAutospacing="0"/>
        <w:ind w:firstLine="567"/>
        <w:jc w:val="both"/>
        <w:divId w:val="395470721"/>
      </w:pPr>
      <w:r w:rsidRPr="006C791A">
        <w:t>...</w:t>
      </w:r>
      <w:r w:rsidR="006C791A">
        <w:t>”</w:t>
      </w:r>
    </w:p>
    <w:p w:rsidR="00F142A1" w:rsidRPr="006C791A" w:rsidRDefault="00F142A1" w:rsidP="006C791A">
      <w:pPr>
        <w:pStyle w:val="Normal12pt"/>
        <w:spacing w:after="200"/>
        <w:ind w:firstLine="567"/>
        <w:divId w:val="395470721"/>
        <w:rPr>
          <w:rStyle w:val="A0"/>
        </w:rPr>
      </w:pPr>
      <w:r w:rsidRPr="006C791A">
        <w:rPr>
          <w:rStyle w:val="A0"/>
        </w:rPr>
        <w:t xml:space="preserve">Art. 2º. Esta Resolução entra em vigor na data de sua publicação. </w:t>
      </w:r>
    </w:p>
    <w:p w:rsidR="006C791A" w:rsidRDefault="006C791A" w:rsidP="006C791A">
      <w:pPr>
        <w:pStyle w:val="Ttulo2"/>
        <w:spacing w:before="0" w:beforeAutospacing="0" w:after="200" w:afterAutospacing="0"/>
        <w:divId w:val="395470721"/>
        <w:rPr>
          <w:rStyle w:val="A0"/>
          <w:rFonts w:ascii="Times New Roman" w:hAnsi="Times New Roman" w:cs="Times New Roman"/>
          <w:color w:val="000000"/>
          <w:sz w:val="24"/>
          <w:szCs w:val="24"/>
        </w:rPr>
      </w:pPr>
    </w:p>
    <w:p w:rsidR="00A53197" w:rsidRPr="006C791A" w:rsidRDefault="00F142A1" w:rsidP="006C791A">
      <w:pPr>
        <w:pStyle w:val="Ttulo2"/>
        <w:spacing w:before="0" w:beforeAutospacing="0" w:after="200" w:afterAutospacing="0"/>
        <w:divId w:val="395470721"/>
        <w:rPr>
          <w:rFonts w:ascii="Times New Roman" w:hAnsi="Times New Roman" w:cs="Times New Roman"/>
          <w:b w:val="0"/>
          <w:bCs w:val="0"/>
          <w:color w:val="003366"/>
          <w:sz w:val="24"/>
          <w:szCs w:val="24"/>
        </w:rPr>
      </w:pPr>
      <w:r w:rsidRPr="006C791A">
        <w:rPr>
          <w:rStyle w:val="A0"/>
          <w:rFonts w:ascii="Times New Roman" w:hAnsi="Times New Roman" w:cs="Times New Roman"/>
          <w:color w:val="000000"/>
          <w:sz w:val="24"/>
          <w:szCs w:val="24"/>
        </w:rPr>
        <w:t>JAIME CÉSAR DE MOURA OLIVEIRA</w:t>
      </w:r>
      <w:r w:rsidR="00A53197" w:rsidRPr="006C791A">
        <w:rPr>
          <w:rFonts w:ascii="Times New Roman" w:hAnsi="Times New Roman" w:cs="Times New Roman"/>
          <w:b w:val="0"/>
          <w:bCs w:val="0"/>
          <w:color w:val="003366"/>
          <w:sz w:val="24"/>
          <w:szCs w:val="24"/>
        </w:rPr>
        <w:t xml:space="preserve"> </w:t>
      </w:r>
    </w:p>
    <w:sectPr w:rsidR="00A53197" w:rsidRPr="006C791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1DC" w:rsidRDefault="007341DC" w:rsidP="006C791A">
      <w:pPr>
        <w:spacing w:before="0" w:after="0"/>
      </w:pPr>
      <w:r>
        <w:separator/>
      </w:r>
    </w:p>
  </w:endnote>
  <w:endnote w:type="continuationSeparator" w:id="0">
    <w:p w:rsidR="007341DC" w:rsidRDefault="007341DC" w:rsidP="006C79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91A" w:rsidRPr="006C791A" w:rsidRDefault="006C791A" w:rsidP="006C791A">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1DC" w:rsidRDefault="007341DC" w:rsidP="006C791A">
      <w:pPr>
        <w:spacing w:before="0" w:after="0"/>
      </w:pPr>
      <w:r>
        <w:separator/>
      </w:r>
    </w:p>
  </w:footnote>
  <w:footnote w:type="continuationSeparator" w:id="0">
    <w:p w:rsidR="007341DC" w:rsidRDefault="007341DC" w:rsidP="006C791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91A" w:rsidRPr="006C791A" w:rsidRDefault="007341DC" w:rsidP="006C791A">
    <w:pPr>
      <w:tabs>
        <w:tab w:val="center" w:pos="4252"/>
        <w:tab w:val="right" w:pos="8504"/>
      </w:tabs>
      <w:spacing w:before="0" w:beforeAutospacing="0" w:after="0" w:afterAutospacing="0"/>
      <w:jc w:val="center"/>
      <w:rPr>
        <w:rFonts w:ascii="Calibri" w:hAnsi="Calibri"/>
        <w:sz w:val="22"/>
        <w:szCs w:val="22"/>
        <w:lang w:eastAsia="en-US"/>
      </w:rPr>
    </w:pPr>
    <w:r w:rsidRPr="007341D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C791A" w:rsidRPr="006C791A" w:rsidRDefault="006C791A" w:rsidP="006C791A">
    <w:pPr>
      <w:tabs>
        <w:tab w:val="center" w:pos="4252"/>
        <w:tab w:val="right" w:pos="8504"/>
      </w:tabs>
      <w:spacing w:before="0" w:beforeAutospacing="0" w:after="0" w:afterAutospacing="0"/>
      <w:jc w:val="center"/>
      <w:rPr>
        <w:rFonts w:ascii="Calibri" w:hAnsi="Calibri"/>
        <w:b/>
        <w:szCs w:val="22"/>
        <w:lang w:eastAsia="en-US"/>
      </w:rPr>
    </w:pPr>
    <w:r w:rsidRPr="006C791A">
      <w:rPr>
        <w:rFonts w:ascii="Calibri" w:hAnsi="Calibri"/>
        <w:b/>
        <w:szCs w:val="22"/>
        <w:lang w:eastAsia="en-US"/>
      </w:rPr>
      <w:t>Ministério da Saúde - MS</w:t>
    </w:r>
  </w:p>
  <w:p w:rsidR="006C791A" w:rsidRPr="006C791A" w:rsidRDefault="006C791A" w:rsidP="006C791A">
    <w:pPr>
      <w:tabs>
        <w:tab w:val="center" w:pos="4252"/>
        <w:tab w:val="right" w:pos="8504"/>
      </w:tabs>
      <w:spacing w:before="0" w:beforeAutospacing="0" w:after="0" w:afterAutospacing="0"/>
      <w:jc w:val="center"/>
      <w:rPr>
        <w:rFonts w:ascii="Calibri" w:hAnsi="Calibri"/>
        <w:b/>
        <w:szCs w:val="22"/>
        <w:lang w:eastAsia="en-US"/>
      </w:rPr>
    </w:pPr>
    <w:r w:rsidRPr="006C791A">
      <w:rPr>
        <w:rFonts w:ascii="Calibri" w:hAnsi="Calibri"/>
        <w:b/>
        <w:szCs w:val="22"/>
        <w:lang w:eastAsia="en-US"/>
      </w:rPr>
      <w:t>Agência Nacional de Vigilância Sanitária - ANVISA</w:t>
    </w:r>
  </w:p>
  <w:p w:rsidR="006C791A" w:rsidRPr="006C791A" w:rsidRDefault="006C791A">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277E16"/>
    <w:rsid w:val="00391360"/>
    <w:rsid w:val="003C4A39"/>
    <w:rsid w:val="00523EA1"/>
    <w:rsid w:val="00652E8A"/>
    <w:rsid w:val="006759DB"/>
    <w:rsid w:val="006C791A"/>
    <w:rsid w:val="007341DC"/>
    <w:rsid w:val="00771958"/>
    <w:rsid w:val="00867B72"/>
    <w:rsid w:val="008B41E6"/>
    <w:rsid w:val="008B7BC0"/>
    <w:rsid w:val="008D770F"/>
    <w:rsid w:val="00963BF1"/>
    <w:rsid w:val="00A06235"/>
    <w:rsid w:val="00A53197"/>
    <w:rsid w:val="00A533A1"/>
    <w:rsid w:val="00A66480"/>
    <w:rsid w:val="00AA72EF"/>
    <w:rsid w:val="00AF43E7"/>
    <w:rsid w:val="00B13D8C"/>
    <w:rsid w:val="00B41DAB"/>
    <w:rsid w:val="00B517AC"/>
    <w:rsid w:val="00BA4BE8"/>
    <w:rsid w:val="00BC5F27"/>
    <w:rsid w:val="00BE676D"/>
    <w:rsid w:val="00C05434"/>
    <w:rsid w:val="00C95A0B"/>
    <w:rsid w:val="00D221EC"/>
    <w:rsid w:val="00D74B7B"/>
    <w:rsid w:val="00DF7C19"/>
    <w:rsid w:val="00E13B02"/>
    <w:rsid w:val="00F142A1"/>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customStyle="1" w:styleId="A0">
    <w:name w:val="A0"/>
    <w:rsid w:val="00F142A1"/>
    <w:rPr>
      <w:color w:val="221E1F"/>
    </w:rPr>
  </w:style>
  <w:style w:type="paragraph" w:customStyle="1" w:styleId="Normal12pt">
    <w:name w:val="Normal + 12 pt"/>
    <w:aliases w:val="Negrito,Centralizado"/>
    <w:basedOn w:val="Normal"/>
    <w:rsid w:val="00F142A1"/>
    <w:pPr>
      <w:spacing w:before="0" w:beforeAutospacing="0" w:after="0" w:afterAutospacing="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0723">
      <w:marLeft w:val="150"/>
      <w:marRight w:val="150"/>
      <w:marTop w:val="150"/>
      <w:marBottom w:val="0"/>
      <w:divBdr>
        <w:top w:val="none" w:sz="0" w:space="0" w:color="auto"/>
        <w:left w:val="none" w:sz="0" w:space="0" w:color="auto"/>
        <w:bottom w:val="none" w:sz="0" w:space="0" w:color="auto"/>
        <w:right w:val="none" w:sz="0" w:space="0" w:color="auto"/>
      </w:divBdr>
      <w:divsChild>
        <w:div w:id="395470722">
          <w:marLeft w:val="0"/>
          <w:marRight w:val="0"/>
          <w:marTop w:val="0"/>
          <w:marBottom w:val="0"/>
          <w:divBdr>
            <w:top w:val="none" w:sz="0" w:space="0" w:color="auto"/>
            <w:left w:val="none" w:sz="0" w:space="0" w:color="auto"/>
            <w:bottom w:val="none" w:sz="0" w:space="0" w:color="auto"/>
            <w:right w:val="none" w:sz="0" w:space="0" w:color="auto"/>
          </w:divBdr>
          <w:divsChild>
            <w:div w:id="395470721">
              <w:marLeft w:val="0"/>
              <w:marRight w:val="0"/>
              <w:marTop w:val="75"/>
              <w:marBottom w:val="300"/>
              <w:divBdr>
                <w:top w:val="none" w:sz="0" w:space="0" w:color="auto"/>
                <w:left w:val="none" w:sz="0" w:space="0" w:color="auto"/>
                <w:bottom w:val="none" w:sz="0" w:space="0" w:color="auto"/>
                <w:right w:val="none" w:sz="0" w:space="0" w:color="auto"/>
              </w:divBdr>
            </w:div>
            <w:div w:id="395470724">
              <w:marLeft w:val="0"/>
              <w:marRight w:val="0"/>
              <w:marTop w:val="0"/>
              <w:marBottom w:val="0"/>
              <w:divBdr>
                <w:top w:val="single" w:sz="6" w:space="2" w:color="666666"/>
                <w:left w:val="none" w:sz="0" w:space="0" w:color="auto"/>
                <w:bottom w:val="single" w:sz="6" w:space="2" w:color="666666"/>
                <w:right w:val="none" w:sz="0" w:space="0" w:color="auto"/>
              </w:divBdr>
            </w:div>
            <w:div w:id="395470725">
              <w:marLeft w:val="0"/>
              <w:marRight w:val="0"/>
              <w:marTop w:val="150"/>
              <w:marBottom w:val="150"/>
              <w:divBdr>
                <w:top w:val="none" w:sz="0" w:space="0" w:color="auto"/>
                <w:left w:val="none" w:sz="0" w:space="0" w:color="auto"/>
                <w:bottom w:val="none" w:sz="0" w:space="0" w:color="auto"/>
                <w:right w:val="none" w:sz="0" w:space="0" w:color="auto"/>
              </w:divBdr>
            </w:div>
            <w:div w:id="39547072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1570</Characters>
  <Application>Microsoft Office Word</Application>
  <DocSecurity>0</DocSecurity>
  <Lines>13</Lines>
  <Paragraphs>3</Paragraphs>
  <ScaleCrop>false</ScaleCrop>
  <Company>ANVISA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2017-11-18T16:03:00Z</cp:lastPrinted>
  <dcterms:created xsi:type="dcterms:W3CDTF">2018-08-16T18:51:00Z</dcterms:created>
  <dcterms:modified xsi:type="dcterms:W3CDTF">2018-08-16T18:51:00Z</dcterms:modified>
</cp:coreProperties>
</file>