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97" w:rsidRDefault="00A53197">
      <w:pPr>
        <w:spacing w:before="0" w:beforeAutospacing="0" w:after="0" w:afterAutospacing="0"/>
        <w:jc w:val="center"/>
        <w:divId w:val="1701084174"/>
        <w:rPr>
          <w:rFonts w:ascii="Verdana" w:hAnsi="Verdana"/>
          <w:b/>
          <w:bCs/>
          <w:color w:val="666666"/>
          <w:sz w:val="15"/>
          <w:szCs w:val="15"/>
        </w:rPr>
      </w:pPr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701084174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ED24DE">
      <w:pPr>
        <w:spacing w:before="0" w:beforeAutospacing="0" w:after="0" w:afterAutospacing="0"/>
        <w:jc w:val="center"/>
        <w:divId w:val="1701084175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610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701084171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ED24DE" w:rsidRDefault="00ED24DE">
      <w:pPr>
        <w:spacing w:before="0" w:beforeAutospacing="0" w:after="0" w:afterAutospacing="0"/>
        <w:jc w:val="center"/>
        <w:divId w:val="1701084171"/>
        <w:rPr>
          <w:rStyle w:val="legendab1"/>
          <w:b/>
          <w:bCs/>
        </w:rPr>
      </w:pPr>
    </w:p>
    <w:p w:rsidR="00ED24DE" w:rsidRPr="00A90B2B" w:rsidRDefault="00ED24DE" w:rsidP="00ED24DE">
      <w:pPr>
        <w:pStyle w:val="Ttulo1"/>
        <w:divId w:val="1701084171"/>
      </w:pPr>
      <w:bookmarkStart w:id="0" w:name="_GoBack"/>
      <w:bookmarkEnd w:id="0"/>
      <w:r w:rsidRPr="00A90B2B">
        <w:t xml:space="preserve">RESOLUÇÃO DA DIRETORIA COLEGIADA – RDC Nº 55, DE </w:t>
      </w:r>
      <w:proofErr w:type="gramStart"/>
      <w:r w:rsidRPr="00A90B2B">
        <w:t>4</w:t>
      </w:r>
      <w:proofErr w:type="gramEnd"/>
      <w:r w:rsidRPr="00A90B2B">
        <w:t xml:space="preserve"> DE SETEMBRO DE 2007.</w:t>
      </w:r>
    </w:p>
    <w:p w:rsidR="00ED24DE" w:rsidRPr="00A90B2B" w:rsidRDefault="00ED24DE" w:rsidP="00ED24DE">
      <w:pPr>
        <w:pStyle w:val="Corpodetexto2"/>
        <w:spacing w:after="100" w:line="240" w:lineRule="auto"/>
        <w:ind w:left="4820"/>
        <w:jc w:val="both"/>
        <w:divId w:val="1701084171"/>
        <w:rPr>
          <w:rFonts w:ascii="Arial" w:hAnsi="Arial" w:cs="Arial"/>
          <w:b/>
          <w:bCs/>
          <w:sz w:val="20"/>
          <w:szCs w:val="20"/>
        </w:rPr>
      </w:pPr>
      <w:r w:rsidRPr="00A90B2B">
        <w:rPr>
          <w:rFonts w:ascii="Arial" w:hAnsi="Arial" w:cs="Arial"/>
          <w:b/>
          <w:bCs/>
          <w:sz w:val="20"/>
          <w:szCs w:val="20"/>
        </w:rPr>
        <w:t xml:space="preserve">Dispõe sobre Regulamento Técnico para concessão, renovação, alteração ou cancelamento de Certificado de Autorização para Serviços de Saúde com participação de capital estrangeiro e que desenvolvem ações e pesquisas de planejamento familiar.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A90B2B">
        <w:rPr>
          <w:rFonts w:ascii="Arial" w:hAnsi="Arial" w:cs="Arial"/>
          <w:sz w:val="20"/>
          <w:szCs w:val="20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A90B2B">
        <w:rPr>
          <w:rFonts w:ascii="Arial" w:hAnsi="Arial" w:cs="Arial"/>
          <w:sz w:val="20"/>
          <w:szCs w:val="20"/>
        </w:rPr>
        <w:t>7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de agosto de 2007, e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as disposições constitucionais e a Lei Federal nº. 8.080, de 19 de setembro de 1990, que trata das condições para a promoção, proteção e recuperação da saúde, como direito fundamental do ser humano;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o disposto na Lei n.º 9.782, de 26 de janeiro de 1999, que estabelece a competência da Anvisa para regulamentar, controlar e a fiscalizar produtos e serviços que envolvam risco à saúde pública; 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o estabelecido na Lei nº. 9.263, de 12 de janeiro 1996, que regula o parágrafo 7º do artigo 226 da Constituição Federal, que trata do planejamento familiar, estabelece penalidades e dá outras providências;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o disposto na Medida Provisória nº. 2190-34, de 23 de agosto de 2001, que altera dispositivos das Leis nº. 9.782, de 26 de janeiro de 1999, que define o Sistema Nacional de Vigilância Sanitária e cria a Agência Nacional de Vigilância Sanitária, e nº. 6.437, de 20 de agosto de 1977, que configura infrações à legislação sanitária federal e estabelece as sanções respectivas, e dá outras providências;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 necessidade de estabelecer a documentação a ser apresentada à autoridade sanitária para fins de concessão, renovação, alteração ou cancelamento de Certificado de Autorização para Serviços de Saúde com participação de capital estrangeiro e que desenvolvem ações e pesquisas de planejamento familiar;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 necessidade de uniformizar procedimentos relacionados à análise técnica e documental para fins de concessão, renovação, alteração ou cancelamento de Certificado de Autorização para Serviços de Saúde com participação de capital estrangeiro e que desenvolvem ações e pesquisas de planejamento familiar;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proofErr w:type="gramStart"/>
      <w:r w:rsidRPr="00A90B2B">
        <w:rPr>
          <w:rFonts w:ascii="Arial" w:hAnsi="Arial" w:cs="Arial"/>
          <w:sz w:val="20"/>
          <w:szCs w:val="20"/>
        </w:rPr>
        <w:t>considerando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 relevância do tema adota a seguinte Resolução da Diretoria Colegiada e eu, Diretor-Presidente, determino a sua publicação: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1º Para fins desta Resolução entende-se planejamento familiar como o conjunto de ações de regulação da fecundidade que garanta direitos iguais de constituição, limitação ou aumento da prole pela mulher, pelo homem ou pelo casal. 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2º O Serviço de Saúde com participação de capital estrangeiro e que desenvolve ações e pesquisas de planejamento familiar deve solicitar à Agência Nacional de Vigilância Sanitária a concessão, renovação, alteração ou cancelamento do Certificado de Autorização a fim de realizar suas atividades.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Parágrafo único. O Certificado de Autorização de que trata este Regulamento terá abrangência limitada ao estabelecimento onde a empresa realiza a sua prestação de serviço.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3º A solicitação de concessão, renovação, alteração ou cancelamento do Certificado de Autorização deve conter os documentos constantes no anexo I e ser apresentada a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, assinada pelo representante legal da empresa.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4º Caberá à ANVISA proceder à análise técnica, documental, a fiscalização e a emissão de parecer conclusivo dos pleitos relacionados à concessão, renovação, alteração ou cancelamento do Certificado de Autorização.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1º A concessão do Certificado de Autorização dar-se-á mediante o atendimento das exigências constantes deste Regulamento e das demais legislações sanitárias pertinentes.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2º Quando do deferimento do Certificado de Autorização, a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deverá proceder à publicação no Diário Oficial da União.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3º Após a publicação no Diário Oficial da União o serviço de saúde deverá solicitar à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 2º via do certificado, o qual deve ser fixado na empresa, em local visível ao público.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4º A validade do Certificado de Autorização de Funcionamento é de 12 (doze) meses a contar da data de sua publicação em Diário Oficial da União.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5º A renovação da Autorização de Funcionamento deve ser requerida à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até 30 (trinta) dias antes do término de sua validade.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6º A empresa deverá solicitar a alteração do Certificado de Autorização nos casos de mudança de endereço, ampliação ou exclusão de objetivos ou atividades constantes no estatuto social da empresa; mudança de razão social, mudança de endereço, mudança de responsável técnico - RT e mudança de representante legal.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§ 7º O Certificado de Autorização será cancelado sempre que for identificada inobservância do cumprimento de itens imprescindíveis ao funcionamento da empresa, segundo estabelecido em resolução da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5º O serviço de capital estrangeiro, que desenvolve ações e pesquisas de planejamento familiar, deverá realizar </w:t>
      </w:r>
      <w:proofErr w:type="spellStart"/>
      <w:r w:rsidRPr="00A90B2B">
        <w:rPr>
          <w:rFonts w:ascii="Arial" w:hAnsi="Arial" w:cs="Arial"/>
          <w:sz w:val="20"/>
          <w:szCs w:val="20"/>
        </w:rPr>
        <w:t>auto-avaliação</w:t>
      </w:r>
      <w:proofErr w:type="spellEnd"/>
      <w:r w:rsidRPr="00A90B2B">
        <w:rPr>
          <w:rFonts w:ascii="Arial" w:hAnsi="Arial" w:cs="Arial"/>
          <w:sz w:val="20"/>
          <w:szCs w:val="20"/>
        </w:rPr>
        <w:t xml:space="preserve"> e encaminhá-la anualmente a 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no período de 02/01 a 31/01.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Parágrafo único. A </w:t>
      </w:r>
      <w:proofErr w:type="spellStart"/>
      <w:proofErr w:type="gramStart"/>
      <w:r w:rsidRPr="00A90B2B">
        <w:rPr>
          <w:rFonts w:ascii="Arial" w:hAnsi="Arial" w:cs="Arial"/>
          <w:sz w:val="20"/>
          <w:szCs w:val="20"/>
        </w:rPr>
        <w:t>auto-avaliação</w:t>
      </w:r>
      <w:proofErr w:type="spellEnd"/>
      <w:proofErr w:type="gramEnd"/>
      <w:r w:rsidRPr="00A90B2B">
        <w:rPr>
          <w:rFonts w:ascii="Arial" w:hAnsi="Arial" w:cs="Arial"/>
          <w:sz w:val="20"/>
          <w:szCs w:val="20"/>
        </w:rPr>
        <w:t xml:space="preserve"> de que trata o </w:t>
      </w:r>
      <w:r w:rsidRPr="00A90B2B">
        <w:rPr>
          <w:rFonts w:ascii="Arial" w:hAnsi="Arial" w:cs="Arial"/>
          <w:i/>
          <w:iCs/>
          <w:sz w:val="20"/>
          <w:szCs w:val="20"/>
        </w:rPr>
        <w:t>caput</w:t>
      </w:r>
      <w:r w:rsidRPr="00A90B2B">
        <w:rPr>
          <w:rFonts w:ascii="Arial" w:hAnsi="Arial" w:cs="Arial"/>
          <w:sz w:val="20"/>
          <w:szCs w:val="20"/>
        </w:rPr>
        <w:t xml:space="preserve"> não exime a ANVISA do monitoramento e controle dos requisitos necessários ao funcionamento da empresa.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6º A concessão, 2ª via do Certificado de Autorização e a renovação </w:t>
      </w:r>
      <w:proofErr w:type="gramStart"/>
      <w:r w:rsidRPr="00A90B2B">
        <w:rPr>
          <w:rFonts w:ascii="Arial" w:hAnsi="Arial" w:cs="Arial"/>
          <w:sz w:val="20"/>
          <w:szCs w:val="20"/>
        </w:rPr>
        <w:t>está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vinculada ao pagamento de taxa de vigilância sanitária, conforme item 14 e 15 do Anexo da Medida Provisória nº. 2190-34, de 23 de agosto de 2001.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7º A inobservância do disposto nesta Resolução, seus Anexos e demais regulamentos sanitários configuram infração de natureza sanitária, sujeitando os infratores às penalidades previstas na Lei 6.437/77, sem prejuízo de outras sanções de natureza civil ou penal cabíveis. </w:t>
      </w:r>
    </w:p>
    <w:p w:rsidR="00ED24DE" w:rsidRPr="00A90B2B" w:rsidRDefault="00ED24DE" w:rsidP="00ED24DE">
      <w:pPr>
        <w:ind w:firstLine="567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Art. 8º Esta Resolução entra em vigor na data de sua publicação em Diário Oficial da União. </w:t>
      </w:r>
    </w:p>
    <w:p w:rsidR="00ED24DE" w:rsidRPr="00A90B2B" w:rsidRDefault="00ED24DE" w:rsidP="00ED24DE">
      <w:pPr>
        <w:pStyle w:val="Ttulo2"/>
        <w:divId w:val="1701084171"/>
      </w:pPr>
      <w:r w:rsidRPr="00A90B2B">
        <w:t>DIRCEU RAPOSO DE MELLO</w:t>
      </w:r>
    </w:p>
    <w:p w:rsidR="00ED24DE" w:rsidRPr="00A90B2B" w:rsidRDefault="00ED24DE" w:rsidP="00ED24DE">
      <w:pPr>
        <w:jc w:val="center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ANEXO I </w:t>
      </w:r>
    </w:p>
    <w:p w:rsidR="00ED24DE" w:rsidRPr="00A90B2B" w:rsidRDefault="00ED24DE" w:rsidP="00ED24DE">
      <w:pPr>
        <w:jc w:val="center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RELAÇÃO DE DOCUMENTOS NECESSÁRIOS PARA A FORMAÇÃO DE PROCESSO DE CONCESSÃO, RENOVAÇÃO, ALTERAÇÃO OU CANCELAMENTO DO CERTIFICADO DE AUTORIZAÇÃO PARA SERVIÇO. </w:t>
      </w:r>
    </w:p>
    <w:p w:rsidR="00ED24DE" w:rsidRPr="00A90B2B" w:rsidRDefault="00ED24DE" w:rsidP="00ED24DE">
      <w:pPr>
        <w:divId w:val="1701084171"/>
        <w:rPr>
          <w:rFonts w:ascii="Arial" w:hAnsi="Arial" w:cs="Arial"/>
          <w:b/>
          <w:bCs/>
          <w:sz w:val="20"/>
          <w:szCs w:val="20"/>
        </w:rPr>
      </w:pPr>
      <w:r w:rsidRPr="00A90B2B">
        <w:rPr>
          <w:rFonts w:ascii="Arial" w:hAnsi="Arial" w:cs="Arial"/>
          <w:b/>
          <w:bCs/>
          <w:sz w:val="20"/>
          <w:szCs w:val="20"/>
        </w:rPr>
        <w:t>1. Concessão de Certificado de Autorização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Formulário de Petição de Certificado de Autorização para Serviço de capital estrangeiro que desenvolve ações e pesquisas de planejamento familiar adotado pela Agência Nacional de Vigilância Sanitária em </w:t>
      </w:r>
      <w:proofErr w:type="gramStart"/>
      <w:r w:rsidRPr="00A90B2B">
        <w:rPr>
          <w:rFonts w:ascii="Arial" w:hAnsi="Arial" w:cs="Arial"/>
          <w:sz w:val="20"/>
          <w:szCs w:val="20"/>
        </w:rPr>
        <w:t>2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(duas) vias;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Via original da Guia de Recolhimento de Taxa;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Procuração do representante legal, quando couber;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Contrato Social na Junta Comercial, e do Estatuto Social da Empresa, devendo constar como objeto todas as atividades a que se propõe a realizar;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documento de inscrição no Cadastro Nacional de Pessoa Jurídica/CNPJ;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protocolo ou Alvará/ Licença Sanitária da Vigilância Sanitária Local;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Nome e Cópia do RG do representante legal;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Nome do RT e cópia da Habilitação no Conselho Regional de Medicina;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Contrato de Trabalho ou da Carteira Profissional do responsável técnico da Empresa;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Projeto Básico de Arquitetura contendo a representação gráfica e relatório técnico do Projeto conforme item 1.2.2.1 da RDC/</w:t>
      </w:r>
      <w:proofErr w:type="gramStart"/>
      <w:r w:rsidRPr="00A90B2B">
        <w:rPr>
          <w:rFonts w:ascii="Arial" w:hAnsi="Arial" w:cs="Arial"/>
          <w:sz w:val="20"/>
          <w:szCs w:val="20"/>
        </w:rPr>
        <w:t>Anvisa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nº. 50 de 2002, aprovado pela Vigilância Sanitária Local. 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>Notas:</w:t>
      </w:r>
    </w:p>
    <w:p w:rsidR="00ED24DE" w:rsidRPr="00A90B2B" w:rsidRDefault="00ED24DE" w:rsidP="00ED2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1. Toda a documentação deve ser assinada pelo representante legal da empresa; </w:t>
      </w:r>
    </w:p>
    <w:p w:rsidR="00ED24DE" w:rsidRPr="00A90B2B" w:rsidRDefault="00ED24DE" w:rsidP="00ED2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2. A documentação relativa às atividades da empresa deve ser assinada também pelo RT; </w:t>
      </w:r>
    </w:p>
    <w:p w:rsidR="00ED24DE" w:rsidRPr="00A90B2B" w:rsidRDefault="00ED24DE" w:rsidP="00ED24D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3. Nos pedidos de alteração do Certificado de Autorização, devem ser apresentados os documentos relevantes para a solicitação pleiteada, além do número de inscrição no Cadastro Nacional de Estabelecimento de Saúde/CNES, dispensando-se a juntada de outros que já tenham sido encaminhados, visto que, este conjunto fará parte do processo original. </w:t>
      </w:r>
    </w:p>
    <w:p w:rsidR="00ED24DE" w:rsidRPr="00A90B2B" w:rsidRDefault="00ED24DE" w:rsidP="00ED24DE">
      <w:pPr>
        <w:pStyle w:val="Default"/>
        <w:spacing w:before="100" w:beforeAutospacing="1" w:after="100" w:afterAutospacing="1"/>
        <w:divId w:val="1701084171"/>
        <w:rPr>
          <w:b/>
          <w:bCs/>
          <w:color w:val="auto"/>
          <w:sz w:val="20"/>
          <w:szCs w:val="20"/>
        </w:rPr>
      </w:pPr>
      <w:r w:rsidRPr="00A90B2B">
        <w:rPr>
          <w:b/>
          <w:bCs/>
          <w:color w:val="auto"/>
          <w:sz w:val="20"/>
          <w:szCs w:val="20"/>
        </w:rPr>
        <w:t>2. Renovação do Certificado de Autorização</w:t>
      </w:r>
    </w:p>
    <w:p w:rsidR="00ED24DE" w:rsidRPr="00A90B2B" w:rsidRDefault="00ED24DE" w:rsidP="00ED24DE">
      <w:pPr>
        <w:jc w:val="both"/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Formulário de Petição para renovação do Certificado de Autorização para Serviço de capital estrangeiro que desenvolve ações e pesquisas de planejamento familiar adotado pela Agência Nacional de Vigilância Sanitária em </w:t>
      </w:r>
      <w:proofErr w:type="gramStart"/>
      <w:r w:rsidRPr="00A90B2B">
        <w:rPr>
          <w:rFonts w:ascii="Arial" w:hAnsi="Arial" w:cs="Arial"/>
          <w:sz w:val="20"/>
          <w:szCs w:val="20"/>
        </w:rPr>
        <w:t>2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(duas) vias; </w:t>
      </w:r>
    </w:p>
    <w:p w:rsidR="00ED24DE" w:rsidRPr="00A90B2B" w:rsidRDefault="00ED24DE" w:rsidP="00ED24DE">
      <w:pPr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Via original da Guia de Recolhimento de Taxa;</w:t>
      </w:r>
    </w:p>
    <w:p w:rsidR="00ED24DE" w:rsidRPr="00A90B2B" w:rsidRDefault="00ED24DE" w:rsidP="00ED24DE">
      <w:pPr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Procuração do representante legal, quando couber; </w:t>
      </w:r>
    </w:p>
    <w:p w:rsidR="00ED24DE" w:rsidRPr="00A90B2B" w:rsidRDefault="00ED24DE" w:rsidP="00ED24DE">
      <w:pPr>
        <w:divId w:val="1701084171"/>
        <w:rPr>
          <w:rFonts w:ascii="Arial" w:hAnsi="Arial" w:cs="Arial"/>
          <w:color w:val="000000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sym w:font="Symbol" w:char="F0B7"/>
      </w:r>
      <w:r w:rsidRPr="00A90B2B">
        <w:rPr>
          <w:rFonts w:ascii="Arial" w:hAnsi="Arial" w:cs="Arial"/>
          <w:sz w:val="20"/>
          <w:szCs w:val="20"/>
        </w:rPr>
        <w:t xml:space="preserve"> Cópia do Alvará/ Licença Sanitária da Vigilância Sanitária Local; </w:t>
      </w:r>
    </w:p>
    <w:p w:rsidR="00ED24DE" w:rsidRPr="00A90B2B" w:rsidRDefault="00ED24DE" w:rsidP="00ED24DE">
      <w:pPr>
        <w:jc w:val="center"/>
        <w:divId w:val="1701084171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 wp14:anchorId="107F8671" wp14:editId="075567FC">
            <wp:extent cx="4318000" cy="6227445"/>
            <wp:effectExtent l="0" t="0" r="0" b="0"/>
            <wp:docPr id="2" name="Imagem 2" descr="C:\Users\talita.ribeiro\Desktop\RDC Nº 55 FIG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ta.ribeiro\Desktop\RDC Nº 55 FIGURA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DE" w:rsidRPr="00A90B2B" w:rsidRDefault="00ED24DE" w:rsidP="00ED24DE">
      <w:pPr>
        <w:divId w:val="1701084171"/>
        <w:rPr>
          <w:rFonts w:ascii="Arial" w:hAnsi="Arial" w:cs="Arial"/>
          <w:sz w:val="20"/>
          <w:szCs w:val="20"/>
        </w:rPr>
      </w:pPr>
      <w:r w:rsidRPr="00A90B2B">
        <w:rPr>
          <w:rFonts w:ascii="Arial" w:hAnsi="Arial" w:cs="Arial"/>
          <w:sz w:val="20"/>
          <w:szCs w:val="20"/>
        </w:rPr>
        <w:t xml:space="preserve">DECLARO </w:t>
      </w:r>
      <w:proofErr w:type="gramStart"/>
      <w:r w:rsidRPr="00A90B2B">
        <w:rPr>
          <w:rFonts w:ascii="Arial" w:hAnsi="Arial" w:cs="Arial"/>
          <w:sz w:val="20"/>
          <w:szCs w:val="20"/>
        </w:rPr>
        <w:t>SOB PENA</w:t>
      </w:r>
      <w:proofErr w:type="gramEnd"/>
      <w:r w:rsidRPr="00A90B2B">
        <w:rPr>
          <w:rFonts w:ascii="Arial" w:hAnsi="Arial" w:cs="Arial"/>
          <w:sz w:val="20"/>
          <w:szCs w:val="20"/>
        </w:rPr>
        <w:t xml:space="preserve"> DA LEI, QUE TODAS AS INFORMAÇÕES AQUI PRESTADAS SÃO VERDADEIRAS.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4"/>
        <w:gridCol w:w="3590"/>
      </w:tblGrid>
      <w:tr w:rsidR="00ED24DE" w:rsidRPr="00A90B2B" w:rsidTr="00ED24DE">
        <w:tblPrEx>
          <w:tblCellMar>
            <w:top w:w="0" w:type="dxa"/>
            <w:bottom w:w="0" w:type="dxa"/>
          </w:tblCellMar>
        </w:tblPrEx>
        <w:trPr>
          <w:divId w:val="1701084171"/>
          <w:jc w:val="center"/>
        </w:trPr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pBdr>
                <w:bottom w:val="single" w:sz="12" w:space="1" w:color="auto"/>
              </w:pBdr>
              <w:spacing w:before="100" w:beforeAutospacing="1" w:after="100" w:afterAutospacing="1"/>
              <w:jc w:val="center"/>
              <w:rPr>
                <w:b/>
                <w:bCs/>
                <w:color w:val="1F1A17"/>
                <w:sz w:val="20"/>
                <w:szCs w:val="20"/>
              </w:rPr>
            </w:pPr>
          </w:p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90B2B">
              <w:rPr>
                <w:b/>
                <w:bCs/>
                <w:color w:val="1F1A17"/>
                <w:sz w:val="20"/>
                <w:szCs w:val="20"/>
              </w:rPr>
              <w:t>Local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jc w:val="center"/>
              <w:rPr>
                <w:b/>
                <w:bCs/>
                <w:color w:val="1F1A17"/>
                <w:sz w:val="20"/>
                <w:szCs w:val="20"/>
              </w:rPr>
            </w:pPr>
            <w:r w:rsidRPr="00A90B2B">
              <w:rPr>
                <w:b/>
                <w:bCs/>
                <w:color w:val="1F1A17"/>
                <w:sz w:val="20"/>
                <w:szCs w:val="20"/>
              </w:rPr>
              <w:t>______/______/_______</w:t>
            </w:r>
          </w:p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90B2B">
              <w:rPr>
                <w:b/>
                <w:bCs/>
                <w:color w:val="1F1A17"/>
                <w:sz w:val="20"/>
                <w:szCs w:val="20"/>
              </w:rPr>
              <w:t>Data</w:t>
            </w:r>
          </w:p>
        </w:tc>
      </w:tr>
      <w:tr w:rsidR="00ED24DE" w:rsidRPr="00A90B2B" w:rsidTr="00ED24DE">
        <w:tblPrEx>
          <w:tblCellMar>
            <w:top w:w="0" w:type="dxa"/>
            <w:bottom w:w="0" w:type="dxa"/>
          </w:tblCellMar>
        </w:tblPrEx>
        <w:trPr>
          <w:divId w:val="1701084171"/>
          <w:jc w:val="center"/>
        </w:trPr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ED24DE" w:rsidRPr="00A90B2B" w:rsidTr="00ED24DE">
        <w:tblPrEx>
          <w:tblCellMar>
            <w:top w:w="0" w:type="dxa"/>
            <w:bottom w:w="0" w:type="dxa"/>
          </w:tblCellMar>
        </w:tblPrEx>
        <w:trPr>
          <w:divId w:val="1701084171"/>
          <w:jc w:val="center"/>
        </w:trPr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pBdr>
                <w:bottom w:val="single" w:sz="12" w:space="1" w:color="auto"/>
              </w:pBdr>
              <w:spacing w:before="100" w:beforeAutospacing="1" w:after="100" w:afterAutospacing="1"/>
              <w:rPr>
                <w:b/>
                <w:bCs/>
                <w:color w:val="1F1A17"/>
                <w:sz w:val="20"/>
                <w:szCs w:val="20"/>
              </w:rPr>
            </w:pPr>
          </w:p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90B2B">
              <w:rPr>
                <w:b/>
                <w:bCs/>
                <w:color w:val="1F1A17"/>
                <w:sz w:val="20"/>
                <w:szCs w:val="20"/>
              </w:rPr>
              <w:t>Assinatura do RT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pBdr>
                <w:bottom w:val="single" w:sz="12" w:space="1" w:color="auto"/>
              </w:pBdr>
              <w:spacing w:before="100" w:beforeAutospacing="1" w:after="100" w:afterAutospacing="1"/>
              <w:rPr>
                <w:b/>
                <w:bCs/>
                <w:color w:val="1F1A17"/>
                <w:sz w:val="20"/>
                <w:szCs w:val="20"/>
              </w:rPr>
            </w:pPr>
          </w:p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90B2B">
              <w:rPr>
                <w:b/>
                <w:bCs/>
                <w:color w:val="1F1A17"/>
                <w:sz w:val="20"/>
                <w:szCs w:val="20"/>
              </w:rPr>
              <w:t>Assinatura do Representante Legal</w:t>
            </w:r>
          </w:p>
        </w:tc>
      </w:tr>
      <w:tr w:rsidR="00ED24DE" w:rsidRPr="00A90B2B" w:rsidTr="00ED24DE">
        <w:tblPrEx>
          <w:tblCellMar>
            <w:top w:w="0" w:type="dxa"/>
            <w:bottom w:w="0" w:type="dxa"/>
          </w:tblCellMar>
        </w:tblPrEx>
        <w:trPr>
          <w:divId w:val="1701084171"/>
          <w:jc w:val="center"/>
        </w:trPr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</w:tcPr>
          <w:p w:rsidR="00ED24DE" w:rsidRPr="00A90B2B" w:rsidRDefault="00ED24DE" w:rsidP="00ED24DE">
            <w:pPr>
              <w:pStyle w:val="Default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</w:tbl>
    <w:p w:rsidR="00A53197" w:rsidRDefault="00A53197">
      <w:pPr>
        <w:spacing w:before="0" w:beforeAutospacing="0" w:after="0" w:afterAutospacing="0"/>
        <w:jc w:val="center"/>
        <w:divId w:val="1701084176"/>
        <w:rPr>
          <w:rFonts w:ascii="Verdana" w:hAnsi="Verdana"/>
          <w:b/>
          <w:bCs/>
          <w:color w:val="003366"/>
          <w:sz w:val="17"/>
          <w:szCs w:val="17"/>
        </w:rPr>
      </w:pPr>
      <w:hyperlink r:id="rId8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43137"/>
    <w:multiLevelType w:val="hybridMultilevel"/>
    <w:tmpl w:val="DFE4A1E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ED24D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D24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D24DE"/>
    <w:rPr>
      <w:rFonts w:eastAsiaTheme="minorEastAsia"/>
      <w:sz w:val="24"/>
      <w:szCs w:val="24"/>
    </w:rPr>
  </w:style>
  <w:style w:type="paragraph" w:customStyle="1" w:styleId="Default">
    <w:name w:val="Default"/>
    <w:uiPriority w:val="99"/>
    <w:rsid w:val="00ED24D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D24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D24DE"/>
    <w:rPr>
      <w:rFonts w:eastAsiaTheme="minorEastAsia"/>
      <w:sz w:val="24"/>
      <w:szCs w:val="24"/>
    </w:rPr>
  </w:style>
  <w:style w:type="paragraph" w:customStyle="1" w:styleId="Default">
    <w:name w:val="Default"/>
    <w:uiPriority w:val="99"/>
    <w:rsid w:val="00ED24D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8417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17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8417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01084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7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gov.br/saudelegis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AD853-496B-437D-92E4-00A5D5C7652F}"/>
</file>

<file path=customXml/itemProps2.xml><?xml version="1.0" encoding="utf-8"?>
<ds:datastoreItem xmlns:ds="http://schemas.openxmlformats.org/officeDocument/2006/customXml" ds:itemID="{77B5B820-0E52-4BD3-B8C4-F168D220872D}"/>
</file>

<file path=customXml/itemProps3.xml><?xml version="1.0" encoding="utf-8"?>
<ds:datastoreItem xmlns:ds="http://schemas.openxmlformats.org/officeDocument/2006/customXml" ds:itemID="{0B031E84-86AE-449E-8645-12899168E3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Talita Ramos Ribeiro</cp:lastModifiedBy>
  <cp:revision>2</cp:revision>
  <cp:lastPrinted>2012-05-16T13:46:00Z</cp:lastPrinted>
  <dcterms:created xsi:type="dcterms:W3CDTF">2012-09-26T13:01:00Z</dcterms:created>
  <dcterms:modified xsi:type="dcterms:W3CDTF">2012-09-26T13:01:00Z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