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5936DE" w:rsidRDefault="003833BD" w:rsidP="000B0D2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936DE">
        <w:rPr>
          <w:rFonts w:ascii="Times New Roman" w:hAnsi="Times New Roman" w:cs="Times New Roman"/>
          <w:b/>
          <w:szCs w:val="24"/>
        </w:rPr>
        <w:t xml:space="preserve">RESOLUÇÃO </w:t>
      </w:r>
      <w:r w:rsidR="005936DE" w:rsidRPr="005936DE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5936DE">
        <w:rPr>
          <w:rFonts w:ascii="Times New Roman" w:hAnsi="Times New Roman" w:cs="Times New Roman"/>
          <w:b/>
          <w:szCs w:val="24"/>
        </w:rPr>
        <w:t>– RDC Nº 5</w:t>
      </w:r>
      <w:r w:rsidR="000B0D2C">
        <w:rPr>
          <w:rFonts w:ascii="Times New Roman" w:hAnsi="Times New Roman" w:cs="Times New Roman"/>
          <w:b/>
          <w:szCs w:val="24"/>
        </w:rPr>
        <w:t>6</w:t>
      </w:r>
      <w:r w:rsidRPr="005936DE">
        <w:rPr>
          <w:rFonts w:ascii="Times New Roman" w:hAnsi="Times New Roman" w:cs="Times New Roman"/>
          <w:b/>
          <w:szCs w:val="24"/>
        </w:rPr>
        <w:t xml:space="preserve">, DE </w:t>
      </w:r>
      <w:r w:rsidR="000B0D2C">
        <w:rPr>
          <w:rFonts w:ascii="Times New Roman" w:hAnsi="Times New Roman" w:cs="Times New Roman"/>
          <w:b/>
          <w:szCs w:val="24"/>
        </w:rPr>
        <w:t>11 DE DEZEMBRO</w:t>
      </w:r>
      <w:r w:rsidRPr="005936DE">
        <w:rPr>
          <w:rFonts w:ascii="Times New Roman" w:hAnsi="Times New Roman" w:cs="Times New Roman"/>
          <w:b/>
          <w:szCs w:val="24"/>
        </w:rPr>
        <w:t xml:space="preserve"> 2015</w:t>
      </w:r>
    </w:p>
    <w:p w:rsidR="003833BD" w:rsidRPr="005936DE" w:rsidRDefault="005D2DB0" w:rsidP="000B0D2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36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 w:rsidR="000B0D2C">
        <w:rPr>
          <w:rFonts w:ascii="Times New Roman" w:hAnsi="Times New Roman" w:cs="Times New Roman"/>
          <w:b/>
          <w:color w:val="0000FF"/>
          <w:sz w:val="24"/>
          <w:szCs w:val="24"/>
        </w:rPr>
        <w:t>238, de 14 de dezembro</w:t>
      </w:r>
      <w:r w:rsidRPr="005936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2015)</w:t>
      </w:r>
    </w:p>
    <w:p w:rsidR="000B0D2C" w:rsidRDefault="000B0D2C" w:rsidP="000B0D2C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 xml:space="preserve">Dispõe sobre regulamento técnico para o ingrediente ativo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em decorrência da reavaliação toxicológica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das atribuições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lhe confere os incisos III e IV, do art. 15 da Lei n.º 9.782, de 26 de janeiro de 1999, bem como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disposto no inciso V e nos §§ 1º, 3º e 4º do art. 58 do Regimento Interno aprovado nos termos do Anexo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I da Resolução da Diretoria Colegiada - RDC nº 29 da Anvisa, de 21 de julho de 2015, tendo em vista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os incisos III, do art. 2º, III e IV, do art. 7º da Lei nº 9.782, de 1999, o Programa de Melhoria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Processo de Regulamentação da Agência, instituído por meio da Portaria nº 422, de 16 de abril de 2008,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e conforme deliberado em reunião realizada em 03 de dezembro de 2015, adota a seguinte Resolução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Diretoria Colegiada e eu, Diretor-Presidente, determino a sua publicação: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 xml:space="preserve">Art. 1° Solicitar ao órgão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registrante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a retirada programada do ingrediente ativo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metílica do mercado brasileiro, não podendo ultrapassar as datas estabelecidas nos incisos a seguir: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I - 1º de junho de 2016 - proibição da comercialização;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II - 1º de setembro de 2016 - proibição da utilização, com o cancelamento, pela ANVISA,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 xml:space="preserve">todos os informes de avaliação toxicológica de produtos à base de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metílica; e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 xml:space="preserve">III - 31 de dezembro de 2017 - cancelamento da monografia do ingrediente ativo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metílica, pela ANVISA, mantida até esta data exclusivamente para fins de monitoramento dos resíduos.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Art. 2° Determinar a proibição imediata da importação dos produtos à base do ingrediente ativo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metílica, a partir da data de publicação da presente resolução.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 xml:space="preserve">Art. 3° Determinar às empresas responsáveis pelos produtos à base de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Brasil que, após a proibição da comercialização, recolham os estoques remanescentes nos distribuidores,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a iniciar no prazo máximo de 30 dias e não podendo se estender por mais de 90 dias, a contar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vencimento do prazo estabelecido no inciso I do art. 1º.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 xml:space="preserve">Art. 4° Determinar às empresas responsáveis pelos produtos à base de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Brasil que, após a proibição da utilização, recolham os estoques remanescentes em poder dos agricultores,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a iniciar no prazo máximo de 30 dias e não podendo se estender por mais de 90 dias, a contar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do vencimento do prazo estabelecido no inciso II do art. 1º.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lastRenderedPageBreak/>
        <w:t>Art. 5º Excluir as culturas de alho, arroz, batata, cebola, feijão, milho e trigo da monografia,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>mantendo somente as culturas de algodão e soja.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Art. 6° Indeferir imediatamente todos os pleitos novos e em andamento, na ANVISA,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D2C">
        <w:rPr>
          <w:rFonts w:ascii="Times New Roman" w:hAnsi="Times New Roman" w:cs="Times New Roman"/>
          <w:sz w:val="24"/>
          <w:szCs w:val="24"/>
        </w:rPr>
        <w:t xml:space="preserve">produtos técnicos e formulados à base de </w:t>
      </w:r>
      <w:proofErr w:type="spellStart"/>
      <w:r w:rsidRPr="000B0D2C">
        <w:rPr>
          <w:rFonts w:ascii="Times New Roman" w:hAnsi="Times New Roman" w:cs="Times New Roman"/>
          <w:sz w:val="24"/>
          <w:szCs w:val="24"/>
        </w:rPr>
        <w:t>parationa</w:t>
      </w:r>
      <w:proofErr w:type="spellEnd"/>
      <w:r w:rsidRPr="000B0D2C">
        <w:rPr>
          <w:rFonts w:ascii="Times New Roman" w:hAnsi="Times New Roman" w:cs="Times New Roman"/>
          <w:sz w:val="24"/>
          <w:szCs w:val="24"/>
        </w:rPr>
        <w:t xml:space="preserve"> metílica.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Art. 7º Esta Resolução entra em vigor na data da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D2C" w:rsidRDefault="000B0D2C" w:rsidP="000B0D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0D2C" w:rsidRDefault="000B0D2C" w:rsidP="000B0D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JARBAS BARBOSA DA SILVA JR.</w:t>
      </w:r>
    </w:p>
    <w:p w:rsidR="005D2DB0" w:rsidRPr="000B0D2C" w:rsidRDefault="000B0D2C" w:rsidP="000B0D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D2C">
        <w:rPr>
          <w:rFonts w:ascii="Times New Roman" w:hAnsi="Times New Roman" w:cs="Times New Roman"/>
          <w:sz w:val="24"/>
          <w:szCs w:val="24"/>
        </w:rPr>
        <w:t>Diretor-Presidente</w:t>
      </w:r>
    </w:p>
    <w:sectPr w:rsidR="005D2DB0" w:rsidRPr="000B0D2C" w:rsidSect="005936DE">
      <w:headerReference w:type="default" r:id="rId6"/>
      <w:foot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DE" w:rsidRDefault="005936DE" w:rsidP="005936DE">
      <w:pPr>
        <w:spacing w:after="0" w:line="240" w:lineRule="auto"/>
      </w:pPr>
      <w:r>
        <w:separator/>
      </w:r>
    </w:p>
  </w:endnote>
  <w:endnote w:type="continuationSeparator" w:id="0">
    <w:p w:rsidR="005936DE" w:rsidRDefault="005936DE" w:rsidP="0059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DE" w:rsidRPr="005936DE" w:rsidRDefault="005936DE" w:rsidP="005936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DE" w:rsidRDefault="005936DE" w:rsidP="005936DE">
      <w:pPr>
        <w:spacing w:after="0" w:line="240" w:lineRule="auto"/>
      </w:pPr>
      <w:r>
        <w:separator/>
      </w:r>
    </w:p>
  </w:footnote>
  <w:footnote w:type="continuationSeparator" w:id="0">
    <w:p w:rsidR="005936DE" w:rsidRDefault="005936DE" w:rsidP="0059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DE" w:rsidRPr="00B517AC" w:rsidRDefault="005936DE" w:rsidP="005936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0D1DA78" wp14:editId="5DB6DC1F">
          <wp:extent cx="657225" cy="647700"/>
          <wp:effectExtent l="0" t="0" r="9525" b="0"/>
          <wp:docPr id="5" name="Imagem 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36DE" w:rsidRPr="00B517AC" w:rsidRDefault="005936DE" w:rsidP="005936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936DE" w:rsidRPr="00B517AC" w:rsidRDefault="005936DE" w:rsidP="005936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936DE" w:rsidRDefault="00593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BD"/>
    <w:rsid w:val="000B0D2C"/>
    <w:rsid w:val="001E708B"/>
    <w:rsid w:val="003833BD"/>
    <w:rsid w:val="00426473"/>
    <w:rsid w:val="005936DE"/>
    <w:rsid w:val="005D2DB0"/>
    <w:rsid w:val="007441BF"/>
    <w:rsid w:val="00786686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F2BB07"/>
  <w15:docId w15:val="{06CE4006-BA28-4552-A7C0-ACE5162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3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36DE"/>
  </w:style>
  <w:style w:type="paragraph" w:styleId="Rodap">
    <w:name w:val="footer"/>
    <w:basedOn w:val="Normal"/>
    <w:link w:val="RodapChar"/>
    <w:uiPriority w:val="99"/>
    <w:unhideWhenUsed/>
    <w:rsid w:val="00593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4ABAD-3BC3-4579-81A0-B0B4B4CF1FBF}"/>
</file>

<file path=customXml/itemProps2.xml><?xml version="1.0" encoding="utf-8"?>
<ds:datastoreItem xmlns:ds="http://schemas.openxmlformats.org/officeDocument/2006/customXml" ds:itemID="{FDAE86D5-E260-4458-A7FF-F1793E4CE0E7}"/>
</file>

<file path=customXml/itemProps3.xml><?xml version="1.0" encoding="utf-8"?>
<ds:datastoreItem xmlns:ds="http://schemas.openxmlformats.org/officeDocument/2006/customXml" ds:itemID="{E54109BC-B58F-493A-AFA2-FBA270F5A6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2017-08-22T14:21:00Z</dcterms:created>
  <dcterms:modified xsi:type="dcterms:W3CDTF">2017-08-22T14:23:00Z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