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1C5" w:rsidRDefault="008101C5">
      <w:pPr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</w:rPr>
        <w:t>Resolução da Diretoria Colegiada – RDC nº 67, de 14 de julho de 2000.</w:t>
      </w:r>
    </w:p>
    <w:p w:rsidR="008101C5" w:rsidRDefault="008101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Publicada em 17 de julho de 2000</w:t>
      </w:r>
    </w:p>
    <w:p w:rsidR="008101C5" w:rsidRDefault="008101C5">
      <w:pPr>
        <w:jc w:val="both"/>
        <w:rPr>
          <w:rFonts w:ascii="Arial" w:hAnsi="Arial" w:cs="Arial"/>
        </w:rPr>
      </w:pPr>
    </w:p>
    <w:p w:rsidR="008101C5" w:rsidRDefault="008101C5">
      <w:pPr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 Diretor-Presidente da  Agência Nacional de Vigilância Sanitária,</w:t>
      </w:r>
      <w:r>
        <w:rPr>
          <w:rFonts w:ascii="Arial" w:hAnsi="Arial" w:cs="Arial"/>
          <w:color w:val="000000"/>
        </w:rPr>
        <w:t xml:space="preserve"> no uso da atribuição que lhe confere artigo 13,  inciso IV, do Regulamento da ANVS aprovado pelo Decreto nº 3.029, de 16 de abril de 1999, e considerando o disposto no art. 7º, da Lei nº 6.360, de 23 de setembro de 1976, o art. 4º, § 1º, inciso I,  do Decreto nº 3.029, de 16 de  abril de 1999, o  art. 7º, inciso XV, da Lei nº 9.782, de 26 de janeiro de 1999, e o artigo 8º, caput, e seu Parágrafo único, do Decreto nº 79.094, de 5 de janeiro de 1977,  </w:t>
      </w:r>
    </w:p>
    <w:p w:rsidR="008101C5" w:rsidRDefault="008101C5">
      <w:pPr>
        <w:jc w:val="both"/>
        <w:rPr>
          <w:rFonts w:ascii="Arial" w:hAnsi="Arial" w:cs="Arial"/>
          <w:color w:val="000000"/>
        </w:rPr>
      </w:pPr>
    </w:p>
    <w:p w:rsidR="008101C5" w:rsidRDefault="008101C5">
      <w:pPr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considerando os pareceres da Gerência-Geral de Medicamentos e da Comissão de Assessoramento Técnico em Medicamentos-CONATEM, e </w:t>
      </w:r>
    </w:p>
    <w:p w:rsidR="008101C5" w:rsidRDefault="008101C5">
      <w:pPr>
        <w:jc w:val="both"/>
        <w:rPr>
          <w:rFonts w:ascii="Arial" w:hAnsi="Arial" w:cs="Arial"/>
          <w:color w:val="000000"/>
        </w:rPr>
      </w:pPr>
    </w:p>
    <w:p w:rsidR="008101C5" w:rsidRDefault="008101C5">
      <w:pPr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considerando a urgência do assunto, </w:t>
      </w:r>
    </w:p>
    <w:p w:rsidR="008101C5" w:rsidRDefault="008101C5">
      <w:pPr>
        <w:jc w:val="both"/>
        <w:rPr>
          <w:rFonts w:ascii="Arial" w:hAnsi="Arial" w:cs="Arial"/>
          <w:color w:val="000000"/>
        </w:rPr>
      </w:pPr>
    </w:p>
    <w:p w:rsidR="008101C5" w:rsidRDefault="008101C5">
      <w:pPr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adoto, </w:t>
      </w:r>
      <w:r>
        <w:rPr>
          <w:rFonts w:ascii="Arial" w:hAnsi="Arial" w:cs="Arial"/>
          <w:i/>
          <w:iCs/>
          <w:color w:val="000000"/>
        </w:rPr>
        <w:t>ad referendum</w:t>
      </w:r>
      <w:r>
        <w:rPr>
          <w:rFonts w:ascii="Arial" w:hAnsi="Arial" w:cs="Arial"/>
          <w:color w:val="000000"/>
        </w:rPr>
        <w:t>, a seguinte Resolução de Diretoria Colegiada e eu, Diretor-Presidente, determino a sua publicação:</w:t>
      </w:r>
    </w:p>
    <w:p w:rsidR="008101C5" w:rsidRDefault="008101C5">
      <w:pPr>
        <w:jc w:val="both"/>
        <w:rPr>
          <w:rFonts w:ascii="Arial" w:hAnsi="Arial" w:cs="Arial"/>
          <w:color w:val="000000"/>
        </w:rPr>
      </w:pPr>
    </w:p>
    <w:p w:rsidR="008101C5" w:rsidRDefault="008101C5">
      <w:pPr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Art. 1º Suspender, como medida de interesse sanitário, a partir desta data, a fabricação, a distribuição, a comercialização/venda e a dispensação dos produtos que contenham em sua fórmula, isolada ou associada, à substância TERFENADINA e seus sais.</w:t>
      </w:r>
    </w:p>
    <w:p w:rsidR="008101C5" w:rsidRDefault="008101C5">
      <w:pPr>
        <w:jc w:val="both"/>
        <w:rPr>
          <w:rFonts w:ascii="Arial" w:hAnsi="Arial" w:cs="Arial"/>
          <w:color w:val="000000"/>
        </w:rPr>
      </w:pPr>
    </w:p>
    <w:p w:rsidR="008101C5" w:rsidRDefault="008101C5">
      <w:pPr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Art. 2º Conceder o prazo de 90 (noventa) dias para que as empresas detentoras de registro dos produtos que contenham a substância TERFENADINA, efetuem o recolhimento de seus produtos em todo território nacional.</w:t>
      </w:r>
    </w:p>
    <w:p w:rsidR="008101C5" w:rsidRDefault="008101C5">
      <w:pPr>
        <w:jc w:val="both"/>
        <w:rPr>
          <w:rFonts w:ascii="Arial" w:hAnsi="Arial" w:cs="Arial"/>
          <w:color w:val="000000"/>
        </w:rPr>
      </w:pPr>
    </w:p>
    <w:p w:rsidR="008101C5" w:rsidRDefault="008101C5">
      <w:pPr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Parágrafo único. O não cumprimento do disposto neste artigo implicará na aplicação das penalidades previstas na Lei nº 6.437, de 20 de agosto de 1977.</w:t>
      </w:r>
    </w:p>
    <w:p w:rsidR="008101C5" w:rsidRDefault="008101C5">
      <w:pPr>
        <w:jc w:val="both"/>
        <w:rPr>
          <w:rFonts w:ascii="Arial" w:hAnsi="Arial" w:cs="Arial"/>
          <w:color w:val="000000"/>
        </w:rPr>
      </w:pPr>
    </w:p>
    <w:p w:rsidR="008101C5" w:rsidRDefault="008101C5">
      <w:pPr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Art. 3º</w:t>
      </w:r>
      <w:r>
        <w:rPr>
          <w:rFonts w:ascii="Arial" w:hAnsi="Arial" w:cs="Arial"/>
          <w:color w:val="000000"/>
        </w:rPr>
        <w:tab/>
        <w:t>Esta Resolução de Diretoria Colegiada entra em vigor na data de sua publicação.</w:t>
      </w:r>
    </w:p>
    <w:p w:rsidR="008101C5" w:rsidRDefault="008101C5">
      <w:pPr>
        <w:jc w:val="center"/>
        <w:rPr>
          <w:rFonts w:ascii="Arial" w:hAnsi="Arial" w:cs="Arial"/>
          <w:color w:val="000000"/>
        </w:rPr>
      </w:pPr>
    </w:p>
    <w:p w:rsidR="008101C5" w:rsidRDefault="008101C5">
      <w:pPr>
        <w:jc w:val="center"/>
        <w:rPr>
          <w:rFonts w:ascii="Arial" w:hAnsi="Arial" w:cs="Arial"/>
          <w:color w:val="000000"/>
        </w:rPr>
      </w:pPr>
    </w:p>
    <w:p w:rsidR="008101C5" w:rsidRDefault="008101C5">
      <w:pPr>
        <w:jc w:val="center"/>
        <w:rPr>
          <w:rFonts w:ascii="Arial" w:hAnsi="Arial" w:cs="Arial"/>
          <w:color w:val="000000"/>
        </w:rPr>
      </w:pPr>
    </w:p>
    <w:p w:rsidR="008101C5" w:rsidRDefault="008101C5">
      <w:pPr>
        <w:jc w:val="center"/>
        <w:rPr>
          <w:rFonts w:ascii="Arial" w:hAnsi="Arial" w:cs="Arial"/>
          <w:color w:val="000000"/>
        </w:rPr>
      </w:pPr>
    </w:p>
    <w:p w:rsidR="008101C5" w:rsidRDefault="008101C5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GONZALO VECINA NETO</w:t>
      </w:r>
    </w:p>
    <w:sectPr w:rsidR="008101C5" w:rsidSect="008101C5">
      <w:pgSz w:w="11907" w:h="16840" w:code="9"/>
      <w:pgMar w:top="1134" w:right="1134" w:bottom="1134" w:left="1134" w:header="0" w:footer="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101C5"/>
    <w:rsid w:val="004923FE"/>
    <w:rsid w:val="008101C5"/>
    <w:rsid w:val="00C5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Body Text Indent 3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ind w:firstLine="851"/>
      <w:jc w:val="both"/>
      <w:outlineLvl w:val="0"/>
    </w:pPr>
    <w:rPr>
      <w:color w:val="000000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center"/>
      <w:outlineLvl w:val="1"/>
    </w:pPr>
    <w:rPr>
      <w:color w:val="000000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b/>
      <w:bCs/>
      <w:color w:val="000000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pPr>
      <w:ind w:left="4253"/>
      <w:jc w:val="both"/>
    </w:pPr>
    <w:rPr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ind w:firstLine="851"/>
      <w:jc w:val="both"/>
    </w:pPr>
    <w:rPr>
      <w:color w:val="000000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pPr>
      <w:spacing w:after="120"/>
      <w:ind w:firstLine="567"/>
      <w:jc w:val="both"/>
    </w:pPr>
    <w:rPr>
      <w:color w:val="000000"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1386</Characters>
  <Application>Microsoft Office Word</Application>
  <DocSecurity>0</DocSecurity>
  <Lines>11</Lines>
  <Paragraphs>3</Paragraphs>
  <ScaleCrop>false</ScaleCrop>
  <Company>ANVS/MS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III</dc:title>
  <dc:subject/>
  <dc:creator>ANVS/MS</dc:creator>
  <cp:keywords/>
  <dc:description/>
  <cp:lastModifiedBy>Julia de Souza Ferreira</cp:lastModifiedBy>
  <cp:revision>2</cp:revision>
  <cp:lastPrinted>2000-07-14T20:30:00Z</cp:lastPrinted>
  <dcterms:created xsi:type="dcterms:W3CDTF">2018-11-27T16:07:00Z</dcterms:created>
  <dcterms:modified xsi:type="dcterms:W3CDTF">2018-11-27T16:07:00Z</dcterms:modified>
</cp:coreProperties>
</file>