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66" w:rsidRPr="00A265D2" w:rsidRDefault="00D03A66" w:rsidP="00921465">
      <w:pPr>
        <w:pStyle w:val="Ttulo1"/>
        <w:ind w:left="-851" w:right="-852"/>
        <w:divId w:val="5192434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65D2">
        <w:rPr>
          <w:rFonts w:ascii="Times New Roman" w:hAnsi="Times New Roman" w:cs="Times New Roman"/>
          <w:sz w:val="24"/>
          <w:szCs w:val="24"/>
        </w:rPr>
        <w:t>RESOLUÇÃO DA DIRETORIA COLEGIADA – RDC Nº 84, DE 14 DE NOVEMBRO DE 2008</w:t>
      </w:r>
    </w:p>
    <w:p w:rsidR="00921465" w:rsidRPr="00A265D2" w:rsidRDefault="00921465" w:rsidP="00921465">
      <w:pPr>
        <w:ind w:firstLine="567"/>
        <w:jc w:val="center"/>
        <w:divId w:val="519243409"/>
        <w:rPr>
          <w:b/>
          <w:bCs/>
          <w:color w:val="0000FF"/>
        </w:rPr>
      </w:pPr>
      <w:r w:rsidRPr="00A265D2">
        <w:rPr>
          <w:b/>
          <w:bCs/>
          <w:color w:val="0000FF"/>
        </w:rPr>
        <w:t>(Publicada no DOU nº 223, de 17 de novembro de 2008)</w:t>
      </w:r>
    </w:p>
    <w:p w:rsidR="00044732" w:rsidRPr="00A265D2" w:rsidRDefault="00044732" w:rsidP="00921465">
      <w:pPr>
        <w:ind w:firstLine="567"/>
        <w:jc w:val="center"/>
        <w:divId w:val="519243409"/>
        <w:rPr>
          <w:b/>
          <w:bCs/>
          <w:color w:val="0000FF"/>
        </w:rPr>
      </w:pPr>
      <w:r w:rsidRPr="00A265D2">
        <w:rPr>
          <w:b/>
          <w:bCs/>
          <w:color w:val="0000FF"/>
        </w:rPr>
        <w:t>(Revogada pela Resolução – RDC nº 30, de 27 de maio de 2009)</w:t>
      </w:r>
    </w:p>
    <w:p w:rsidR="00D03A66" w:rsidRPr="00A265D2" w:rsidRDefault="00D03A66" w:rsidP="00921465">
      <w:pPr>
        <w:pStyle w:val="Corpodetexto2"/>
        <w:spacing w:after="100" w:line="240" w:lineRule="auto"/>
        <w:ind w:left="4536"/>
        <w:jc w:val="both"/>
        <w:divId w:val="519243409"/>
        <w:rPr>
          <w:strike/>
        </w:rPr>
      </w:pPr>
      <w:r w:rsidRPr="00A265D2">
        <w:rPr>
          <w:strike/>
        </w:rPr>
        <w:t>Dispõe sobre a suspensão de avaliação toxicológica de agrotóxicos à base de alguns ingredientes ativos.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b/>
          <w:bCs/>
          <w:strike/>
        </w:rPr>
        <w:t>A Diretoria Colegiada da Agência Nacional de Vigilância Sanitária,</w:t>
      </w:r>
      <w:r w:rsidRPr="00A265D2">
        <w:rPr>
          <w:strike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novembro de 2008, e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 xml:space="preserve">considerando a decisão judicial sobre o procedimento de reavaliação toxicológica, proferida nos autos do processo n. 2008.34.00.020127-8, que determina à ANVISA que se abstenha de suspender ou restringir a comercialização de agrotóxicos que utilizem em suas fórmulas, o: Triclorfom; Parationa Metílica; Metamidofós; Fosmete; Carbofurano; Forato; Endossulfam; Paraquate e Tiram; 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considerando o disposto na Recomendação n. 02/2008 da 4ª Câmara de Coordenação e Revisão do Ministério Público Federal, de 12 de setembro de 2008 para que a ANVISA suspenda todos os procedimentos administrativos que visem à concessão de informe de avaliação toxicológica, registro de agrotóxicos e de outros produtos e afins, que contenham os seguintes ingredientes ativos: Cyhexatina, Triclorfom, Parationa Metílica, Metamidofós, Fosmete, Carbofurano, Forato, Endossulfam, Paraquate e Tiram;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considerando que a presente recomendação dá ciência e constitui em mora a ANVISA quanto às providências solicitadas  e poderá implicar na adoção de medidas administrativas e judiciais por parte do Ministério Público Federal;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considerando que estão em análise na ANVISA vários procedimentos administrativos com vistas à obtenção de informes de avaliação toxicológica para concessão de novos registros ou de alterações pós-registro, tais como inclusão de fabricantes ou de culturas, para agrotóxicos e afins que contém os ingredientes ativos: Cyhexatina, Triclorfom, Parationa Metílica, Metamidofós, Fosmete, Carbofurano, Forato, Endossulfam, Paraquate e Tiram;</w:t>
      </w:r>
    </w:p>
    <w:p w:rsidR="00F875EA" w:rsidRPr="00A265D2" w:rsidRDefault="00F875EA" w:rsidP="00D03A66">
      <w:pPr>
        <w:ind w:firstLine="567"/>
        <w:jc w:val="both"/>
        <w:divId w:val="519243409"/>
        <w:rPr>
          <w:strike/>
        </w:rPr>
      </w:pP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lastRenderedPageBreak/>
        <w:t>considerando o Princípio da Precaução como forma de justificar a adoção de postura cautelosa, mesmo que a extensão total do possível dano ainda não tenha sido determinada cientificamente, quando uma atividade apresenta possibilidade de prejudicar a saúde humana e/ou meio ambiente;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adota a seguinte Resolução da Diretoria Colegiada e eu, Diretor-Presidente, determino a sua publicação: 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Art. 1º Suspender todos os procedimentos administrativos que visem à concessão de informe de avaliação toxicológica, registro de agrotóxicos e de outros produtos e afins, que contenham os seguintes ingredientes ativos: Cyhexatina, Triclorfom, Parationa Metílica, Metamidofós, Fosmete, Carbofurano, Forato, Endossulfam, Paraquate e Tiram, até que a ANVISA conclua a reavaliação toxicológica dos mesmos.</w:t>
      </w:r>
    </w:p>
    <w:p w:rsidR="00D03A66" w:rsidRPr="00A265D2" w:rsidRDefault="00D03A66" w:rsidP="00D03A66">
      <w:pPr>
        <w:ind w:firstLine="567"/>
        <w:jc w:val="both"/>
        <w:divId w:val="519243409"/>
        <w:rPr>
          <w:strike/>
        </w:rPr>
      </w:pPr>
      <w:r w:rsidRPr="00A265D2">
        <w:rPr>
          <w:strike/>
        </w:rPr>
        <w:t>Art. 2º Esta Resolução entra em vigor na data de sua publicação.</w:t>
      </w:r>
    </w:p>
    <w:p w:rsidR="00D03A66" w:rsidRPr="00A265D2" w:rsidRDefault="00D03A66" w:rsidP="00D03A66">
      <w:pPr>
        <w:pStyle w:val="Ttulo2"/>
        <w:divId w:val="519243409"/>
        <w:rPr>
          <w:rFonts w:ascii="Times New Roman" w:hAnsi="Times New Roman" w:cs="Times New Roman"/>
          <w:strike/>
          <w:sz w:val="24"/>
          <w:szCs w:val="24"/>
        </w:rPr>
      </w:pPr>
      <w:r w:rsidRPr="00A265D2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D03A66" w:rsidRPr="00A265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878" w:rsidRDefault="00717878" w:rsidP="00805DDD">
      <w:pPr>
        <w:spacing w:before="0" w:after="0"/>
      </w:pPr>
      <w:r>
        <w:separator/>
      </w:r>
    </w:p>
  </w:endnote>
  <w:endnote w:type="continuationSeparator" w:id="0">
    <w:p w:rsidR="00717878" w:rsidRDefault="00717878" w:rsidP="00805D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DDD" w:rsidRDefault="00805DDD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color w:val="943634" w:themeColor="accent2" w:themeShade="BF"/>
        <w:sz w:val="22"/>
        <w:szCs w:val="22"/>
        <w:lang w:eastAsia="en-US"/>
      </w:rPr>
    </w:pPr>
  </w:p>
  <w:p w:rsidR="00805DDD" w:rsidRPr="00000E2E" w:rsidRDefault="00805DDD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000E2E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805DDD" w:rsidRDefault="00805D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878" w:rsidRDefault="00717878" w:rsidP="00805DDD">
      <w:pPr>
        <w:spacing w:before="0" w:after="0"/>
      </w:pPr>
      <w:r>
        <w:separator/>
      </w:r>
    </w:p>
  </w:footnote>
  <w:footnote w:type="continuationSeparator" w:id="0">
    <w:p w:rsidR="00717878" w:rsidRDefault="00717878" w:rsidP="00805D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DDD" w:rsidRPr="00000E2E" w:rsidRDefault="00717878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717878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38175" cy="62865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05DDD" w:rsidRPr="00000E2E" w:rsidRDefault="00805DDD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000E2E">
      <w:rPr>
        <w:rFonts w:asciiTheme="minorHAnsi" w:hAnsiTheme="minorHAnsi"/>
        <w:b/>
        <w:szCs w:val="22"/>
        <w:lang w:eastAsia="en-US"/>
      </w:rPr>
      <w:t>Ministério da Saúde - MS</w:t>
    </w:r>
  </w:p>
  <w:p w:rsidR="00805DDD" w:rsidRDefault="00805DDD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000E2E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000E2E">
      <w:rPr>
        <w:rFonts w:asciiTheme="minorHAnsi" w:hAnsiTheme="minorHAnsi"/>
        <w:b/>
        <w:szCs w:val="22"/>
        <w:lang w:eastAsia="en-US"/>
      </w:rPr>
      <w:t xml:space="preserve"> ANVISA</w:t>
    </w:r>
  </w:p>
  <w:p w:rsidR="00805DDD" w:rsidRDefault="00805DDD" w:rsidP="00805DD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0E2E"/>
    <w:rsid w:val="00044732"/>
    <w:rsid w:val="00074AC0"/>
    <w:rsid w:val="000834AC"/>
    <w:rsid w:val="000C2183"/>
    <w:rsid w:val="000F7751"/>
    <w:rsid w:val="00154434"/>
    <w:rsid w:val="002A6BAF"/>
    <w:rsid w:val="00487D3B"/>
    <w:rsid w:val="00524060"/>
    <w:rsid w:val="005867AC"/>
    <w:rsid w:val="005D13BD"/>
    <w:rsid w:val="00652E8A"/>
    <w:rsid w:val="006562B9"/>
    <w:rsid w:val="00682E53"/>
    <w:rsid w:val="00717878"/>
    <w:rsid w:val="00771958"/>
    <w:rsid w:val="0078799D"/>
    <w:rsid w:val="00805DDD"/>
    <w:rsid w:val="008B7BC0"/>
    <w:rsid w:val="008D770F"/>
    <w:rsid w:val="008F09B0"/>
    <w:rsid w:val="00921465"/>
    <w:rsid w:val="009A750A"/>
    <w:rsid w:val="009D4C4B"/>
    <w:rsid w:val="009F4005"/>
    <w:rsid w:val="00A05055"/>
    <w:rsid w:val="00A265D2"/>
    <w:rsid w:val="00A53197"/>
    <w:rsid w:val="00AF214D"/>
    <w:rsid w:val="00AF43E7"/>
    <w:rsid w:val="00C3560D"/>
    <w:rsid w:val="00C95A0B"/>
    <w:rsid w:val="00D03A66"/>
    <w:rsid w:val="00D20ED0"/>
    <w:rsid w:val="00DF7C19"/>
    <w:rsid w:val="00E30878"/>
    <w:rsid w:val="00F875E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03A6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D03A66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5DD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05DD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05DD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05DDD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341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40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1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2673</Characters>
  <Application>Microsoft Office Word</Application>
  <DocSecurity>0</DocSecurity>
  <Lines>22</Lines>
  <Paragraphs>6</Paragraphs>
  <ScaleCrop>false</ScaleCrop>
  <Company>ANVISA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