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2FD1" w:rsidRPr="00CF5E1B" w:rsidRDefault="00B12FD1" w:rsidP="00B12FD1">
      <w:pPr>
        <w:autoSpaceDE w:val="0"/>
        <w:autoSpaceDN w:val="0"/>
        <w:adjustRightInd w:val="0"/>
        <w:ind w:right="-284"/>
        <w:jc w:val="center"/>
        <w:rPr>
          <w:b/>
          <w:bCs/>
          <w:sz w:val="22"/>
        </w:rPr>
      </w:pPr>
      <w:bookmarkStart w:id="0" w:name="_GoBack"/>
      <w:bookmarkEnd w:id="0"/>
      <w:r w:rsidRPr="00CF5E1B">
        <w:rPr>
          <w:b/>
          <w:bCs/>
          <w:sz w:val="22"/>
        </w:rPr>
        <w:t>RESOLUÇÃO DE DIRETORIA COLEGIADA – RDC Nº 90, DE 27 DE DEZEMBRO DE 2007(*)</w:t>
      </w:r>
    </w:p>
    <w:p w:rsidR="00B12FD1" w:rsidRPr="00CF5E1B" w:rsidRDefault="00B12FD1" w:rsidP="00AA20E4">
      <w:pPr>
        <w:autoSpaceDE w:val="0"/>
        <w:autoSpaceDN w:val="0"/>
        <w:adjustRightInd w:val="0"/>
        <w:jc w:val="both"/>
        <w:rPr>
          <w:b/>
          <w:bCs/>
        </w:rPr>
      </w:pPr>
    </w:p>
    <w:p w:rsidR="00B12FD1" w:rsidRPr="00CF5E1B" w:rsidRDefault="00EE4A2B" w:rsidP="00AA20E4">
      <w:pPr>
        <w:autoSpaceDE w:val="0"/>
        <w:autoSpaceDN w:val="0"/>
        <w:adjustRightInd w:val="0"/>
        <w:jc w:val="center"/>
        <w:rPr>
          <w:b/>
          <w:bCs/>
          <w:color w:val="0000FF"/>
        </w:rPr>
      </w:pPr>
      <w:r w:rsidRPr="00CF5E1B">
        <w:rPr>
          <w:b/>
          <w:bCs/>
          <w:color w:val="0000FF"/>
        </w:rPr>
        <w:t>(Publicada em DOU nº 249, de 28</w:t>
      </w:r>
      <w:r w:rsidR="00B12FD1" w:rsidRPr="00CF5E1B">
        <w:rPr>
          <w:b/>
          <w:bCs/>
          <w:color w:val="0000FF"/>
        </w:rPr>
        <w:t xml:space="preserve"> de dezembro de 2007)</w:t>
      </w:r>
    </w:p>
    <w:p w:rsidR="00B12FD1" w:rsidRPr="00CF5E1B" w:rsidRDefault="00B12FD1" w:rsidP="00AA20E4">
      <w:pPr>
        <w:autoSpaceDE w:val="0"/>
        <w:autoSpaceDN w:val="0"/>
        <w:adjustRightInd w:val="0"/>
        <w:jc w:val="center"/>
        <w:rPr>
          <w:b/>
          <w:bCs/>
          <w:color w:val="0000FF"/>
        </w:rPr>
      </w:pPr>
    </w:p>
    <w:p w:rsidR="00B12FD1" w:rsidRPr="00CF5E1B" w:rsidRDefault="00B12FD1" w:rsidP="00AA20E4">
      <w:pPr>
        <w:autoSpaceDE w:val="0"/>
        <w:autoSpaceDN w:val="0"/>
        <w:adjustRightInd w:val="0"/>
        <w:jc w:val="center"/>
        <w:rPr>
          <w:b/>
          <w:bCs/>
          <w:color w:val="0000FF"/>
        </w:rPr>
      </w:pPr>
      <w:r w:rsidRPr="00CF5E1B">
        <w:rPr>
          <w:b/>
          <w:bCs/>
          <w:color w:val="0000FF"/>
        </w:rPr>
        <w:t>(Republicada em DOU nº</w:t>
      </w:r>
      <w:r w:rsidR="00EE4A2B" w:rsidRPr="00CF5E1B">
        <w:rPr>
          <w:b/>
          <w:bCs/>
          <w:color w:val="0000FF"/>
        </w:rPr>
        <w:t xml:space="preserve"> 60</w:t>
      </w:r>
      <w:r w:rsidRPr="00CF5E1B">
        <w:rPr>
          <w:b/>
          <w:bCs/>
          <w:color w:val="0000FF"/>
        </w:rPr>
        <w:t xml:space="preserve">, de </w:t>
      </w:r>
      <w:r w:rsidR="00EE4A2B" w:rsidRPr="00CF5E1B">
        <w:rPr>
          <w:b/>
          <w:bCs/>
          <w:color w:val="0000FF"/>
        </w:rPr>
        <w:t>28 de março de 2008)</w:t>
      </w:r>
    </w:p>
    <w:p w:rsidR="00CF5E1B" w:rsidRPr="00CF5E1B" w:rsidRDefault="00CF5E1B" w:rsidP="00AA20E4">
      <w:pPr>
        <w:autoSpaceDE w:val="0"/>
        <w:autoSpaceDN w:val="0"/>
        <w:adjustRightInd w:val="0"/>
        <w:jc w:val="center"/>
        <w:rPr>
          <w:b/>
          <w:bCs/>
          <w:color w:val="0000FF"/>
        </w:rPr>
      </w:pPr>
    </w:p>
    <w:p w:rsidR="00CF5E1B" w:rsidRPr="00CF5E1B" w:rsidRDefault="00CF5E1B" w:rsidP="00AA20E4">
      <w:pPr>
        <w:autoSpaceDE w:val="0"/>
        <w:autoSpaceDN w:val="0"/>
        <w:adjustRightInd w:val="0"/>
        <w:jc w:val="center"/>
        <w:rPr>
          <w:b/>
          <w:bCs/>
          <w:color w:val="0000FF"/>
        </w:rPr>
      </w:pPr>
      <w:r w:rsidRPr="00CF5E1B">
        <w:rPr>
          <w:b/>
          <w:bCs/>
          <w:color w:val="0000FF"/>
        </w:rPr>
        <w:t>(Revogada pela Resolução – RDC nº 226, de 30 de abril de 2018)</w:t>
      </w:r>
    </w:p>
    <w:p w:rsidR="00B12FD1" w:rsidRPr="00CF5E1B" w:rsidRDefault="00B12FD1">
      <w:pPr>
        <w:autoSpaceDE w:val="0"/>
        <w:autoSpaceDN w:val="0"/>
        <w:adjustRightInd w:val="0"/>
        <w:ind w:firstLine="567"/>
        <w:jc w:val="both"/>
        <w:rPr>
          <w:b/>
          <w:bCs/>
          <w:strike/>
        </w:rPr>
      </w:pPr>
    </w:p>
    <w:p w:rsidR="00B2109C" w:rsidRPr="00CF5E1B" w:rsidRDefault="00B2109C" w:rsidP="00AA20E4">
      <w:pPr>
        <w:pStyle w:val="NormalWeb"/>
        <w:spacing w:before="0" w:beforeAutospacing="0" w:after="0" w:afterAutospacing="0"/>
        <w:ind w:left="4253"/>
        <w:jc w:val="both"/>
        <w:rPr>
          <w:rFonts w:ascii="Times New Roman" w:hAnsi="Times New Roman" w:cs="Times New Roman"/>
          <w:strike/>
          <w:color w:val="auto"/>
          <w:sz w:val="24"/>
          <w:szCs w:val="24"/>
        </w:rPr>
      </w:pPr>
    </w:p>
    <w:p w:rsidR="00B12FD1" w:rsidRPr="00CF5E1B" w:rsidRDefault="00B12FD1" w:rsidP="00AA20E4">
      <w:pPr>
        <w:pStyle w:val="NormalWeb"/>
        <w:spacing w:before="0" w:beforeAutospacing="0" w:after="0" w:afterAutospacing="0"/>
        <w:ind w:left="4253"/>
        <w:jc w:val="both"/>
        <w:rPr>
          <w:rFonts w:ascii="Times New Roman" w:hAnsi="Times New Roman" w:cs="Times New Roman"/>
          <w:strike/>
          <w:color w:val="auto"/>
          <w:sz w:val="24"/>
          <w:szCs w:val="24"/>
        </w:rPr>
      </w:pPr>
      <w:r w:rsidRPr="00CF5E1B">
        <w:rPr>
          <w:rFonts w:ascii="Times New Roman" w:hAnsi="Times New Roman" w:cs="Times New Roman"/>
          <w:strike/>
          <w:color w:val="auto"/>
          <w:sz w:val="24"/>
          <w:szCs w:val="24"/>
        </w:rPr>
        <w:t xml:space="preserve">Dispõe sobre o registro de dados cadastrais dos produtos fumígenos derivados do tabaco. </w:t>
      </w:r>
    </w:p>
    <w:p w:rsidR="00B12FD1" w:rsidRPr="00CF5E1B" w:rsidRDefault="00B12FD1">
      <w:pPr>
        <w:pStyle w:val="NormalWeb"/>
        <w:spacing w:before="0" w:beforeAutospacing="0" w:after="0" w:afterAutospacing="0"/>
        <w:ind w:firstLine="567"/>
        <w:jc w:val="both"/>
        <w:rPr>
          <w:rFonts w:ascii="Times New Roman" w:hAnsi="Times New Roman" w:cs="Times New Roman"/>
          <w:b/>
          <w:bCs/>
          <w:strike/>
          <w:color w:val="auto"/>
          <w:sz w:val="24"/>
          <w:szCs w:val="24"/>
        </w:rPr>
      </w:pPr>
    </w:p>
    <w:p w:rsidR="00B2109C" w:rsidRPr="00CF5E1B" w:rsidRDefault="00B2109C">
      <w:pPr>
        <w:autoSpaceDE w:val="0"/>
        <w:autoSpaceDN w:val="0"/>
        <w:adjustRightInd w:val="0"/>
        <w:ind w:firstLine="567"/>
        <w:jc w:val="both"/>
        <w:rPr>
          <w:b/>
          <w:bCs/>
          <w:strike/>
        </w:rPr>
      </w:pPr>
    </w:p>
    <w:p w:rsidR="00B12FD1" w:rsidRPr="00CF5E1B" w:rsidRDefault="00B12FD1">
      <w:pPr>
        <w:autoSpaceDE w:val="0"/>
        <w:autoSpaceDN w:val="0"/>
        <w:adjustRightInd w:val="0"/>
        <w:ind w:firstLine="567"/>
        <w:jc w:val="both"/>
        <w:rPr>
          <w:strike/>
        </w:rPr>
      </w:pPr>
      <w:r w:rsidRPr="00CF5E1B">
        <w:rPr>
          <w:b/>
          <w:bCs/>
          <w:strike/>
        </w:rPr>
        <w:t>A Diretoria Colegiada da Agência Nacional de Vigilância Sanitária,</w:t>
      </w:r>
      <w:r w:rsidRPr="00CF5E1B">
        <w:rPr>
          <w:strike/>
        </w:rPr>
        <w:t xml:space="preserve">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20 de dezembro de 2007, e</w:t>
      </w:r>
    </w:p>
    <w:p w:rsidR="00B12FD1" w:rsidRPr="00CF5E1B" w:rsidRDefault="00B12FD1">
      <w:pPr>
        <w:autoSpaceDE w:val="0"/>
        <w:autoSpaceDN w:val="0"/>
        <w:adjustRightInd w:val="0"/>
        <w:ind w:firstLine="567"/>
        <w:jc w:val="both"/>
        <w:rPr>
          <w:strike/>
        </w:rPr>
      </w:pPr>
    </w:p>
    <w:p w:rsidR="00B12FD1" w:rsidRPr="00CF5E1B" w:rsidRDefault="00B12FD1">
      <w:pPr>
        <w:pStyle w:val="Corpodetexto"/>
        <w:ind w:firstLine="567"/>
        <w:rPr>
          <w:rFonts w:ascii="Times New Roman" w:hAnsi="Times New Roman" w:cs="Times New Roman"/>
          <w:strike/>
        </w:rPr>
      </w:pPr>
      <w:r w:rsidRPr="00CF5E1B">
        <w:rPr>
          <w:rFonts w:ascii="Times New Roman" w:hAnsi="Times New Roman" w:cs="Times New Roman"/>
          <w:strike/>
        </w:rPr>
        <w:t xml:space="preserve">considerando o disposto na Lei n.º 9.782, de 26 de janeiro de 1999, alterada pela Medida Provisória nº 2190-34 de 23 de agosto de 2001,que determina a regulamentação, o controle e a fiscalização dos produtos e serviços que envolvam risco à saúde pública; </w:t>
      </w:r>
    </w:p>
    <w:p w:rsidR="00B12FD1" w:rsidRPr="00CF5E1B" w:rsidRDefault="00B12FD1">
      <w:pPr>
        <w:pStyle w:val="Corpodetexto"/>
        <w:ind w:firstLine="567"/>
        <w:rPr>
          <w:rFonts w:ascii="Times New Roman" w:hAnsi="Times New Roman" w:cs="Times New Roman"/>
          <w:strike/>
        </w:rPr>
      </w:pPr>
    </w:p>
    <w:p w:rsidR="00B12FD1" w:rsidRPr="00CF5E1B" w:rsidRDefault="00B12FD1">
      <w:pPr>
        <w:autoSpaceDE w:val="0"/>
        <w:autoSpaceDN w:val="0"/>
        <w:adjustRightInd w:val="0"/>
        <w:ind w:firstLine="567"/>
        <w:jc w:val="both"/>
        <w:rPr>
          <w:strike/>
        </w:rPr>
      </w:pPr>
      <w:r w:rsidRPr="00CF5E1B">
        <w:rPr>
          <w:strike/>
        </w:rPr>
        <w:t>considerando o disposto no art. 8º, inciso X e parágrafo 4º, da Lei n.º 9.782, de 1999, alterada pela MP nº. 2.190-34, de 2001;</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xml:space="preserve">considerando o disposto na Lei nº. 9.782, de 1999, alterada pela MP nº. 2.190-34, de 2001, no que concerne a nomenclatura "registro, revalidação ou renovação de registro de fumígenos" a que </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xml:space="preserve">considerando a necessidade de revisão da RDC 346/ 2003 de registro cadastral dos produtos fumígenos, assim como a adoção de novo sistema eletrônico para peticionamento, </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considerando os riscos à saúde inerentes aos produtos derivados do tabaco e às suas especificidades, diferenciando-os dos demais produtos sujeitos ao regime de vigilância sanitária,</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adota o seguinte Regulamento que disciplina os procedimentos estabelecidos, aplicáveis às folhas de tabaco e aos produtos fumígenos processados, manufaturados, comercializados, e/ou armazenados em território nacional, importados ou exportados e eu, Diretor-Presidente, determino a sua publicação:</w:t>
      </w:r>
    </w:p>
    <w:p w:rsidR="00B12FD1" w:rsidRPr="00CF5E1B" w:rsidRDefault="00B12FD1">
      <w:pPr>
        <w:autoSpaceDE w:val="0"/>
        <w:autoSpaceDN w:val="0"/>
        <w:adjustRightInd w:val="0"/>
        <w:ind w:firstLine="567"/>
        <w:jc w:val="both"/>
        <w:rPr>
          <w:strike/>
        </w:rPr>
      </w:pPr>
    </w:p>
    <w:p w:rsidR="00B2109C" w:rsidRPr="00CF5E1B" w:rsidRDefault="00B2109C" w:rsidP="004807AF">
      <w:pPr>
        <w:autoSpaceDE w:val="0"/>
        <w:autoSpaceDN w:val="0"/>
        <w:adjustRightInd w:val="0"/>
        <w:ind w:firstLine="567"/>
        <w:jc w:val="center"/>
        <w:rPr>
          <w:b/>
          <w:strike/>
        </w:rPr>
      </w:pPr>
    </w:p>
    <w:p w:rsidR="00B2109C" w:rsidRPr="00CF5E1B" w:rsidRDefault="00B2109C" w:rsidP="004807AF">
      <w:pPr>
        <w:autoSpaceDE w:val="0"/>
        <w:autoSpaceDN w:val="0"/>
        <w:adjustRightInd w:val="0"/>
        <w:ind w:firstLine="567"/>
        <w:jc w:val="center"/>
        <w:rPr>
          <w:b/>
          <w:strike/>
        </w:rPr>
      </w:pPr>
    </w:p>
    <w:p w:rsidR="00B2109C" w:rsidRPr="00CF5E1B" w:rsidRDefault="00B2109C" w:rsidP="004807AF">
      <w:pPr>
        <w:autoSpaceDE w:val="0"/>
        <w:autoSpaceDN w:val="0"/>
        <w:adjustRightInd w:val="0"/>
        <w:ind w:firstLine="567"/>
        <w:jc w:val="center"/>
        <w:rPr>
          <w:b/>
          <w:strike/>
        </w:rPr>
      </w:pPr>
    </w:p>
    <w:p w:rsidR="00B2109C" w:rsidRPr="00CF5E1B" w:rsidRDefault="00B2109C" w:rsidP="004807AF">
      <w:pPr>
        <w:autoSpaceDE w:val="0"/>
        <w:autoSpaceDN w:val="0"/>
        <w:adjustRightInd w:val="0"/>
        <w:ind w:firstLine="567"/>
        <w:jc w:val="center"/>
        <w:rPr>
          <w:b/>
          <w:strike/>
        </w:rPr>
      </w:pPr>
    </w:p>
    <w:p w:rsidR="00B2109C" w:rsidRPr="00CF5E1B" w:rsidRDefault="00B2109C" w:rsidP="004807AF">
      <w:pPr>
        <w:autoSpaceDE w:val="0"/>
        <w:autoSpaceDN w:val="0"/>
        <w:adjustRightInd w:val="0"/>
        <w:ind w:firstLine="567"/>
        <w:jc w:val="center"/>
        <w:rPr>
          <w:b/>
          <w:strike/>
        </w:rPr>
      </w:pPr>
    </w:p>
    <w:p w:rsidR="00B12FD1" w:rsidRPr="00CF5E1B" w:rsidRDefault="004807AF" w:rsidP="004807AF">
      <w:pPr>
        <w:autoSpaceDE w:val="0"/>
        <w:autoSpaceDN w:val="0"/>
        <w:adjustRightInd w:val="0"/>
        <w:ind w:firstLine="567"/>
        <w:jc w:val="center"/>
        <w:rPr>
          <w:b/>
          <w:strike/>
        </w:rPr>
      </w:pPr>
      <w:r w:rsidRPr="00CF5E1B">
        <w:rPr>
          <w:b/>
          <w:strike/>
        </w:rPr>
        <w:t>CAPÍTULO I</w:t>
      </w:r>
    </w:p>
    <w:p w:rsidR="00B12FD1" w:rsidRPr="00CF5E1B" w:rsidRDefault="00B12FD1" w:rsidP="004807AF">
      <w:pPr>
        <w:autoSpaceDE w:val="0"/>
        <w:autoSpaceDN w:val="0"/>
        <w:adjustRightInd w:val="0"/>
        <w:ind w:firstLine="567"/>
        <w:jc w:val="center"/>
        <w:rPr>
          <w:b/>
          <w:strike/>
        </w:rPr>
      </w:pPr>
    </w:p>
    <w:p w:rsidR="00B12FD1" w:rsidRPr="00CF5E1B" w:rsidRDefault="004807AF" w:rsidP="004807AF">
      <w:pPr>
        <w:autoSpaceDE w:val="0"/>
        <w:autoSpaceDN w:val="0"/>
        <w:adjustRightInd w:val="0"/>
        <w:ind w:firstLine="567"/>
        <w:jc w:val="center"/>
        <w:rPr>
          <w:b/>
          <w:strike/>
        </w:rPr>
      </w:pPr>
      <w:r w:rsidRPr="00CF5E1B">
        <w:rPr>
          <w:b/>
          <w:strike/>
        </w:rPr>
        <w:t>DAS DISPOSIÇÕES INICIAIS</w:t>
      </w:r>
    </w:p>
    <w:p w:rsidR="00B12FD1" w:rsidRPr="00CF5E1B" w:rsidRDefault="00B12FD1" w:rsidP="004807AF">
      <w:pPr>
        <w:autoSpaceDE w:val="0"/>
        <w:autoSpaceDN w:val="0"/>
        <w:adjustRightInd w:val="0"/>
        <w:ind w:firstLine="567"/>
        <w:jc w:val="center"/>
        <w:rPr>
          <w:b/>
          <w:strike/>
        </w:rPr>
      </w:pPr>
    </w:p>
    <w:p w:rsidR="00B12FD1" w:rsidRPr="00CF5E1B" w:rsidRDefault="00B12FD1">
      <w:pPr>
        <w:autoSpaceDE w:val="0"/>
        <w:autoSpaceDN w:val="0"/>
        <w:adjustRightInd w:val="0"/>
        <w:ind w:firstLine="567"/>
        <w:jc w:val="both"/>
        <w:rPr>
          <w:strike/>
        </w:rPr>
      </w:pPr>
      <w:r w:rsidRPr="00CF5E1B">
        <w:rPr>
          <w:strike/>
        </w:rPr>
        <w:t>Art. 1º Esta Resolução dispõe sobre as normas e os procedimentos a serem observados nas petições de registro e de renovação do registro de dados cadastrais dos produtos fumígenos.</w:t>
      </w:r>
    </w:p>
    <w:p w:rsidR="00B2109C" w:rsidRPr="00CF5E1B" w:rsidRDefault="00B2109C" w:rsidP="004807AF">
      <w:pPr>
        <w:pStyle w:val="Cabealho"/>
        <w:tabs>
          <w:tab w:val="clear" w:pos="4419"/>
          <w:tab w:val="clear" w:pos="8838"/>
        </w:tabs>
        <w:autoSpaceDE w:val="0"/>
        <w:autoSpaceDN w:val="0"/>
        <w:adjustRightInd w:val="0"/>
        <w:ind w:firstLine="567"/>
        <w:jc w:val="center"/>
        <w:rPr>
          <w:b/>
          <w:strike/>
        </w:rPr>
      </w:pPr>
    </w:p>
    <w:p w:rsidR="00B2109C" w:rsidRPr="00CF5E1B" w:rsidRDefault="00B2109C" w:rsidP="004807AF">
      <w:pPr>
        <w:pStyle w:val="Cabealho"/>
        <w:tabs>
          <w:tab w:val="clear" w:pos="4419"/>
          <w:tab w:val="clear" w:pos="8838"/>
        </w:tabs>
        <w:autoSpaceDE w:val="0"/>
        <w:autoSpaceDN w:val="0"/>
        <w:adjustRightInd w:val="0"/>
        <w:ind w:firstLine="567"/>
        <w:jc w:val="center"/>
        <w:rPr>
          <w:b/>
          <w:strike/>
        </w:rPr>
      </w:pPr>
    </w:p>
    <w:p w:rsidR="00B12FD1" w:rsidRPr="00CF5E1B" w:rsidRDefault="004807AF" w:rsidP="004807AF">
      <w:pPr>
        <w:pStyle w:val="Cabealho"/>
        <w:tabs>
          <w:tab w:val="clear" w:pos="4419"/>
          <w:tab w:val="clear" w:pos="8838"/>
        </w:tabs>
        <w:autoSpaceDE w:val="0"/>
        <w:autoSpaceDN w:val="0"/>
        <w:adjustRightInd w:val="0"/>
        <w:ind w:firstLine="567"/>
        <w:jc w:val="center"/>
        <w:rPr>
          <w:b/>
          <w:strike/>
        </w:rPr>
      </w:pPr>
      <w:r w:rsidRPr="00CF5E1B">
        <w:rPr>
          <w:b/>
          <w:strike/>
        </w:rPr>
        <w:t>CAPÍTULO II</w:t>
      </w:r>
    </w:p>
    <w:p w:rsidR="00B12FD1" w:rsidRPr="00CF5E1B" w:rsidRDefault="00B12FD1" w:rsidP="004807AF">
      <w:pPr>
        <w:pStyle w:val="Cabealho"/>
        <w:tabs>
          <w:tab w:val="clear" w:pos="4419"/>
          <w:tab w:val="clear" w:pos="8838"/>
        </w:tabs>
        <w:autoSpaceDE w:val="0"/>
        <w:autoSpaceDN w:val="0"/>
        <w:adjustRightInd w:val="0"/>
        <w:ind w:firstLine="567"/>
        <w:jc w:val="center"/>
        <w:rPr>
          <w:b/>
          <w:strike/>
        </w:rPr>
      </w:pPr>
    </w:p>
    <w:p w:rsidR="00B12FD1" w:rsidRPr="00CF5E1B" w:rsidRDefault="004807AF" w:rsidP="004807AF">
      <w:pPr>
        <w:autoSpaceDE w:val="0"/>
        <w:autoSpaceDN w:val="0"/>
        <w:adjustRightInd w:val="0"/>
        <w:ind w:firstLine="567"/>
        <w:jc w:val="center"/>
        <w:rPr>
          <w:b/>
          <w:strike/>
        </w:rPr>
      </w:pPr>
      <w:r w:rsidRPr="00CF5E1B">
        <w:rPr>
          <w:b/>
          <w:strike/>
        </w:rPr>
        <w:t>DAS DEFINIÇÕES</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Art. 2º Para efeitos desta Resolução, entende-se por:</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I - Produto Fumígeno: produto manufaturado derivado do tabaco ou não, que utilize folhas ou extratos de folhas ou outras partes de plantas em sua composição, destinado a ser fumado, mascado ou inalado;</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II - Produto derivado do tabaco: qualquer produto manufaturado para o consumo que utilize em sua composição folhas de tabaco, destinado a ser fumado, inalado ou mascado, ainda que seja parcialmente constituído por tabaco;</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III - Produto: resultado da transformação de matéria-prima em material de valor econômico agregado comercializável;</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IV - Marca: nome, acompanhado ou não de outros descritores, aposto sobre um produto, que será reconhecido pelo consumidor como forma de distinguir o produto de outros da mesma natureza. As sub-marcas serão consideradas marcas;</w:t>
      </w:r>
    </w:p>
    <w:p w:rsidR="006A2C18" w:rsidRPr="00CF5E1B" w:rsidRDefault="006A2C18">
      <w:pPr>
        <w:autoSpaceDE w:val="0"/>
        <w:autoSpaceDN w:val="0"/>
        <w:adjustRightInd w:val="0"/>
        <w:ind w:firstLine="567"/>
        <w:jc w:val="both"/>
        <w:rPr>
          <w:strike/>
        </w:rPr>
      </w:pPr>
    </w:p>
    <w:p w:rsidR="006A2C18" w:rsidRPr="00CF5E1B" w:rsidRDefault="006A2C18" w:rsidP="006A2C18">
      <w:pPr>
        <w:autoSpaceDE w:val="0"/>
        <w:autoSpaceDN w:val="0"/>
        <w:adjustRightInd w:val="0"/>
        <w:ind w:firstLine="567"/>
        <w:jc w:val="both"/>
        <w:rPr>
          <w:b/>
          <w:strike/>
          <w:color w:val="0000FF"/>
        </w:rPr>
      </w:pPr>
      <w:r w:rsidRPr="00CF5E1B">
        <w:rPr>
          <w:strike/>
        </w:rPr>
        <w:t xml:space="preserve">IV – Nome da Marca: nome, acompanhado ou não de qualquer descritor, aposto sobre um produto, que será reconhecido pelo consumidor como forma de distinguir o produto de outros da mesma natureza. As sub-marcas serão consideradas marcas; </w:t>
      </w:r>
      <w:r w:rsidRPr="00CF5E1B">
        <w:rPr>
          <w:b/>
          <w:strike/>
          <w:color w:val="0000FF"/>
        </w:rPr>
        <w:t>(Redação dada pela Resolução – RDC nº 32, de 29 de maio de 2008)</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V – Descritores: palavras, figuras, desenhos, formas geométricas, sinais, cor, emblemas e ícones.</w:t>
      </w:r>
    </w:p>
    <w:p w:rsidR="000B3F20" w:rsidRPr="00CF5E1B" w:rsidRDefault="000B3F20">
      <w:pPr>
        <w:autoSpaceDE w:val="0"/>
        <w:autoSpaceDN w:val="0"/>
        <w:adjustRightInd w:val="0"/>
        <w:ind w:firstLine="567"/>
        <w:jc w:val="both"/>
        <w:rPr>
          <w:strike/>
        </w:rPr>
      </w:pPr>
    </w:p>
    <w:p w:rsidR="006A2C18" w:rsidRPr="00CF5E1B" w:rsidRDefault="006A2C18" w:rsidP="006A2C18">
      <w:pPr>
        <w:autoSpaceDE w:val="0"/>
        <w:autoSpaceDN w:val="0"/>
        <w:adjustRightInd w:val="0"/>
        <w:ind w:firstLine="567"/>
        <w:jc w:val="both"/>
        <w:rPr>
          <w:b/>
          <w:strike/>
          <w:color w:val="0000FF"/>
        </w:rPr>
      </w:pPr>
      <w:r w:rsidRPr="00CF5E1B">
        <w:rPr>
          <w:strike/>
        </w:rPr>
        <w:t xml:space="preserve">V – Descritor: palavra, número e cor da embalagem. </w:t>
      </w:r>
      <w:r w:rsidRPr="00CF5E1B">
        <w:rPr>
          <w:b/>
          <w:strike/>
          <w:color w:val="0000FF"/>
        </w:rPr>
        <w:t>(Redação dada pela Resolução – RDC nº 32, de 29 de maio de 2008)</w:t>
      </w:r>
    </w:p>
    <w:p w:rsidR="00B12FD1" w:rsidRPr="00CF5E1B" w:rsidRDefault="00B12FD1" w:rsidP="006A2C18">
      <w:pPr>
        <w:autoSpaceDE w:val="0"/>
        <w:autoSpaceDN w:val="0"/>
        <w:adjustRightInd w:val="0"/>
        <w:jc w:val="both"/>
        <w:rPr>
          <w:strike/>
        </w:rPr>
      </w:pPr>
    </w:p>
    <w:p w:rsidR="00B12FD1" w:rsidRPr="00CF5E1B" w:rsidRDefault="00B12FD1">
      <w:pPr>
        <w:autoSpaceDE w:val="0"/>
        <w:autoSpaceDN w:val="0"/>
        <w:adjustRightInd w:val="0"/>
        <w:ind w:firstLine="567"/>
        <w:jc w:val="both"/>
        <w:rPr>
          <w:strike/>
        </w:rPr>
      </w:pPr>
      <w:r w:rsidRPr="00CF5E1B">
        <w:rPr>
          <w:strike/>
        </w:rPr>
        <w:t xml:space="preserve">VI - Registro dos produtos fumígenos - Dados cadastrais: previsto na a Lei 9.782/99, Anexo II, entende-se por registro o deferimento da petição de registro de uma marca de </w:t>
      </w:r>
      <w:r w:rsidRPr="00CF5E1B">
        <w:rPr>
          <w:strike/>
        </w:rPr>
        <w:lastRenderedPageBreak/>
        <w:t>produto fumígeno, por meio da análise da documentação e dos dados cadastrais que devem ser, obrigatoriamente, encaminhados à ANVISA;</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VII - Renovação do registro dos produtos fumígenos – Dados cadastrais: previsto na Lei 9782/99 entende-se por renovação do registro o ato de renovar os dados cadastrais da marca de produto fumígeno, antes que tenha expirado a validade, observando o prazo especificado nesta Resolução;</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VIII - Tabaco beneficiado: matéria-prima constituída por folhas de tabaco que tenham passado por processo de beneficiamento, utilizado na obtenção de outros de produtos derivados do tabaco;</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IX - Cadastro de Tabaco Beneficiado: petição eletrônica apresentada pela empresa beneficiadora para cadastramento da quantidade e origem dos tipos de tabaco que foram beneficiados pela empresa no ano imediatamente anterior ao da solicitação, destinados ao uso como matéria-prima para a obtenção dos produtos derivados do tabaco;</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X - Aditivo: qualquer substância ou composto, que não seja tabaco ou água, utilizada no processamento, fabricação e invólucro de um produto fumígeno;</w:t>
      </w:r>
    </w:p>
    <w:p w:rsidR="006A2C18" w:rsidRPr="00CF5E1B" w:rsidRDefault="006A2C18" w:rsidP="006A2C18">
      <w:pPr>
        <w:autoSpaceDE w:val="0"/>
        <w:autoSpaceDN w:val="0"/>
        <w:adjustRightInd w:val="0"/>
        <w:ind w:firstLine="567"/>
        <w:jc w:val="both"/>
        <w:rPr>
          <w:b/>
          <w:strike/>
          <w:color w:val="0000FF"/>
        </w:rPr>
      </w:pPr>
      <w:r w:rsidRPr="00CF5E1B">
        <w:rPr>
          <w:strike/>
        </w:rPr>
        <w:t>X - Aditivo: qualquer substância ou composto, que não seja tabaco ou água, utilizada no processamento, fabricação e embalagem de um produto fumígeno;</w:t>
      </w:r>
      <w:r w:rsidRPr="00CF5E1B">
        <w:rPr>
          <w:b/>
          <w:strike/>
          <w:color w:val="0000FF"/>
        </w:rPr>
        <w:t xml:space="preserve"> (Redação dada pela Resolução – RDC nº 32, de 29 de maio de 2008)</w:t>
      </w:r>
    </w:p>
    <w:p w:rsidR="00B12FD1" w:rsidRPr="00CF5E1B" w:rsidRDefault="00B12FD1" w:rsidP="006A2C18">
      <w:pPr>
        <w:autoSpaceDE w:val="0"/>
        <w:autoSpaceDN w:val="0"/>
        <w:adjustRightInd w:val="0"/>
        <w:jc w:val="both"/>
        <w:rPr>
          <w:strike/>
        </w:rPr>
      </w:pPr>
    </w:p>
    <w:p w:rsidR="00B12FD1" w:rsidRPr="00CF5E1B" w:rsidRDefault="00B12FD1">
      <w:pPr>
        <w:autoSpaceDE w:val="0"/>
        <w:autoSpaceDN w:val="0"/>
        <w:adjustRightInd w:val="0"/>
        <w:ind w:firstLine="567"/>
        <w:jc w:val="both"/>
        <w:rPr>
          <w:strike/>
        </w:rPr>
      </w:pPr>
      <w:r w:rsidRPr="00CF5E1B">
        <w:rPr>
          <w:strike/>
        </w:rPr>
        <w:t>XI - Envoltório para produtos derivados do tabaco: material que envolve a coluna de tabaco para formar o cilindro do produto;</w:t>
      </w:r>
    </w:p>
    <w:p w:rsidR="00B12FD1" w:rsidRPr="00CF5E1B" w:rsidRDefault="00B12FD1">
      <w:pPr>
        <w:autoSpaceDE w:val="0"/>
        <w:autoSpaceDN w:val="0"/>
        <w:adjustRightInd w:val="0"/>
        <w:ind w:firstLine="567"/>
        <w:jc w:val="both"/>
        <w:rPr>
          <w:strike/>
        </w:rPr>
      </w:pPr>
    </w:p>
    <w:p w:rsidR="00B12FD1" w:rsidRPr="00CF5E1B" w:rsidRDefault="00B12FD1">
      <w:pPr>
        <w:pStyle w:val="Cabealho"/>
        <w:tabs>
          <w:tab w:val="clear" w:pos="4419"/>
          <w:tab w:val="clear" w:pos="8838"/>
        </w:tabs>
        <w:autoSpaceDE w:val="0"/>
        <w:autoSpaceDN w:val="0"/>
        <w:adjustRightInd w:val="0"/>
        <w:ind w:firstLine="567"/>
        <w:jc w:val="both"/>
        <w:rPr>
          <w:strike/>
        </w:rPr>
      </w:pPr>
      <w:r w:rsidRPr="00CF5E1B">
        <w:rPr>
          <w:strike/>
        </w:rPr>
        <w:t>XII - Envoltório do filtro: papel que envolve diretamente o filtro;</w:t>
      </w:r>
    </w:p>
    <w:p w:rsidR="00B12FD1" w:rsidRPr="00CF5E1B" w:rsidRDefault="00B12FD1">
      <w:pPr>
        <w:pStyle w:val="Cabealho"/>
        <w:tabs>
          <w:tab w:val="clear" w:pos="4419"/>
          <w:tab w:val="clear" w:pos="8838"/>
        </w:tabs>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XIII - Papel Ponteira: papel que envolve o filtro e se estende até o cilindro do cigarro. É o material que prende o filtro ao cilindro do cigarro;</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XIV - Filtro: colocado na extremidade do cilindro do cigarro para reter parte do material particulado e da nicotina que acompanham a fumaça;</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XV - Corrente primária do fumo: também denominada fumaça principal, é a fumaça que sai da extremidade que vai à boca e é aspirada pelo fumante durante o processo de fumada;</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XVI - Corrente secundária do fumo: também denominada fumaça lateral, é toda a fumaça emitida durante a queima de um produto fumável, exceto aquela que sai da extremidade que vai à boca e é aspirada pelo fumante;</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XVII - Laudo Analítico: relatório técnico emitido por laboratório contendo os resultados das análises físicas e químicas dos produtos fumígenos;</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XVIII - Empresa beneficiadora: é aquela que exerce atividade referente a qualquer tipo de beneficiamento da folha do tabaco utilizada nos produtos fumígenos;</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XIX - Empresa Fabricante: empresa que produz qualquer produto derivado do tabaco;</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xml:space="preserve">XX - Tabaco Total: mistura de tipos de tabaco que entra na composição final dos produtos fumígenos; </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XXI - Peticionamento Eletrônico: procedimento efetuado pelo interessado para preenchimento dos dados cadastrais exigidos por esta norma, envio de documentação eletrônica e impressão da Guia Única para Recolhimento da Taxa de Fiscalização de Vigilância Sanitária, utilizando o Sistema de Petição e Arrecadação Eletrônico, disponível no endereço eletrônico da ANVISA;</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xml:space="preserve">XXII - Petição primária: requerimento contendo toda documentação referente a assunto que resultará na abertura de processo; </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XXIII- Petição secundária: requerimento contendo toda documentação referente a assunto que esteja vinculado ao processo primário já existente;</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XXIV - Formulário de Petição de Produto Fumígeno: documento padronizado e disponibilizado no Peticionamento Eletrônico contendo espaços para preenchimento eletrônico dos dados cadastrais exigidos por esta norma;</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XXV - Protocolo via postal: comprovante administrativo de recebimento postal dos documentos exigidos por esta norma;</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XXVI - Protocolo on-line: comprovante administrativo de recebimento eletrônico dos dados cadastrais preenchidos e encaminhados à ANVISA por meio do Sistema de Petição e Arrecadação Eletrônico;</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XXVII - Endereço Eletrônico: é a localização da ANVISA em ambiente de Internet, onde estão disponibilizados os serviços de petição, arrecadação e publicação da Relação da Situação das Marcas de Produtos Fumígenos, estabelecidos nesta Resolução, identificado como http://www.anvisa.gov.br;</w:t>
      </w:r>
    </w:p>
    <w:p w:rsidR="00B12FD1" w:rsidRPr="00CF5E1B" w:rsidRDefault="00B12FD1">
      <w:pPr>
        <w:autoSpaceDE w:val="0"/>
        <w:autoSpaceDN w:val="0"/>
        <w:adjustRightInd w:val="0"/>
        <w:ind w:firstLine="567"/>
        <w:jc w:val="both"/>
        <w:rPr>
          <w:strike/>
        </w:rPr>
      </w:pPr>
    </w:p>
    <w:p w:rsidR="00B12FD1" w:rsidRPr="00CF5E1B" w:rsidRDefault="004807AF" w:rsidP="004807AF">
      <w:pPr>
        <w:autoSpaceDE w:val="0"/>
        <w:autoSpaceDN w:val="0"/>
        <w:adjustRightInd w:val="0"/>
        <w:ind w:firstLine="567"/>
        <w:jc w:val="center"/>
        <w:rPr>
          <w:b/>
          <w:strike/>
        </w:rPr>
      </w:pPr>
      <w:r w:rsidRPr="00CF5E1B">
        <w:rPr>
          <w:b/>
          <w:strike/>
        </w:rPr>
        <w:t>CAPÍTULO III</w:t>
      </w:r>
    </w:p>
    <w:p w:rsidR="00B12FD1" w:rsidRPr="00CF5E1B" w:rsidRDefault="00B12FD1" w:rsidP="004807AF">
      <w:pPr>
        <w:autoSpaceDE w:val="0"/>
        <w:autoSpaceDN w:val="0"/>
        <w:adjustRightInd w:val="0"/>
        <w:ind w:firstLine="567"/>
        <w:jc w:val="center"/>
        <w:rPr>
          <w:b/>
          <w:strike/>
        </w:rPr>
      </w:pPr>
    </w:p>
    <w:p w:rsidR="00B12FD1" w:rsidRPr="00CF5E1B" w:rsidRDefault="004807AF" w:rsidP="004807AF">
      <w:pPr>
        <w:autoSpaceDE w:val="0"/>
        <w:autoSpaceDN w:val="0"/>
        <w:adjustRightInd w:val="0"/>
        <w:ind w:firstLine="567"/>
        <w:jc w:val="center"/>
        <w:rPr>
          <w:b/>
          <w:strike/>
        </w:rPr>
      </w:pPr>
      <w:r w:rsidRPr="00CF5E1B">
        <w:rPr>
          <w:b/>
          <w:strike/>
        </w:rPr>
        <w:t>DA FORMULAÇÃO DO PEDIDO, DA INSTRUÇÃO DO PROCESSO E DA PUBLICIDADE DO ATO.</w:t>
      </w:r>
    </w:p>
    <w:p w:rsidR="00B12FD1" w:rsidRPr="00CF5E1B" w:rsidRDefault="00B12FD1" w:rsidP="004807AF">
      <w:pPr>
        <w:autoSpaceDE w:val="0"/>
        <w:autoSpaceDN w:val="0"/>
        <w:adjustRightInd w:val="0"/>
        <w:ind w:firstLine="567"/>
        <w:jc w:val="center"/>
        <w:rPr>
          <w:b/>
          <w:strike/>
        </w:rPr>
      </w:pPr>
    </w:p>
    <w:p w:rsidR="00B12FD1" w:rsidRPr="00CF5E1B" w:rsidRDefault="00FE0944" w:rsidP="004807AF">
      <w:pPr>
        <w:ind w:firstLine="567"/>
        <w:jc w:val="center"/>
        <w:rPr>
          <w:b/>
          <w:strike/>
        </w:rPr>
      </w:pPr>
      <w:r w:rsidRPr="00CF5E1B">
        <w:rPr>
          <w:b/>
          <w:strike/>
        </w:rPr>
        <w:t>Do registro do produto fumígeno derivado do tabaco - dados cadastrais</w:t>
      </w:r>
    </w:p>
    <w:p w:rsidR="00B12FD1" w:rsidRPr="00CF5E1B" w:rsidRDefault="00B12FD1">
      <w:pPr>
        <w:ind w:firstLine="567"/>
        <w:jc w:val="both"/>
        <w:rPr>
          <w:strike/>
        </w:rPr>
      </w:pPr>
    </w:p>
    <w:p w:rsidR="00B12FD1" w:rsidRPr="00CF5E1B" w:rsidRDefault="00B12FD1">
      <w:pPr>
        <w:autoSpaceDE w:val="0"/>
        <w:autoSpaceDN w:val="0"/>
        <w:adjustRightInd w:val="0"/>
        <w:ind w:firstLine="567"/>
        <w:jc w:val="both"/>
        <w:rPr>
          <w:strike/>
        </w:rPr>
      </w:pPr>
      <w:r w:rsidRPr="00CF5E1B">
        <w:rPr>
          <w:strike/>
        </w:rPr>
        <w:t>Art. 3º É obrigatório o registro dos dados cadastrais de todas as marcas de produtos fumígenos derivados do tabaco, fabricadas no território nacional, importadas ou exportadas.</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lastRenderedPageBreak/>
        <w:t>Parágrafo único. Os dados e as informações cadastrais contidas nas petições não geram número de registro, sendo vedada qualquer divulgação, publicidade ou promoção vinculada ao processo de registro da ANVISA.</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Art. 4º As empresas fabricantes nacionais e as empresas importadoras de produtos fumígenos derivados do tabaco devem encaminhar à ANVISA, petição primária de Registro de dados cadastrais para cada marca a ser comercializada, importada ou exportada.</w:t>
      </w:r>
    </w:p>
    <w:p w:rsidR="00B12FD1" w:rsidRPr="00CF5E1B" w:rsidRDefault="00B12FD1">
      <w:pPr>
        <w:autoSpaceDE w:val="0"/>
        <w:autoSpaceDN w:val="0"/>
        <w:adjustRightInd w:val="0"/>
        <w:ind w:firstLine="567"/>
        <w:jc w:val="both"/>
        <w:rPr>
          <w:strike/>
        </w:rPr>
      </w:pPr>
    </w:p>
    <w:p w:rsidR="00B12FD1" w:rsidRPr="00CF5E1B" w:rsidRDefault="00B12FD1">
      <w:pPr>
        <w:pStyle w:val="Corpodetexto"/>
        <w:ind w:firstLine="567"/>
        <w:rPr>
          <w:rFonts w:ascii="Times New Roman" w:hAnsi="Times New Roman" w:cs="Times New Roman"/>
          <w:strike/>
        </w:rPr>
      </w:pPr>
      <w:r w:rsidRPr="00CF5E1B">
        <w:rPr>
          <w:rFonts w:ascii="Times New Roman" w:hAnsi="Times New Roman" w:cs="Times New Roman"/>
          <w:strike/>
        </w:rPr>
        <w:t>§ 1º A petição primária de registro dos dados cadastrais deve ser feita de forma individualizada, por marca de produto, juntada obrigatoriamente da seguinte documentação:</w:t>
      </w:r>
    </w:p>
    <w:p w:rsidR="00B12FD1" w:rsidRPr="00CF5E1B" w:rsidRDefault="00B12FD1">
      <w:pPr>
        <w:pStyle w:val="Corpodetexto"/>
        <w:ind w:firstLine="567"/>
        <w:rPr>
          <w:rFonts w:ascii="Times New Roman" w:hAnsi="Times New Roman" w:cs="Times New Roman"/>
          <w:strike/>
        </w:rPr>
      </w:pPr>
    </w:p>
    <w:p w:rsidR="00B12FD1" w:rsidRPr="00CF5E1B" w:rsidRDefault="00B12FD1">
      <w:pPr>
        <w:autoSpaceDE w:val="0"/>
        <w:autoSpaceDN w:val="0"/>
        <w:adjustRightInd w:val="0"/>
        <w:ind w:firstLine="567"/>
        <w:jc w:val="both"/>
        <w:rPr>
          <w:strike/>
        </w:rPr>
      </w:pPr>
      <w:r w:rsidRPr="00CF5E1B">
        <w:rPr>
          <w:strike/>
        </w:rPr>
        <w:t>I - Comprovante original de Pagamento da Taxa de Fiscalização de Vigilância Sanitária, gerada por meio do Sistema de Atendimento e Arrecadação Eletrônicos, disponível no endereço eletrônico da ANVISA;</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II - CD-ROM contendo arquivo eletrônico da embalagem, apresentando todas as faces disponíveis ao público ou o comprovante de envio da embalagem pelo Sistema de Peticionamento Eletrônico;</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III - Um exemplar da embalagem conforme destinada à comercialização;</w:t>
      </w:r>
    </w:p>
    <w:p w:rsidR="00B12FD1" w:rsidRPr="00CF5E1B" w:rsidRDefault="00B12FD1">
      <w:pPr>
        <w:autoSpaceDE w:val="0"/>
        <w:autoSpaceDN w:val="0"/>
        <w:adjustRightInd w:val="0"/>
        <w:ind w:firstLine="567"/>
        <w:jc w:val="both"/>
        <w:rPr>
          <w:strike/>
        </w:rPr>
      </w:pPr>
    </w:p>
    <w:p w:rsidR="00B12FD1" w:rsidRPr="00CF5E1B" w:rsidRDefault="00B12FD1">
      <w:pPr>
        <w:pStyle w:val="Corpodetexto"/>
        <w:ind w:firstLine="567"/>
        <w:rPr>
          <w:rFonts w:ascii="Times New Roman" w:hAnsi="Times New Roman" w:cs="Times New Roman"/>
          <w:strike/>
        </w:rPr>
      </w:pPr>
      <w:r w:rsidRPr="00CF5E1B">
        <w:rPr>
          <w:rFonts w:ascii="Times New Roman" w:hAnsi="Times New Roman" w:cs="Times New Roman"/>
          <w:strike/>
        </w:rPr>
        <w:t>IV - Cópia do Ato Declaratório Executivo (ADE) de concessão do Registro Especial de Fabricante ou importador, quando se tratar de produto tipo cigarro, expedido pela Secretaria da Receita Federal do Brasil - SRF/MF, nos termos da normatização em vigor;</w:t>
      </w:r>
    </w:p>
    <w:p w:rsidR="00B12FD1" w:rsidRPr="00CF5E1B" w:rsidRDefault="00B12FD1">
      <w:pPr>
        <w:pStyle w:val="Corpodetexto"/>
        <w:ind w:firstLine="567"/>
        <w:rPr>
          <w:rFonts w:ascii="Times New Roman" w:hAnsi="Times New Roman" w:cs="Times New Roman"/>
          <w:strike/>
        </w:rPr>
      </w:pPr>
    </w:p>
    <w:p w:rsidR="00B12FD1" w:rsidRPr="00CF5E1B" w:rsidRDefault="00B12FD1">
      <w:pPr>
        <w:autoSpaceDE w:val="0"/>
        <w:autoSpaceDN w:val="0"/>
        <w:adjustRightInd w:val="0"/>
        <w:ind w:firstLine="567"/>
        <w:jc w:val="both"/>
        <w:rPr>
          <w:strike/>
        </w:rPr>
      </w:pPr>
      <w:r w:rsidRPr="00CF5E1B">
        <w:rPr>
          <w:strike/>
        </w:rPr>
        <w:t>V - Cópia do Ato Declaratório Executivo (ADE) de Enquadramento Fiscal da marca do cigarro junto à Secretaria da Receita Federal do Brasil - SRF/MF, nos termos da normatização em vigor, ou cópia autenticada da comunicação protocolada junto à SRF no caso em que o ADE não tiver sido ainda publicado no DOU.</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VI - Laudo Analítico original, das quantificações exigidas no §2º deste artigo quanto à composição da fumaça e do tabaco total;</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xml:space="preserve">VII - CD-Rom contendo a descrição das metodologias utilizadas, quando forem diferentes das metodologias oficialmente aceitas para a quantificação dos compostos na corrente primária, secundária e tabaco total; </w:t>
      </w:r>
    </w:p>
    <w:p w:rsidR="00B12FD1" w:rsidRPr="00CF5E1B" w:rsidRDefault="00B12FD1">
      <w:pPr>
        <w:autoSpaceDE w:val="0"/>
        <w:autoSpaceDN w:val="0"/>
        <w:adjustRightInd w:val="0"/>
        <w:ind w:firstLine="567"/>
        <w:jc w:val="both"/>
        <w:rPr>
          <w:strike/>
        </w:rPr>
      </w:pPr>
    </w:p>
    <w:p w:rsidR="00B12FD1" w:rsidRPr="00CF5E1B" w:rsidRDefault="00B12FD1">
      <w:pPr>
        <w:pStyle w:val="Corpodetexto"/>
        <w:ind w:firstLine="567"/>
        <w:rPr>
          <w:rFonts w:ascii="Times New Roman" w:hAnsi="Times New Roman" w:cs="Times New Roman"/>
          <w:strike/>
        </w:rPr>
      </w:pPr>
      <w:r w:rsidRPr="00CF5E1B">
        <w:rPr>
          <w:rFonts w:ascii="Times New Roman" w:hAnsi="Times New Roman" w:cs="Times New Roman"/>
          <w:strike/>
        </w:rPr>
        <w:t>VIII - Comprovante original de transmissão dos dados informados pelo Peticionamento Eletrônico;</w:t>
      </w:r>
    </w:p>
    <w:p w:rsidR="00B12FD1" w:rsidRPr="00CF5E1B" w:rsidRDefault="00B12FD1">
      <w:pPr>
        <w:pStyle w:val="Corpodetexto"/>
        <w:ind w:firstLine="567"/>
        <w:rPr>
          <w:rFonts w:ascii="Times New Roman" w:hAnsi="Times New Roman" w:cs="Times New Roman"/>
          <w:strike/>
        </w:rPr>
      </w:pPr>
    </w:p>
    <w:p w:rsidR="00B12FD1" w:rsidRPr="00CF5E1B" w:rsidRDefault="00B12FD1">
      <w:pPr>
        <w:pStyle w:val="Corpodetexto"/>
        <w:ind w:firstLine="567"/>
        <w:rPr>
          <w:rFonts w:ascii="Times New Roman" w:hAnsi="Times New Roman" w:cs="Times New Roman"/>
          <w:strike/>
        </w:rPr>
      </w:pPr>
      <w:r w:rsidRPr="00CF5E1B">
        <w:rPr>
          <w:rFonts w:ascii="Times New Roman" w:hAnsi="Times New Roman" w:cs="Times New Roman"/>
          <w:strike/>
        </w:rPr>
        <w:t>IX – Cópia impressa dos dados informados através do Sistema de Peticionamento Eletrônico.</w:t>
      </w:r>
    </w:p>
    <w:p w:rsidR="00B12FD1" w:rsidRPr="00CF5E1B" w:rsidRDefault="00B12FD1">
      <w:pPr>
        <w:pStyle w:val="Corpodetexto"/>
        <w:ind w:firstLine="567"/>
        <w:rPr>
          <w:rFonts w:ascii="Times New Roman" w:hAnsi="Times New Roman" w:cs="Times New Roman"/>
          <w:strike/>
        </w:rPr>
      </w:pPr>
    </w:p>
    <w:p w:rsidR="00B12FD1" w:rsidRPr="00CF5E1B" w:rsidRDefault="00B12FD1">
      <w:pPr>
        <w:autoSpaceDE w:val="0"/>
        <w:autoSpaceDN w:val="0"/>
        <w:adjustRightInd w:val="0"/>
        <w:ind w:firstLine="567"/>
        <w:jc w:val="both"/>
        <w:rPr>
          <w:strike/>
        </w:rPr>
      </w:pPr>
      <w:r w:rsidRPr="00CF5E1B">
        <w:rPr>
          <w:strike/>
        </w:rPr>
        <w:t>§ 2º Os dados a serem informados através do Sistema de Peticionamento Eletrônico para o registro de dados cadastrais da marca referem-se a:</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lastRenderedPageBreak/>
        <w:t>I - Características da Marca: nome da marca, tipo de produto, origem, destino e tipos de embalagens;</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II - Relação dos tipos de tabacos utilizados;</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III - Relação dos Aditivos utilizados;</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IV - Especificações e Características Físicas do filtro e envoltórios;</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V - Parâmetros e Compostos presentes na corrente primária, de acordo com anexo I;</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VI - Parâmetros e Compostos presentes na corrente secundária de acordo com anexo I;</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VII - Parâmetros e Compostos presentes no tabaco total de acordo com anexo I.</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3º Os dados analíticos referentes aos incisos V, VI e VII devem ser obtidos mediante análise laboratorial e especificamente para a marca a ser registrada.</w:t>
      </w:r>
    </w:p>
    <w:p w:rsidR="00B12FD1" w:rsidRPr="00CF5E1B" w:rsidRDefault="00B12FD1">
      <w:pPr>
        <w:autoSpaceDE w:val="0"/>
        <w:autoSpaceDN w:val="0"/>
        <w:adjustRightInd w:val="0"/>
        <w:ind w:firstLine="567"/>
        <w:jc w:val="both"/>
        <w:rPr>
          <w:strike/>
        </w:rPr>
      </w:pPr>
    </w:p>
    <w:p w:rsidR="00B12FD1" w:rsidRPr="00CF5E1B" w:rsidRDefault="00B12FD1">
      <w:pPr>
        <w:pStyle w:val="Corpodetexto"/>
        <w:ind w:firstLine="567"/>
        <w:rPr>
          <w:rFonts w:ascii="Times New Roman" w:hAnsi="Times New Roman" w:cs="Times New Roman"/>
          <w:strike/>
        </w:rPr>
      </w:pPr>
      <w:r w:rsidRPr="00CF5E1B">
        <w:rPr>
          <w:rFonts w:ascii="Times New Roman" w:hAnsi="Times New Roman" w:cs="Times New Roman"/>
          <w:strike/>
        </w:rPr>
        <w:t>§ 4º As análises laboratoriais utilizadas para quantificação dos compostos devem seguir as metodologias aceitas internacionalmente ou aquelas adotadas por força de acordo ou convênio internacional ratificado e internalizado pelo Brasil, conforme o Anexo I desta Resolução.</w:t>
      </w:r>
    </w:p>
    <w:p w:rsidR="00B12FD1" w:rsidRPr="00CF5E1B" w:rsidRDefault="00B12FD1">
      <w:pPr>
        <w:pStyle w:val="Corpodetexto"/>
        <w:ind w:firstLine="567"/>
        <w:rPr>
          <w:rFonts w:ascii="Times New Roman" w:hAnsi="Times New Roman" w:cs="Times New Roman"/>
          <w:strike/>
        </w:rPr>
      </w:pPr>
    </w:p>
    <w:p w:rsidR="00B12FD1" w:rsidRPr="00CF5E1B" w:rsidRDefault="00B12FD1">
      <w:pPr>
        <w:autoSpaceDE w:val="0"/>
        <w:autoSpaceDN w:val="0"/>
        <w:adjustRightInd w:val="0"/>
        <w:ind w:firstLine="567"/>
        <w:jc w:val="both"/>
        <w:rPr>
          <w:strike/>
        </w:rPr>
      </w:pPr>
      <w:r w:rsidRPr="00CF5E1B">
        <w:rPr>
          <w:strike/>
        </w:rPr>
        <w:t>§ 5º O laudo da análise laboratorial deve conter, além das quantificações, nome e endereço do laboratório, nome, cargo e assinatura do responsável pelas análises, indicação das metodologias utilizadas, nome da marca analisada e data de conclusão da análise.</w:t>
      </w:r>
    </w:p>
    <w:p w:rsidR="00B12FD1" w:rsidRPr="00CF5E1B" w:rsidRDefault="00B12FD1">
      <w:pPr>
        <w:autoSpaceDE w:val="0"/>
        <w:autoSpaceDN w:val="0"/>
        <w:adjustRightInd w:val="0"/>
        <w:ind w:firstLine="567"/>
        <w:jc w:val="both"/>
        <w:rPr>
          <w:strike/>
        </w:rPr>
      </w:pPr>
    </w:p>
    <w:p w:rsidR="00B12FD1" w:rsidRPr="00CF5E1B" w:rsidRDefault="00B12FD1">
      <w:pPr>
        <w:pStyle w:val="Corpodetexto"/>
        <w:ind w:firstLine="567"/>
        <w:rPr>
          <w:rFonts w:ascii="Times New Roman" w:hAnsi="Times New Roman" w:cs="Times New Roman"/>
          <w:strike/>
        </w:rPr>
      </w:pPr>
      <w:r w:rsidRPr="00CF5E1B">
        <w:rPr>
          <w:rFonts w:ascii="Times New Roman" w:hAnsi="Times New Roman" w:cs="Times New Roman"/>
          <w:strike/>
        </w:rPr>
        <w:t>§ 6º Só será aceito, para fins de registro de dados cadastrais, o laudo de análise laboratorial emitido no prazo máximo de 06 (seis) meses antes da data de protocolo da petição.</w:t>
      </w:r>
    </w:p>
    <w:p w:rsidR="00B12FD1" w:rsidRPr="00CF5E1B" w:rsidRDefault="00B12FD1">
      <w:pPr>
        <w:pStyle w:val="Corpodetexto"/>
        <w:ind w:firstLine="567"/>
        <w:rPr>
          <w:rFonts w:ascii="Times New Roman" w:hAnsi="Times New Roman" w:cs="Times New Roman"/>
          <w:strike/>
        </w:rPr>
      </w:pPr>
    </w:p>
    <w:p w:rsidR="002144CB" w:rsidRPr="00CF5E1B" w:rsidRDefault="00B12FD1" w:rsidP="002144CB">
      <w:pPr>
        <w:pStyle w:val="Corpodetexto3"/>
        <w:spacing w:before="0" w:after="0"/>
        <w:ind w:firstLine="567"/>
        <w:rPr>
          <w:i w:val="0"/>
          <w:iCs w:val="0"/>
          <w:strike/>
        </w:rPr>
      </w:pPr>
      <w:r w:rsidRPr="00CF5E1B">
        <w:rPr>
          <w:i w:val="0"/>
          <w:iCs w:val="0"/>
          <w:strike/>
        </w:rPr>
        <w:t xml:space="preserve">§ 7º Será considerado para fins de registro o nome da marca contido na petição inicial, e qualquer alteração no descritor do nome de marca peticionado, deverá ser feita mediante petição de Renovação de Registro da marca. </w:t>
      </w:r>
    </w:p>
    <w:p w:rsidR="00B12FD1" w:rsidRPr="00CF5E1B" w:rsidRDefault="002144CB" w:rsidP="002144CB">
      <w:pPr>
        <w:pStyle w:val="Corpodetexto3"/>
        <w:ind w:firstLine="567"/>
        <w:rPr>
          <w:i w:val="0"/>
          <w:iCs w:val="0"/>
          <w:strike/>
        </w:rPr>
      </w:pPr>
      <w:r w:rsidRPr="00CF5E1B">
        <w:rPr>
          <w:i w:val="0"/>
          <w:iCs w:val="0"/>
          <w:strike/>
        </w:rPr>
        <w:t xml:space="preserve">§ 7º Será considerado para fins de registro o nome da marca contido na petição inicial, e qualquer alteração no nome da marca peticionado, deverá ser feita na petição de Renovação de Registro da marca. </w:t>
      </w:r>
      <w:r w:rsidRPr="00CF5E1B">
        <w:rPr>
          <w:b/>
          <w:i w:val="0"/>
          <w:strike/>
          <w:color w:val="0000FF"/>
        </w:rPr>
        <w:t>(Redação dada pela Resolução – RDC nº 32, de 29 de maio de 2008)</w:t>
      </w:r>
    </w:p>
    <w:p w:rsidR="00B12FD1" w:rsidRPr="00CF5E1B" w:rsidRDefault="00B12FD1">
      <w:pPr>
        <w:autoSpaceDE w:val="0"/>
        <w:autoSpaceDN w:val="0"/>
        <w:adjustRightInd w:val="0"/>
        <w:ind w:firstLine="567"/>
        <w:jc w:val="both"/>
        <w:rPr>
          <w:strike/>
        </w:rPr>
      </w:pPr>
      <w:r w:rsidRPr="00CF5E1B">
        <w:rPr>
          <w:strike/>
        </w:rPr>
        <w:t>Art. 5º Qualquer alteração a ser feita pela empresa na embalagem apresentada no registro de dados cadastrais deve ser submetida à análise da ANVISA, por meio de Aditamento, que será analisado no prazo de até 30 dias.</w:t>
      </w:r>
    </w:p>
    <w:p w:rsidR="002144CB" w:rsidRPr="00CF5E1B" w:rsidRDefault="002144CB">
      <w:pPr>
        <w:autoSpaceDE w:val="0"/>
        <w:autoSpaceDN w:val="0"/>
        <w:adjustRightInd w:val="0"/>
        <w:ind w:firstLine="567"/>
        <w:jc w:val="both"/>
        <w:rPr>
          <w:strike/>
        </w:rPr>
      </w:pPr>
    </w:p>
    <w:p w:rsidR="002144CB" w:rsidRPr="00CF5E1B" w:rsidRDefault="002144CB" w:rsidP="002144CB">
      <w:pPr>
        <w:autoSpaceDE w:val="0"/>
        <w:autoSpaceDN w:val="0"/>
        <w:adjustRightInd w:val="0"/>
        <w:ind w:firstLine="567"/>
        <w:jc w:val="both"/>
        <w:rPr>
          <w:strike/>
        </w:rPr>
      </w:pPr>
      <w:r w:rsidRPr="00CF5E1B">
        <w:rPr>
          <w:strike/>
        </w:rPr>
        <w:t>Art. 5º Qualquer alteração a ser feita pela empresa na embalagem apresentada no registro de dados cadastrais, exceto alteração no nome da marca, deve ser submetida à análise da ANVISA, por meio de Aditamento, que será analisado no prazo de até 30 dias.</w:t>
      </w:r>
      <w:r w:rsidRPr="00CF5E1B">
        <w:rPr>
          <w:b/>
          <w:strike/>
          <w:color w:val="0000FF"/>
        </w:rPr>
        <w:t xml:space="preserve"> (Redação dada pela Resolução – RDC nº 32, de 29 de maio de 2008)</w:t>
      </w:r>
    </w:p>
    <w:p w:rsidR="002144CB" w:rsidRPr="00CF5E1B" w:rsidRDefault="002144CB" w:rsidP="002144CB">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1º O pedido de aditamento deverá vir acompanhado de um exemplar da embalagem conforme destinado à comercialização;</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xml:space="preserve">§ 2º O pedido citado no </w:t>
      </w:r>
      <w:r w:rsidRPr="00CF5E1B">
        <w:rPr>
          <w:i/>
          <w:iCs/>
          <w:strike/>
        </w:rPr>
        <w:t>caput</w:t>
      </w:r>
      <w:r w:rsidRPr="00CF5E1B">
        <w:rPr>
          <w:strike/>
        </w:rPr>
        <w:t xml:space="preserve"> deste artigo, com vistas à alteração de embalagem, poderá ser peticionado a qualquer momento pela empresa e a embalagem contendo a alteração somente poderá ser comercializada após a aprovação do aditamento ser comunicada à empresa.</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Art. 6º Concluída a análise, e não havendo qualquer exigência a ser cumprida, a petição de Registro de Dados Cadastrais será deferida, e a publicidade desse ato será dada por publicação no Diário Oficial da União da marca específica, nome da empresa e CNPJ, bem como a inclusão da marca específica na Relação da Situação das Marcas de Produtos Fumígenos, disponibilizada no endereço eletrônico da ANVISA.</w:t>
      </w:r>
    </w:p>
    <w:p w:rsidR="002144CB" w:rsidRPr="00CF5E1B" w:rsidRDefault="002144CB">
      <w:pPr>
        <w:autoSpaceDE w:val="0"/>
        <w:autoSpaceDN w:val="0"/>
        <w:adjustRightInd w:val="0"/>
        <w:ind w:firstLine="567"/>
        <w:jc w:val="both"/>
        <w:rPr>
          <w:strike/>
        </w:rPr>
      </w:pPr>
    </w:p>
    <w:p w:rsidR="002144CB" w:rsidRPr="00CF5E1B" w:rsidRDefault="002144CB" w:rsidP="002144CB">
      <w:pPr>
        <w:autoSpaceDE w:val="0"/>
        <w:autoSpaceDN w:val="0"/>
        <w:adjustRightInd w:val="0"/>
        <w:ind w:firstLine="567"/>
        <w:jc w:val="both"/>
        <w:rPr>
          <w:strike/>
        </w:rPr>
      </w:pPr>
      <w:r w:rsidRPr="00CF5E1B">
        <w:rPr>
          <w:strike/>
        </w:rPr>
        <w:t xml:space="preserve">Art. 6º Concluída a análise, e não havendo qualquer exigência a ser cumprida, a petição de Registro de Dados Cadastrais será deferida, e a publicidade desse ato será dada por publicação no Diário Oficial da União da marca específica, nome da empresa e CNPJ. </w:t>
      </w:r>
      <w:r w:rsidRPr="00CF5E1B">
        <w:rPr>
          <w:b/>
          <w:strike/>
          <w:color w:val="0000FF"/>
        </w:rPr>
        <w:t>(Redação dada pela Resolução – RDC nº 32, de 29 de maio de 2008)</w:t>
      </w:r>
    </w:p>
    <w:p w:rsidR="002144CB" w:rsidRPr="00CF5E1B" w:rsidRDefault="002144CB" w:rsidP="002144CB">
      <w:pPr>
        <w:autoSpaceDE w:val="0"/>
        <w:autoSpaceDN w:val="0"/>
        <w:adjustRightInd w:val="0"/>
        <w:ind w:firstLine="567"/>
        <w:jc w:val="both"/>
        <w:rPr>
          <w:strike/>
        </w:rPr>
      </w:pPr>
    </w:p>
    <w:p w:rsidR="00B12FD1" w:rsidRPr="00CF5E1B" w:rsidRDefault="00B12FD1">
      <w:pPr>
        <w:pStyle w:val="Corpodetexto3"/>
        <w:spacing w:before="0" w:after="0"/>
        <w:ind w:firstLine="567"/>
        <w:rPr>
          <w:i w:val="0"/>
          <w:iCs w:val="0"/>
          <w:strike/>
        </w:rPr>
      </w:pPr>
      <w:r w:rsidRPr="00CF5E1B">
        <w:rPr>
          <w:i w:val="0"/>
          <w:iCs w:val="0"/>
          <w:strike/>
        </w:rPr>
        <w:t>Parágrafo único. Qualquer alteração na composição declarada pela empresa no registro cadastral da marca deverá ser informada à Anvisa por meio de petição de Aditamento, no prazo de até 30 dias após a alteração.</w:t>
      </w:r>
    </w:p>
    <w:p w:rsidR="00B12FD1" w:rsidRPr="00CF5E1B" w:rsidRDefault="00B12FD1">
      <w:pPr>
        <w:pStyle w:val="Corpodetexto3"/>
        <w:spacing w:before="0" w:after="0"/>
        <w:ind w:firstLine="567"/>
        <w:rPr>
          <w:i w:val="0"/>
          <w:iCs w:val="0"/>
          <w:strike/>
        </w:rPr>
      </w:pPr>
    </w:p>
    <w:p w:rsidR="00B12FD1" w:rsidRPr="00CF5E1B" w:rsidRDefault="00B12FD1" w:rsidP="00FE0944">
      <w:pPr>
        <w:autoSpaceDE w:val="0"/>
        <w:autoSpaceDN w:val="0"/>
        <w:adjustRightInd w:val="0"/>
        <w:ind w:firstLine="567"/>
        <w:jc w:val="center"/>
        <w:rPr>
          <w:b/>
          <w:strike/>
        </w:rPr>
      </w:pPr>
      <w:r w:rsidRPr="00CF5E1B">
        <w:rPr>
          <w:b/>
          <w:strike/>
        </w:rPr>
        <w:t>Da Renovação do Registro dos Produtos Fumígenos Derivados do Tabaco - Dados Cadastrais</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Art. 7º As empresas fabricantes nacionais e as empresas importadoras de produtos derivados do tabaco devem encaminhar à ANVISA solicitação de Renovação do Registro dos Dados Cadastrais dos Produtos Fumígenos Derivados do Tabaco anualmente, observando os prazos constantes nesta Resolução.</w:t>
      </w:r>
    </w:p>
    <w:p w:rsidR="00B12FD1" w:rsidRPr="00CF5E1B" w:rsidRDefault="00B12FD1">
      <w:pPr>
        <w:autoSpaceDE w:val="0"/>
        <w:autoSpaceDN w:val="0"/>
        <w:adjustRightInd w:val="0"/>
        <w:ind w:firstLine="567"/>
        <w:jc w:val="both"/>
        <w:rPr>
          <w:strike/>
        </w:rPr>
      </w:pPr>
    </w:p>
    <w:p w:rsidR="00B12FD1" w:rsidRPr="00CF5E1B" w:rsidRDefault="00B12FD1">
      <w:pPr>
        <w:pStyle w:val="Corpodetexto"/>
        <w:ind w:firstLine="567"/>
        <w:rPr>
          <w:rFonts w:ascii="Times New Roman" w:hAnsi="Times New Roman" w:cs="Times New Roman"/>
          <w:strike/>
        </w:rPr>
      </w:pPr>
      <w:r w:rsidRPr="00CF5E1B">
        <w:rPr>
          <w:rFonts w:ascii="Times New Roman" w:hAnsi="Times New Roman" w:cs="Times New Roman"/>
          <w:strike/>
        </w:rPr>
        <w:t>§ 1º A petição de Renovação do Registro de Dados Cadastrais da marca deve conter, obrigatoriamente, a seguinte documentação:</w:t>
      </w:r>
    </w:p>
    <w:p w:rsidR="00B12FD1" w:rsidRPr="00CF5E1B" w:rsidRDefault="00B12FD1">
      <w:pPr>
        <w:pStyle w:val="Corpodetexto"/>
        <w:ind w:firstLine="567"/>
        <w:rPr>
          <w:rFonts w:ascii="Times New Roman" w:hAnsi="Times New Roman" w:cs="Times New Roman"/>
          <w:strike/>
        </w:rPr>
      </w:pPr>
    </w:p>
    <w:p w:rsidR="00B12FD1" w:rsidRPr="00CF5E1B" w:rsidRDefault="00B12FD1">
      <w:pPr>
        <w:autoSpaceDE w:val="0"/>
        <w:autoSpaceDN w:val="0"/>
        <w:adjustRightInd w:val="0"/>
        <w:ind w:firstLine="567"/>
        <w:jc w:val="both"/>
        <w:rPr>
          <w:strike/>
        </w:rPr>
      </w:pPr>
      <w:r w:rsidRPr="00CF5E1B">
        <w:rPr>
          <w:strike/>
        </w:rPr>
        <w:t>I - Comprovante original de Pagamento da Taxa de Fiscalização de Vigilância Sanitária, gerada por meio do Sistema de Atendimento e Arrecadação Eletrônico, disponível no endereço eletrônico da ANVISA;</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II - CD-ROM contendo arquivo eletrônico da embalagem, apresentando todas as faces disponíveis ao público ou o comprovante de envio da embalagem pelo Sistema de Peticionamento Eletrônico;</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III - Um exemplar da embalagem conforme destinada à comercialização;</w:t>
      </w:r>
    </w:p>
    <w:p w:rsidR="00FE0944" w:rsidRPr="00CF5E1B" w:rsidRDefault="00FE0944">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IV - Cópia do Ato Declaratório Executivo (ADE) de Registro Especial da empresa fabricante nacional ou importadora expedido pela Secretaria da Receita Federal do Brasil - SRF/MF, quando se tratar de produto tipo cigarro, nos termos da normatização em vigor;</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V - Cópia do Ato Declaratório Executivo (ADE) de Enquadramento Fiscal da marca do cigarro expedido pela Secretaria da Receita Federal do Brasil - SRF/MF, nos termos da normatização em vigor;</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VI - Laudo Analítico original atualizado das quantificações exigidas no Anexo I desta norma quanto à composição da fumaça e do tabaco total.</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VII - Comprovante original de transmissão dos dados informados pelo Peticionamento Eletrônico.</w:t>
      </w:r>
    </w:p>
    <w:p w:rsidR="00B12FD1" w:rsidRPr="00CF5E1B" w:rsidRDefault="00B12FD1">
      <w:pPr>
        <w:autoSpaceDE w:val="0"/>
        <w:autoSpaceDN w:val="0"/>
        <w:adjustRightInd w:val="0"/>
        <w:ind w:firstLine="567"/>
        <w:jc w:val="both"/>
        <w:rPr>
          <w:strike/>
        </w:rPr>
      </w:pPr>
    </w:p>
    <w:p w:rsidR="00B12FD1" w:rsidRPr="00CF5E1B" w:rsidRDefault="00B12FD1">
      <w:pPr>
        <w:pStyle w:val="Corpodetexto"/>
        <w:ind w:firstLine="567"/>
        <w:rPr>
          <w:rFonts w:ascii="Times New Roman" w:hAnsi="Times New Roman" w:cs="Times New Roman"/>
          <w:strike/>
        </w:rPr>
      </w:pPr>
      <w:r w:rsidRPr="00CF5E1B">
        <w:rPr>
          <w:rFonts w:ascii="Times New Roman" w:hAnsi="Times New Roman" w:cs="Times New Roman"/>
          <w:strike/>
        </w:rPr>
        <w:t>VIII – Cópia impressa dos dados informados através do Sistema de Peticionamento Eletrônico.</w:t>
      </w:r>
    </w:p>
    <w:p w:rsidR="00B12FD1" w:rsidRPr="00CF5E1B" w:rsidRDefault="00B12FD1">
      <w:pPr>
        <w:pStyle w:val="Corpodetexto"/>
        <w:ind w:firstLine="567"/>
        <w:rPr>
          <w:rFonts w:ascii="Times New Roman" w:hAnsi="Times New Roman" w:cs="Times New Roman"/>
          <w:strike/>
        </w:rPr>
      </w:pPr>
    </w:p>
    <w:p w:rsidR="00B12FD1" w:rsidRPr="00CF5E1B" w:rsidRDefault="00B12FD1">
      <w:pPr>
        <w:autoSpaceDE w:val="0"/>
        <w:autoSpaceDN w:val="0"/>
        <w:adjustRightInd w:val="0"/>
        <w:ind w:firstLine="567"/>
        <w:jc w:val="both"/>
        <w:rPr>
          <w:strike/>
        </w:rPr>
      </w:pPr>
      <w:r w:rsidRPr="00CF5E1B">
        <w:rPr>
          <w:strike/>
        </w:rPr>
        <w:t>§ 2º Os dados a serem informados por meio do Sistema de Peticionamento Eletrônico para a Renovação do Registro de Dados Cadastrais da marca referem-se a:</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I - Características da Marca: nome da marca, tipo de produto, origem, destino e tipos de embalagens;</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II - Relação dos tipos de tabacos utilizados e suas origens;</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III - Relação dos Aditivos utilizados;</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IV - Especificações e Características Físicas do filtro e envoltórios;</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V - Parâmetros e Compostos presentes na corrente primária, de acordo com anexo I;</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VI - Parâmetros e Compostos presentes na corrente secundária de acordo com anexo I;</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VII - Parâmetros e Compostos presentes no tabaco total de acordo com anexo I.</w:t>
      </w:r>
    </w:p>
    <w:p w:rsidR="00B12FD1" w:rsidRPr="00CF5E1B" w:rsidRDefault="00B12FD1">
      <w:pPr>
        <w:autoSpaceDE w:val="0"/>
        <w:autoSpaceDN w:val="0"/>
        <w:adjustRightInd w:val="0"/>
        <w:ind w:firstLine="567"/>
        <w:jc w:val="both"/>
        <w:rPr>
          <w:strike/>
        </w:rPr>
      </w:pPr>
    </w:p>
    <w:p w:rsidR="00B12FD1" w:rsidRPr="00CF5E1B" w:rsidRDefault="00B12FD1">
      <w:pPr>
        <w:pStyle w:val="Corpodetexto"/>
        <w:ind w:firstLine="567"/>
        <w:rPr>
          <w:rFonts w:ascii="Times New Roman" w:hAnsi="Times New Roman" w:cs="Times New Roman"/>
          <w:strike/>
        </w:rPr>
      </w:pPr>
      <w:r w:rsidRPr="00CF5E1B">
        <w:rPr>
          <w:rFonts w:ascii="Times New Roman" w:hAnsi="Times New Roman" w:cs="Times New Roman"/>
          <w:strike/>
        </w:rPr>
        <w:t>§ 3º Devem ser observadas as determinações contidas nos parágrafos 3º, 4º, 5º e 6º do artigo 4º, quanto ao laudo analítico.</w:t>
      </w:r>
    </w:p>
    <w:p w:rsidR="00B12FD1" w:rsidRPr="00CF5E1B" w:rsidRDefault="00B12FD1">
      <w:pPr>
        <w:pStyle w:val="Corpodetexto"/>
        <w:ind w:firstLine="567"/>
        <w:rPr>
          <w:rFonts w:ascii="Times New Roman" w:hAnsi="Times New Roman" w:cs="Times New Roman"/>
          <w:strike/>
        </w:rPr>
      </w:pPr>
    </w:p>
    <w:p w:rsidR="00B12FD1" w:rsidRPr="00CF5E1B" w:rsidRDefault="00B12FD1">
      <w:pPr>
        <w:pStyle w:val="Corpodetexto"/>
        <w:ind w:firstLine="567"/>
        <w:rPr>
          <w:rFonts w:ascii="Times New Roman" w:hAnsi="Times New Roman" w:cs="Times New Roman"/>
          <w:strike/>
        </w:rPr>
      </w:pPr>
      <w:r w:rsidRPr="00CF5E1B">
        <w:rPr>
          <w:rFonts w:ascii="Times New Roman" w:hAnsi="Times New Roman" w:cs="Times New Roman"/>
          <w:strike/>
        </w:rPr>
        <w:t>§ 4º Havendo alteração nas metodologias utilizadas para quantificação dos compostos na corrente primária, secundária e tabaco total, deverá ser apresentado CD-Rom contendo a descrição das novas metodologias, junto à documentação exigida para a renovação.</w:t>
      </w:r>
    </w:p>
    <w:p w:rsidR="00B12FD1" w:rsidRPr="00CF5E1B" w:rsidRDefault="00B12FD1">
      <w:pPr>
        <w:pStyle w:val="Corpodetexto"/>
        <w:ind w:firstLine="567"/>
        <w:rPr>
          <w:rFonts w:ascii="Times New Roman" w:hAnsi="Times New Roman" w:cs="Times New Roman"/>
          <w:strike/>
        </w:rPr>
      </w:pPr>
    </w:p>
    <w:p w:rsidR="00B12FD1" w:rsidRPr="00CF5E1B" w:rsidRDefault="00B12FD1">
      <w:pPr>
        <w:pStyle w:val="Corpodetexto"/>
        <w:ind w:firstLine="567"/>
        <w:rPr>
          <w:rFonts w:ascii="Times New Roman" w:hAnsi="Times New Roman" w:cs="Times New Roman"/>
          <w:strike/>
        </w:rPr>
      </w:pPr>
      <w:r w:rsidRPr="00CF5E1B">
        <w:rPr>
          <w:rFonts w:ascii="Times New Roman" w:hAnsi="Times New Roman" w:cs="Times New Roman"/>
          <w:strike/>
        </w:rPr>
        <w:t>§ 5º Para a solicitação de Renovação do Registro dos Produtos Fumígenos Derivados do Tabaco - Dados Cadastrais - é necessário que a empresa tenha cumprido todas as exigências nos anos anteriores para a marca específica.</w:t>
      </w:r>
    </w:p>
    <w:p w:rsidR="006C2B00" w:rsidRPr="00CF5E1B" w:rsidRDefault="006C2B00">
      <w:pPr>
        <w:pStyle w:val="Corpodetexto"/>
        <w:ind w:firstLine="567"/>
        <w:rPr>
          <w:rFonts w:ascii="Times New Roman" w:hAnsi="Times New Roman" w:cs="Times New Roman"/>
          <w:strike/>
        </w:rPr>
      </w:pPr>
    </w:p>
    <w:p w:rsidR="00B12FD1" w:rsidRPr="00CF5E1B" w:rsidRDefault="006C2B00">
      <w:pPr>
        <w:pStyle w:val="Corpodetexto"/>
        <w:ind w:firstLine="567"/>
        <w:rPr>
          <w:rFonts w:ascii="Times New Roman" w:hAnsi="Times New Roman" w:cs="Times New Roman"/>
          <w:strike/>
        </w:rPr>
      </w:pPr>
      <w:r w:rsidRPr="00CF5E1B">
        <w:rPr>
          <w:rFonts w:ascii="Times New Roman" w:hAnsi="Times New Roman" w:cs="Times New Roman"/>
          <w:strike/>
        </w:rPr>
        <w:t xml:space="preserve">§ 6º Havendo alteração no nome da marca, deverá ser apresentada cópia autenticada da comunicação protocolada junto à SRF no caso em que o ADE não tiver sido ainda publicado no DOU. </w:t>
      </w:r>
      <w:r w:rsidRPr="00CF5E1B">
        <w:rPr>
          <w:rFonts w:ascii="Times New Roman" w:hAnsi="Times New Roman" w:cs="Times New Roman"/>
          <w:b/>
          <w:strike/>
          <w:color w:val="0000FF"/>
        </w:rPr>
        <w:t>(Incluído pela Resolução – RDC nº 32, de 29 de maio de 2008)</w:t>
      </w:r>
    </w:p>
    <w:p w:rsidR="006C2B00" w:rsidRPr="00CF5E1B" w:rsidRDefault="006C2B00">
      <w:pPr>
        <w:pStyle w:val="Corpodetexto"/>
        <w:ind w:firstLine="567"/>
        <w:rPr>
          <w:rFonts w:ascii="Times New Roman" w:hAnsi="Times New Roman" w:cs="Times New Roman"/>
          <w:strike/>
        </w:rPr>
      </w:pPr>
    </w:p>
    <w:p w:rsidR="00B12FD1" w:rsidRPr="00CF5E1B" w:rsidRDefault="00B12FD1">
      <w:pPr>
        <w:autoSpaceDE w:val="0"/>
        <w:autoSpaceDN w:val="0"/>
        <w:adjustRightInd w:val="0"/>
        <w:ind w:firstLine="567"/>
        <w:jc w:val="both"/>
        <w:rPr>
          <w:strike/>
        </w:rPr>
      </w:pPr>
      <w:r w:rsidRPr="00CF5E1B">
        <w:rPr>
          <w:strike/>
        </w:rPr>
        <w:t>Art. 8º Concluída a análise, e não havendo qualquer exigência a ser cumprida, a petição de Renovação do Registro de Dados Cadastrais será deferida, e a publicidade desse ato será dada por publicação, no Diário Oficial da União, da marca específica, nome da empresa e CNPJ, bem como a sua manutenção da marca específica na Relação da Situação das Marcas de Produtos Fumígenos, disponibilizada no endereço eletrônico da ANVISA.</w:t>
      </w:r>
    </w:p>
    <w:p w:rsidR="002144CB" w:rsidRPr="00CF5E1B" w:rsidRDefault="002144CB">
      <w:pPr>
        <w:autoSpaceDE w:val="0"/>
        <w:autoSpaceDN w:val="0"/>
        <w:adjustRightInd w:val="0"/>
        <w:ind w:firstLine="567"/>
        <w:jc w:val="both"/>
        <w:rPr>
          <w:strike/>
        </w:rPr>
      </w:pPr>
    </w:p>
    <w:p w:rsidR="002144CB" w:rsidRPr="00CF5E1B" w:rsidRDefault="002144CB" w:rsidP="002144CB">
      <w:pPr>
        <w:autoSpaceDE w:val="0"/>
        <w:autoSpaceDN w:val="0"/>
        <w:adjustRightInd w:val="0"/>
        <w:ind w:firstLine="567"/>
        <w:jc w:val="both"/>
        <w:rPr>
          <w:strike/>
        </w:rPr>
      </w:pPr>
      <w:r w:rsidRPr="00CF5E1B">
        <w:rPr>
          <w:strike/>
        </w:rPr>
        <w:t xml:space="preserve">Art. 8º Concluída a análise, e não havendo qualquer exigência a ser cumprida, a petição de Renovação do Registro de Dados Cadastrais será deferida, e a publicidade desse ato será dada por publicação, no Diário Oficial da União, da marca específica, nome da empresa e CNPJ. </w:t>
      </w:r>
      <w:r w:rsidRPr="00CF5E1B">
        <w:rPr>
          <w:b/>
          <w:strike/>
          <w:color w:val="0000FF"/>
        </w:rPr>
        <w:t>(Redação dada pela Resolução – RDC nº 32, de 29 de maio de 2008)</w:t>
      </w:r>
    </w:p>
    <w:p w:rsidR="002144CB" w:rsidRPr="00CF5E1B" w:rsidRDefault="002144CB">
      <w:pPr>
        <w:autoSpaceDE w:val="0"/>
        <w:autoSpaceDN w:val="0"/>
        <w:adjustRightInd w:val="0"/>
        <w:ind w:firstLine="567"/>
        <w:jc w:val="both"/>
        <w:rPr>
          <w:strike/>
        </w:rPr>
      </w:pPr>
    </w:p>
    <w:p w:rsidR="00B12FD1" w:rsidRPr="00CF5E1B" w:rsidRDefault="00B12FD1">
      <w:pPr>
        <w:pStyle w:val="Corpodetexto3"/>
        <w:spacing w:before="0" w:after="0"/>
        <w:ind w:firstLine="567"/>
        <w:rPr>
          <w:i w:val="0"/>
          <w:iCs w:val="0"/>
          <w:strike/>
        </w:rPr>
      </w:pPr>
      <w:r w:rsidRPr="00CF5E1B">
        <w:rPr>
          <w:i w:val="0"/>
          <w:iCs w:val="0"/>
          <w:strike/>
        </w:rPr>
        <w:t>Parágrafo único. Qualquer alteração na composição declarada pela empresa na petição de renovação da marca deverá ser informada à Anvisa por meio de petição de aditamento, no prazo de até 30 dias após a alteração.</w:t>
      </w:r>
    </w:p>
    <w:p w:rsidR="00B12FD1" w:rsidRPr="00CF5E1B" w:rsidRDefault="00B12FD1">
      <w:pPr>
        <w:pStyle w:val="Cabealho"/>
        <w:tabs>
          <w:tab w:val="clear" w:pos="4419"/>
          <w:tab w:val="clear" w:pos="8838"/>
        </w:tabs>
        <w:autoSpaceDE w:val="0"/>
        <w:autoSpaceDN w:val="0"/>
        <w:adjustRightInd w:val="0"/>
        <w:ind w:firstLine="567"/>
        <w:jc w:val="both"/>
        <w:rPr>
          <w:strike/>
        </w:rPr>
      </w:pPr>
    </w:p>
    <w:p w:rsidR="00B12FD1" w:rsidRPr="00CF5E1B" w:rsidRDefault="00FE0944" w:rsidP="00FE0944">
      <w:pPr>
        <w:autoSpaceDE w:val="0"/>
        <w:autoSpaceDN w:val="0"/>
        <w:adjustRightInd w:val="0"/>
        <w:jc w:val="center"/>
        <w:rPr>
          <w:b/>
          <w:strike/>
        </w:rPr>
      </w:pPr>
      <w:r w:rsidRPr="00CF5E1B">
        <w:rPr>
          <w:b/>
          <w:strike/>
        </w:rPr>
        <w:t>CAPÍTULO IV</w:t>
      </w:r>
    </w:p>
    <w:p w:rsidR="00B12FD1" w:rsidRPr="00CF5E1B" w:rsidRDefault="00B12FD1" w:rsidP="00FE0944">
      <w:pPr>
        <w:autoSpaceDE w:val="0"/>
        <w:autoSpaceDN w:val="0"/>
        <w:adjustRightInd w:val="0"/>
        <w:jc w:val="center"/>
        <w:rPr>
          <w:b/>
          <w:strike/>
        </w:rPr>
      </w:pPr>
    </w:p>
    <w:p w:rsidR="00B12FD1" w:rsidRPr="00CF5E1B" w:rsidRDefault="00FE0944" w:rsidP="00FE0944">
      <w:pPr>
        <w:autoSpaceDE w:val="0"/>
        <w:autoSpaceDN w:val="0"/>
        <w:adjustRightInd w:val="0"/>
        <w:jc w:val="center"/>
        <w:rPr>
          <w:b/>
          <w:strike/>
        </w:rPr>
      </w:pPr>
      <w:r w:rsidRPr="00CF5E1B">
        <w:rPr>
          <w:b/>
          <w:strike/>
        </w:rPr>
        <w:t>DO CADASTRO DO TABACO BENEFICIADO</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Art. 9º As empresas beneficiadoras de tabaco devem cadastrar anualmente na ANVISA todo o tabaco que beneficiaram no ano anterior.</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Art. 10 Fica instituído novo procedimento, totalmente eletrônico, para o peticionamento anual de Cadastro de Tabaco Beneficiado.</w:t>
      </w:r>
    </w:p>
    <w:p w:rsidR="00B12FD1" w:rsidRPr="00CF5E1B" w:rsidRDefault="00B12FD1">
      <w:pPr>
        <w:autoSpaceDE w:val="0"/>
        <w:autoSpaceDN w:val="0"/>
        <w:adjustRightInd w:val="0"/>
        <w:ind w:firstLine="567"/>
        <w:jc w:val="both"/>
        <w:rPr>
          <w:strike/>
        </w:rPr>
      </w:pPr>
    </w:p>
    <w:p w:rsidR="00B12FD1" w:rsidRPr="00CF5E1B" w:rsidRDefault="00B12FD1">
      <w:pPr>
        <w:pStyle w:val="Corpodetexto"/>
        <w:ind w:firstLine="567"/>
        <w:rPr>
          <w:rFonts w:ascii="Times New Roman" w:hAnsi="Times New Roman" w:cs="Times New Roman"/>
          <w:strike/>
        </w:rPr>
      </w:pPr>
      <w:r w:rsidRPr="00CF5E1B">
        <w:rPr>
          <w:rFonts w:ascii="Times New Roman" w:hAnsi="Times New Roman" w:cs="Times New Roman"/>
          <w:strike/>
        </w:rPr>
        <w:t>§ 1º As petições devem ser realizadas por meio do Peticionamento Eletrônico e, ao final do preenchimento dos dados exigidos quanto aos tabacos beneficiados, devem ser protocoladas na ANVISA sob a forma eletrônica, mediante o Protocolo On-Line, disponível no Sistema de Atendimento e Arrecadação Eletrônico, exclusivamente, para o Cadastro de Tabaco Beneficiado e suas renovações.</w:t>
      </w:r>
    </w:p>
    <w:p w:rsidR="00B12FD1" w:rsidRPr="00CF5E1B" w:rsidRDefault="00B12FD1">
      <w:pPr>
        <w:pStyle w:val="Corpodetexto"/>
        <w:ind w:firstLine="567"/>
        <w:rPr>
          <w:rFonts w:ascii="Times New Roman" w:hAnsi="Times New Roman" w:cs="Times New Roman"/>
          <w:strike/>
        </w:rPr>
      </w:pPr>
    </w:p>
    <w:p w:rsidR="00B12FD1" w:rsidRPr="00CF5E1B" w:rsidRDefault="00B12FD1">
      <w:pPr>
        <w:autoSpaceDE w:val="0"/>
        <w:autoSpaceDN w:val="0"/>
        <w:adjustRightInd w:val="0"/>
        <w:ind w:firstLine="567"/>
        <w:jc w:val="both"/>
        <w:rPr>
          <w:strike/>
        </w:rPr>
      </w:pPr>
      <w:r w:rsidRPr="00CF5E1B">
        <w:rPr>
          <w:strike/>
        </w:rPr>
        <w:t>§ 2º As orientações necessárias ao procedimento eletrônico estão disponíveis no endereço eletrônico da ANVISA.</w:t>
      </w:r>
    </w:p>
    <w:p w:rsidR="00B12FD1" w:rsidRPr="00CF5E1B" w:rsidRDefault="00B12FD1">
      <w:pPr>
        <w:autoSpaceDE w:val="0"/>
        <w:autoSpaceDN w:val="0"/>
        <w:adjustRightInd w:val="0"/>
        <w:ind w:firstLine="567"/>
        <w:jc w:val="both"/>
        <w:rPr>
          <w:strike/>
        </w:rPr>
      </w:pPr>
    </w:p>
    <w:p w:rsidR="00B12FD1" w:rsidRPr="00CF5E1B" w:rsidRDefault="00FE0944" w:rsidP="00FE0944">
      <w:pPr>
        <w:autoSpaceDE w:val="0"/>
        <w:autoSpaceDN w:val="0"/>
        <w:adjustRightInd w:val="0"/>
        <w:ind w:firstLine="567"/>
        <w:jc w:val="center"/>
        <w:rPr>
          <w:b/>
          <w:strike/>
        </w:rPr>
      </w:pPr>
      <w:r w:rsidRPr="00CF5E1B">
        <w:rPr>
          <w:b/>
          <w:strike/>
        </w:rPr>
        <w:t>CAPÍTULO V</w:t>
      </w:r>
    </w:p>
    <w:p w:rsidR="00B12FD1" w:rsidRPr="00CF5E1B" w:rsidRDefault="00B12FD1" w:rsidP="00FE0944">
      <w:pPr>
        <w:autoSpaceDE w:val="0"/>
        <w:autoSpaceDN w:val="0"/>
        <w:adjustRightInd w:val="0"/>
        <w:ind w:firstLine="567"/>
        <w:jc w:val="center"/>
        <w:rPr>
          <w:b/>
          <w:strike/>
        </w:rPr>
      </w:pPr>
    </w:p>
    <w:p w:rsidR="00B12FD1" w:rsidRPr="00CF5E1B" w:rsidRDefault="00FE0944" w:rsidP="00FE0944">
      <w:pPr>
        <w:autoSpaceDE w:val="0"/>
        <w:autoSpaceDN w:val="0"/>
        <w:adjustRightInd w:val="0"/>
        <w:ind w:firstLine="567"/>
        <w:jc w:val="center"/>
        <w:rPr>
          <w:b/>
          <w:strike/>
        </w:rPr>
      </w:pPr>
      <w:r w:rsidRPr="00CF5E1B">
        <w:rPr>
          <w:b/>
          <w:strike/>
        </w:rPr>
        <w:t>DAS EXCEÇÕES</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Art. 11 Para o registro dos dados cadastrais das marcas de produtos fumígenos derivados do tabaco diferentes dos cigarros, e suas renovações, não serão exigidas as informações referentes aos incisos abaixo:</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I - Especificações e Características Físicas do filtro e envoltórios;</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II - Parâmetro e Compostos presentes na corrente primária;</w:t>
      </w:r>
    </w:p>
    <w:p w:rsidR="00B12FD1" w:rsidRPr="00CF5E1B" w:rsidRDefault="00B12FD1">
      <w:pPr>
        <w:autoSpaceDE w:val="0"/>
        <w:autoSpaceDN w:val="0"/>
        <w:adjustRightInd w:val="0"/>
        <w:ind w:firstLine="567"/>
        <w:jc w:val="both"/>
        <w:rPr>
          <w:strike/>
        </w:rPr>
      </w:pPr>
    </w:p>
    <w:p w:rsidR="00B12FD1" w:rsidRPr="00CF5E1B" w:rsidRDefault="00B12FD1">
      <w:pPr>
        <w:pStyle w:val="Cabealho"/>
        <w:tabs>
          <w:tab w:val="clear" w:pos="4419"/>
          <w:tab w:val="clear" w:pos="8838"/>
        </w:tabs>
        <w:autoSpaceDE w:val="0"/>
        <w:autoSpaceDN w:val="0"/>
        <w:adjustRightInd w:val="0"/>
        <w:ind w:firstLine="567"/>
        <w:jc w:val="both"/>
        <w:rPr>
          <w:strike/>
        </w:rPr>
      </w:pPr>
      <w:r w:rsidRPr="00CF5E1B">
        <w:rPr>
          <w:strike/>
        </w:rPr>
        <w:t>III - Parâmetro e Compostos presentes na corrente secundária;</w:t>
      </w:r>
    </w:p>
    <w:p w:rsidR="00B12FD1" w:rsidRPr="00CF5E1B" w:rsidRDefault="00B12FD1">
      <w:pPr>
        <w:pStyle w:val="Cabealho"/>
        <w:tabs>
          <w:tab w:val="clear" w:pos="4419"/>
          <w:tab w:val="clear" w:pos="8838"/>
        </w:tabs>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xml:space="preserve">Parágrafo único. Para os produtos mencionados no </w:t>
      </w:r>
      <w:r w:rsidRPr="00CF5E1B">
        <w:rPr>
          <w:i/>
          <w:iCs/>
          <w:strike/>
        </w:rPr>
        <w:t>caput</w:t>
      </w:r>
      <w:r w:rsidRPr="00CF5E1B">
        <w:rPr>
          <w:strike/>
        </w:rPr>
        <w:t xml:space="preserve"> deste artigo, fica mantido o preenchimento dos campos referentes à relação de Parâmetro e Compostos presentes no Tabaco Total, conforme relação contida no Anexo I desta resolução.</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Art. 12 Os produtos derivados do tabaco, fumígenos ou não, inclusive cigarros, fabricados no território nacional com vistas exclusivamente à exportação, estarão isentos de prestar as informações previstas no Anexo I desta resolução.</w:t>
      </w:r>
    </w:p>
    <w:p w:rsidR="00B12FD1" w:rsidRPr="00CF5E1B" w:rsidRDefault="00B12FD1">
      <w:pPr>
        <w:autoSpaceDE w:val="0"/>
        <w:autoSpaceDN w:val="0"/>
        <w:adjustRightInd w:val="0"/>
        <w:ind w:firstLine="567"/>
        <w:jc w:val="both"/>
        <w:rPr>
          <w:strike/>
        </w:rPr>
      </w:pPr>
    </w:p>
    <w:p w:rsidR="00B12FD1" w:rsidRPr="00CF5E1B" w:rsidRDefault="00B12FD1">
      <w:pPr>
        <w:pStyle w:val="Corpodetexto"/>
        <w:ind w:firstLine="567"/>
        <w:rPr>
          <w:rFonts w:ascii="Times New Roman" w:hAnsi="Times New Roman" w:cs="Times New Roman"/>
          <w:strike/>
        </w:rPr>
      </w:pPr>
      <w:r w:rsidRPr="00CF5E1B">
        <w:rPr>
          <w:rFonts w:ascii="Times New Roman" w:hAnsi="Times New Roman" w:cs="Times New Roman"/>
          <w:strike/>
        </w:rPr>
        <w:t xml:space="preserve">Parágrafo único. As petições dos produtos mencionados no </w:t>
      </w:r>
      <w:r w:rsidRPr="00CF5E1B">
        <w:rPr>
          <w:rFonts w:ascii="Times New Roman" w:hAnsi="Times New Roman" w:cs="Times New Roman"/>
          <w:i/>
          <w:iCs/>
          <w:strike/>
        </w:rPr>
        <w:t>caput</w:t>
      </w:r>
      <w:r w:rsidRPr="00CF5E1B">
        <w:rPr>
          <w:rFonts w:ascii="Times New Roman" w:hAnsi="Times New Roman" w:cs="Times New Roman"/>
          <w:strike/>
        </w:rPr>
        <w:t xml:space="preserve"> poderão conter diferenças na embalagem, de acordo com as exigências dos países de destino, e deverão ser apresentadas na petição de registro cadastral ou de renovação.</w:t>
      </w:r>
    </w:p>
    <w:p w:rsidR="00B12FD1" w:rsidRPr="00CF5E1B" w:rsidRDefault="00B12FD1">
      <w:pPr>
        <w:pStyle w:val="Corpodetexto"/>
        <w:ind w:firstLine="567"/>
        <w:rPr>
          <w:rFonts w:ascii="Times New Roman" w:hAnsi="Times New Roman" w:cs="Times New Roman"/>
          <w:strike/>
        </w:rPr>
      </w:pPr>
    </w:p>
    <w:p w:rsidR="00FE0944" w:rsidRPr="00CF5E1B" w:rsidRDefault="00FE0944" w:rsidP="00FE0944">
      <w:pPr>
        <w:autoSpaceDE w:val="0"/>
        <w:autoSpaceDN w:val="0"/>
        <w:adjustRightInd w:val="0"/>
        <w:ind w:firstLine="567"/>
        <w:jc w:val="center"/>
        <w:rPr>
          <w:b/>
          <w:strike/>
        </w:rPr>
      </w:pPr>
    </w:p>
    <w:p w:rsidR="00B12FD1" w:rsidRPr="00CF5E1B" w:rsidRDefault="00FE0944" w:rsidP="00FE0944">
      <w:pPr>
        <w:autoSpaceDE w:val="0"/>
        <w:autoSpaceDN w:val="0"/>
        <w:adjustRightInd w:val="0"/>
        <w:ind w:firstLine="567"/>
        <w:jc w:val="center"/>
        <w:rPr>
          <w:b/>
          <w:strike/>
        </w:rPr>
      </w:pPr>
      <w:r w:rsidRPr="00CF5E1B">
        <w:rPr>
          <w:b/>
          <w:strike/>
        </w:rPr>
        <w:t>CAPÍTULO VI</w:t>
      </w:r>
    </w:p>
    <w:p w:rsidR="00B12FD1" w:rsidRPr="00CF5E1B" w:rsidRDefault="00B12FD1" w:rsidP="00FE0944">
      <w:pPr>
        <w:autoSpaceDE w:val="0"/>
        <w:autoSpaceDN w:val="0"/>
        <w:adjustRightInd w:val="0"/>
        <w:ind w:firstLine="567"/>
        <w:jc w:val="center"/>
        <w:rPr>
          <w:b/>
          <w:strike/>
        </w:rPr>
      </w:pPr>
    </w:p>
    <w:p w:rsidR="00B12FD1" w:rsidRPr="00CF5E1B" w:rsidRDefault="00FE0944" w:rsidP="00FE0944">
      <w:pPr>
        <w:autoSpaceDE w:val="0"/>
        <w:autoSpaceDN w:val="0"/>
        <w:adjustRightInd w:val="0"/>
        <w:ind w:firstLine="567"/>
        <w:jc w:val="center"/>
        <w:rPr>
          <w:b/>
          <w:strike/>
        </w:rPr>
      </w:pPr>
      <w:r w:rsidRPr="00CF5E1B">
        <w:rPr>
          <w:b/>
          <w:strike/>
        </w:rPr>
        <w:t>DOS PRAZOS</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xml:space="preserve">Art. 13 A petição de registro dos dados cadastrais das marcas dos produtos fumígenos derivados do tabaco poderá ser protocolada junto a ANVISA em qualquer época do ano. </w:t>
      </w:r>
    </w:p>
    <w:p w:rsidR="00B12FD1" w:rsidRPr="00CF5E1B" w:rsidRDefault="00B12FD1">
      <w:pPr>
        <w:autoSpaceDE w:val="0"/>
        <w:autoSpaceDN w:val="0"/>
        <w:adjustRightInd w:val="0"/>
        <w:ind w:firstLine="567"/>
        <w:jc w:val="both"/>
        <w:rPr>
          <w:strike/>
        </w:rPr>
      </w:pPr>
    </w:p>
    <w:p w:rsidR="00B12FD1" w:rsidRPr="00CF5E1B" w:rsidRDefault="00B12FD1">
      <w:pPr>
        <w:pStyle w:val="Corpodetexto3"/>
        <w:spacing w:before="0" w:after="0"/>
        <w:ind w:firstLine="567"/>
        <w:rPr>
          <w:i w:val="0"/>
          <w:iCs w:val="0"/>
          <w:strike/>
        </w:rPr>
      </w:pPr>
      <w:r w:rsidRPr="00CF5E1B">
        <w:rPr>
          <w:i w:val="0"/>
          <w:iCs w:val="0"/>
          <w:strike/>
        </w:rPr>
        <w:t xml:space="preserve">§ 1º A petição de registro mencionada no </w:t>
      </w:r>
      <w:r w:rsidRPr="00CF5E1B">
        <w:rPr>
          <w:strike/>
        </w:rPr>
        <w:t xml:space="preserve">caput </w:t>
      </w:r>
      <w:r w:rsidRPr="00CF5E1B">
        <w:rPr>
          <w:i w:val="0"/>
          <w:iCs w:val="0"/>
          <w:strike/>
        </w:rPr>
        <w:t>será analisada em até 45 dias após seu protocolo na ANVISA e, não havendo qualquer exigência a ser cumprida pela empresa, a análise será concluída e a petição de registro deferida.</w:t>
      </w:r>
    </w:p>
    <w:p w:rsidR="00B12FD1" w:rsidRPr="00CF5E1B" w:rsidRDefault="00B12FD1">
      <w:pPr>
        <w:pStyle w:val="Corpodetexto3"/>
        <w:spacing w:before="0" w:after="0"/>
        <w:ind w:firstLine="567"/>
        <w:rPr>
          <w:i w:val="0"/>
          <w:iCs w:val="0"/>
          <w:strike/>
        </w:rPr>
      </w:pPr>
    </w:p>
    <w:p w:rsidR="00B12FD1" w:rsidRPr="00CF5E1B" w:rsidRDefault="00B12FD1">
      <w:pPr>
        <w:autoSpaceDE w:val="0"/>
        <w:autoSpaceDN w:val="0"/>
        <w:adjustRightInd w:val="0"/>
        <w:ind w:firstLine="567"/>
        <w:jc w:val="both"/>
        <w:rPr>
          <w:strike/>
        </w:rPr>
      </w:pPr>
      <w:r w:rsidRPr="00CF5E1B">
        <w:rPr>
          <w:strike/>
        </w:rPr>
        <w:t>§ 2º A comercialização da marca somente poderá ser iniciada após o deferimento da petição de registro e sua publicação no Diário Oficial da União da marca específica, nome da empresa e CNPJ.</w:t>
      </w:r>
    </w:p>
    <w:p w:rsidR="00B12FD1" w:rsidRPr="00CF5E1B" w:rsidRDefault="00B12FD1">
      <w:pPr>
        <w:autoSpaceDE w:val="0"/>
        <w:autoSpaceDN w:val="0"/>
        <w:adjustRightInd w:val="0"/>
        <w:ind w:firstLine="567"/>
        <w:jc w:val="both"/>
        <w:rPr>
          <w:strike/>
        </w:rPr>
      </w:pPr>
    </w:p>
    <w:p w:rsidR="006C2B00" w:rsidRPr="00CF5E1B" w:rsidRDefault="006C2B00">
      <w:pPr>
        <w:autoSpaceDE w:val="0"/>
        <w:autoSpaceDN w:val="0"/>
        <w:adjustRightInd w:val="0"/>
        <w:ind w:firstLine="567"/>
        <w:jc w:val="both"/>
        <w:rPr>
          <w:strike/>
        </w:rPr>
      </w:pPr>
      <w:r w:rsidRPr="00CF5E1B">
        <w:rPr>
          <w:strike/>
        </w:rPr>
        <w:t xml:space="preserve">Art. 13 A petição de registro dos dados cadastrais das marcas dos produtos fumígenos derivados do tabaco poderá ser protocolada junto a Anvisa em qualquer época do ano. </w:t>
      </w:r>
    </w:p>
    <w:p w:rsidR="006C2B00" w:rsidRPr="00CF5E1B" w:rsidRDefault="006C2B00">
      <w:pPr>
        <w:autoSpaceDE w:val="0"/>
        <w:autoSpaceDN w:val="0"/>
        <w:adjustRightInd w:val="0"/>
        <w:ind w:firstLine="567"/>
        <w:jc w:val="both"/>
        <w:rPr>
          <w:strike/>
        </w:rPr>
      </w:pPr>
    </w:p>
    <w:p w:rsidR="006C2B00" w:rsidRPr="00CF5E1B" w:rsidRDefault="006C2B00">
      <w:pPr>
        <w:autoSpaceDE w:val="0"/>
        <w:autoSpaceDN w:val="0"/>
        <w:adjustRightInd w:val="0"/>
        <w:ind w:firstLine="567"/>
        <w:jc w:val="both"/>
        <w:rPr>
          <w:strike/>
        </w:rPr>
      </w:pPr>
      <w:r w:rsidRPr="00CF5E1B">
        <w:rPr>
          <w:strike/>
        </w:rPr>
        <w:t xml:space="preserve">§ 1º A petição de registro mencionada no caput será analisada em até 45 dias após seu protocolo na Anvisa e, não havendo qualquer exigência a ser cumprida pela empresa, a análise será concluída, a petição de registro deferida e publicada no Diário Oficial da União. </w:t>
      </w:r>
    </w:p>
    <w:p w:rsidR="006C2B00" w:rsidRPr="00CF5E1B" w:rsidRDefault="006C2B00">
      <w:pPr>
        <w:autoSpaceDE w:val="0"/>
        <w:autoSpaceDN w:val="0"/>
        <w:adjustRightInd w:val="0"/>
        <w:ind w:firstLine="567"/>
        <w:jc w:val="both"/>
        <w:rPr>
          <w:strike/>
        </w:rPr>
      </w:pPr>
    </w:p>
    <w:p w:rsidR="006C2B00" w:rsidRPr="00CF5E1B" w:rsidRDefault="006C2B00">
      <w:pPr>
        <w:autoSpaceDE w:val="0"/>
        <w:autoSpaceDN w:val="0"/>
        <w:adjustRightInd w:val="0"/>
        <w:ind w:firstLine="567"/>
        <w:jc w:val="both"/>
        <w:rPr>
          <w:strike/>
        </w:rPr>
      </w:pPr>
      <w:r w:rsidRPr="00CF5E1B">
        <w:rPr>
          <w:strike/>
        </w:rPr>
        <w:t xml:space="preserve">§ 2º A comercialização da marca somente poderá ser iniciada após o deferimento da petição de registro e sua publicação no Diário Oficial da União do nome da marca específica, nome da empresa e CNPJ. </w:t>
      </w:r>
      <w:r w:rsidRPr="00CF5E1B">
        <w:rPr>
          <w:b/>
          <w:strike/>
          <w:color w:val="0000FF"/>
        </w:rPr>
        <w:t>(Redação dada pela Resolução – RDC nº 32, de 29 de maio de 2008)</w:t>
      </w:r>
    </w:p>
    <w:p w:rsidR="006C2B00" w:rsidRPr="00CF5E1B" w:rsidRDefault="006C2B00">
      <w:pPr>
        <w:autoSpaceDE w:val="0"/>
        <w:autoSpaceDN w:val="0"/>
        <w:adjustRightInd w:val="0"/>
        <w:ind w:firstLine="567"/>
        <w:jc w:val="both"/>
        <w:rPr>
          <w:strike/>
        </w:rPr>
      </w:pPr>
    </w:p>
    <w:p w:rsidR="006C2B00" w:rsidRPr="00CF5E1B" w:rsidRDefault="006C2B00">
      <w:pPr>
        <w:autoSpaceDE w:val="0"/>
        <w:autoSpaceDN w:val="0"/>
        <w:adjustRightInd w:val="0"/>
        <w:ind w:firstLine="567"/>
        <w:jc w:val="both"/>
        <w:rPr>
          <w:strike/>
        </w:rPr>
      </w:pPr>
      <w:r w:rsidRPr="00CF5E1B">
        <w:rPr>
          <w:strike/>
        </w:rPr>
        <w:t xml:space="preserve">§ 3º Após a publicação do deferimento da petição no Diário Oficial da União, o nome da marca será incluído na Relação de Marcas de Produtos Fumígenos, disponibilizada no endereço eletrônico da Anvisa. </w:t>
      </w:r>
      <w:r w:rsidRPr="00CF5E1B">
        <w:rPr>
          <w:b/>
          <w:strike/>
          <w:color w:val="0000FF"/>
        </w:rPr>
        <w:t>(Incluído pela Resolução – RDC nº 32, de 29 de maio de 2008)</w:t>
      </w:r>
    </w:p>
    <w:p w:rsidR="006C2B00" w:rsidRPr="00CF5E1B" w:rsidRDefault="006C2B00">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Art. 14 O Registro de Dados Cadastrais possui validade de 12 meses, contados a partir da data de publicação no Diário Oficial da União da resolução de deferimento da petição inicial de registro, devendo ter sua validade anualmente renovada.</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1º O pedido de Renovação do Registro de Dados Cadastrais deve ser protocolado anualmente pela empresa a partir de 90 dias antes da data do vencimento do registro.</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2º Caso o pedido de Renovação do Registro de Dados Cadastrais não seja protocolado no prazo estipulado, o Registro será cancelado por caducidade ou decurso de prazo, sendo publicada Resolução no Diário Oficial da União, e a marca será retirada da Relação da Situação das Marcas de Produtos Fumígenos, disponibilizada no endereço eletrônico da ANVISA.</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xml:space="preserve">§ 3º Cancelado o Registro, a empresa deverá apresentar petição de novo Registro de Dados Cadastrais, nos moldes desta Resolução, ainda que não configure nova marca, para fins de regularização. </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4º A empresa poderá cancelar o registro a qualquer momento, por meio de petição secundária de Cancelamento de Registro, disponível no Peticionamento Eletrônico.</w:t>
      </w:r>
    </w:p>
    <w:p w:rsidR="00B12FD1" w:rsidRPr="00CF5E1B" w:rsidRDefault="00B12FD1">
      <w:pPr>
        <w:autoSpaceDE w:val="0"/>
        <w:autoSpaceDN w:val="0"/>
        <w:adjustRightInd w:val="0"/>
        <w:ind w:firstLine="567"/>
        <w:jc w:val="both"/>
        <w:rPr>
          <w:strike/>
        </w:rPr>
      </w:pPr>
    </w:p>
    <w:p w:rsidR="00B12FD1" w:rsidRPr="00CF5E1B" w:rsidRDefault="00FE0944" w:rsidP="00FE0944">
      <w:pPr>
        <w:autoSpaceDE w:val="0"/>
        <w:autoSpaceDN w:val="0"/>
        <w:adjustRightInd w:val="0"/>
        <w:ind w:firstLine="567"/>
        <w:jc w:val="center"/>
        <w:rPr>
          <w:b/>
          <w:strike/>
        </w:rPr>
      </w:pPr>
      <w:r w:rsidRPr="00CF5E1B">
        <w:rPr>
          <w:b/>
          <w:strike/>
        </w:rPr>
        <w:t>CAPÍTULO VII</w:t>
      </w:r>
    </w:p>
    <w:p w:rsidR="00B12FD1" w:rsidRPr="00CF5E1B" w:rsidRDefault="00B12FD1" w:rsidP="00FE0944">
      <w:pPr>
        <w:autoSpaceDE w:val="0"/>
        <w:autoSpaceDN w:val="0"/>
        <w:adjustRightInd w:val="0"/>
        <w:ind w:firstLine="567"/>
        <w:jc w:val="center"/>
        <w:rPr>
          <w:b/>
          <w:strike/>
        </w:rPr>
      </w:pPr>
    </w:p>
    <w:p w:rsidR="00B12FD1" w:rsidRPr="00CF5E1B" w:rsidRDefault="00FE0944" w:rsidP="00FE0944">
      <w:pPr>
        <w:autoSpaceDE w:val="0"/>
        <w:autoSpaceDN w:val="0"/>
        <w:adjustRightInd w:val="0"/>
        <w:ind w:firstLine="567"/>
        <w:jc w:val="center"/>
        <w:rPr>
          <w:b/>
          <w:strike/>
        </w:rPr>
      </w:pPr>
      <w:r w:rsidRPr="00CF5E1B">
        <w:rPr>
          <w:b/>
          <w:strike/>
        </w:rPr>
        <w:t>DAS DISPOSIÇÕES GERAIS</w:t>
      </w:r>
    </w:p>
    <w:p w:rsidR="00B12FD1" w:rsidRPr="00CF5E1B" w:rsidRDefault="00B12FD1">
      <w:pPr>
        <w:autoSpaceDE w:val="0"/>
        <w:autoSpaceDN w:val="0"/>
        <w:adjustRightInd w:val="0"/>
        <w:ind w:firstLine="567"/>
        <w:jc w:val="both"/>
        <w:rPr>
          <w:strike/>
        </w:rPr>
      </w:pPr>
    </w:p>
    <w:p w:rsidR="00B12FD1" w:rsidRPr="00CF5E1B" w:rsidRDefault="00B12FD1" w:rsidP="00FE0944">
      <w:pPr>
        <w:autoSpaceDE w:val="0"/>
        <w:autoSpaceDN w:val="0"/>
        <w:adjustRightInd w:val="0"/>
        <w:ind w:firstLine="567"/>
        <w:jc w:val="center"/>
        <w:rPr>
          <w:b/>
          <w:strike/>
        </w:rPr>
      </w:pPr>
      <w:r w:rsidRPr="00CF5E1B">
        <w:rPr>
          <w:b/>
          <w:strike/>
        </w:rPr>
        <w:t>Do Protocolo</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Art. 15 Para acessar o Sistema de Atendimento e Arrecadação da ANVISA, para fins de peticionamento e protocolo, é obrigatório o cadastramento eletrônico da empresa, nos termos das Resoluções de Protocolo e Peticionamento em vigor.</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Parágrafo único. As orientações para o preenchimento dos formulários eletrônicos do Sistema de Peticionamento Eletrônico encontram-se no endereço eletrônico da ANVISA.</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Art. 16 O protocolo da documentação com vistas exclusivamente a processos ou petições relacionadas a produtos fumígenos, deve ser realizado junto ao Setor de Protocolo - UNIAP na sede da ANVISA, em Brasília.</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1º Qualquer documento destinado ao cumprimento de exigência técnica e/ou administrativa a ser juntado ao processo ou à petição, somente deve ser analisado após o seu protocolo no setor de Protocolo - UNIAP na sede da ANVISA, em Brasília.</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2º É vedado o envio de documentação endereçada diretamente a servidor da ANVISA.</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3º Para agilizar a análise, a petição deve conter os documentos exigidos, ordenados segundo a apresentação dos incisos, separados por folhas de cor ou gramatura diferente e páginas seqüencialmente numeradas.</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Art. 17 A petição protocolada sem o comprovante de pagamento da Taxa de Fiscalização de Vigilância Sanitária referente ao assunto peticionado ou com número de transação já utilizado em outra petição, será indeferida de pronto pelo setor que protocolou a petição.</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Art. 18 As petições que não estiverem instruídas com a documentação exigida por esta Resolução, desde que tenham apresentado comprovante de pagamento da Taxa de Fiscalização Sanitária, serão encaminhadas para a área técnica em caráter precário, conforme a resolução vigente sobre a análise documental de petições protocolizadas.</w:t>
      </w:r>
    </w:p>
    <w:p w:rsidR="00B12FD1" w:rsidRPr="00CF5E1B" w:rsidRDefault="00B12FD1">
      <w:pPr>
        <w:autoSpaceDE w:val="0"/>
        <w:autoSpaceDN w:val="0"/>
        <w:adjustRightInd w:val="0"/>
        <w:ind w:firstLine="567"/>
        <w:jc w:val="both"/>
        <w:rPr>
          <w:strike/>
        </w:rPr>
      </w:pPr>
    </w:p>
    <w:p w:rsidR="00B12FD1" w:rsidRPr="00CF5E1B" w:rsidRDefault="00B12FD1">
      <w:pPr>
        <w:pStyle w:val="Corpodetexto2"/>
        <w:rPr>
          <w:rFonts w:ascii="Times New Roman" w:hAnsi="Times New Roman" w:cs="Times New Roman"/>
          <w:strike/>
          <w:sz w:val="24"/>
          <w:szCs w:val="24"/>
        </w:rPr>
      </w:pPr>
      <w:r w:rsidRPr="00CF5E1B">
        <w:rPr>
          <w:rFonts w:ascii="Times New Roman" w:hAnsi="Times New Roman" w:cs="Times New Roman"/>
          <w:strike/>
          <w:sz w:val="24"/>
          <w:szCs w:val="24"/>
        </w:rPr>
        <w:t>§ 1º A petição protocolada em caráter precário deverá ser complementada com a documentação faltante, por meio do serviço de peticionamento eletrônico constante no endereço eletrônico da ANVISA, antes que seja concluída a análise técnica.</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xml:space="preserve">§ 2º A área técnica formulará Exigência Técnica quando for necessária a solicitação de informações ou esclarecimentos sobre a documentação que instrui as petições protocoladas. </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xml:space="preserve">§ 3º A insuficiência da documentação exigida quando do protocolo da petição e a conclusão da análise técnica com resultado insatisfatório ensejam o indeferimento da petição. </w:t>
      </w:r>
    </w:p>
    <w:p w:rsidR="00B12FD1" w:rsidRPr="00CF5E1B" w:rsidRDefault="00B12FD1">
      <w:pPr>
        <w:autoSpaceDE w:val="0"/>
        <w:autoSpaceDN w:val="0"/>
        <w:adjustRightInd w:val="0"/>
        <w:ind w:firstLine="567"/>
        <w:jc w:val="both"/>
        <w:rPr>
          <w:strike/>
        </w:rPr>
      </w:pPr>
    </w:p>
    <w:p w:rsidR="00B12FD1" w:rsidRPr="00CF5E1B" w:rsidRDefault="00B12FD1" w:rsidP="00FE0944">
      <w:pPr>
        <w:autoSpaceDE w:val="0"/>
        <w:autoSpaceDN w:val="0"/>
        <w:adjustRightInd w:val="0"/>
        <w:ind w:firstLine="567"/>
        <w:jc w:val="center"/>
        <w:rPr>
          <w:b/>
          <w:strike/>
        </w:rPr>
      </w:pPr>
      <w:r w:rsidRPr="00CF5E1B">
        <w:rPr>
          <w:b/>
          <w:strike/>
        </w:rPr>
        <w:t>Do deferimento</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Art. 19 O deferimento do pedido de Registro de Dados Cadastrais ou de sua renovação será concedido às marcas de produtos fumígenos que atendam aos requisitos desta resolução, e a publicidade desse ato será dada por publicação no Diário Oficial da União das marcas específicas, nome da empresa e CNPJ, bem como a sua inclusão das marcas específicas na Relação da Situação das Marcas de Produtos Fumígenos, disponibilizada no endereço eletrônico da ANVISA.</w:t>
      </w:r>
    </w:p>
    <w:p w:rsidR="00B12FD1" w:rsidRPr="00CF5E1B" w:rsidRDefault="00B12FD1">
      <w:pPr>
        <w:autoSpaceDE w:val="0"/>
        <w:autoSpaceDN w:val="0"/>
        <w:adjustRightInd w:val="0"/>
        <w:ind w:firstLine="567"/>
        <w:jc w:val="both"/>
        <w:rPr>
          <w:strike/>
        </w:rPr>
      </w:pPr>
    </w:p>
    <w:p w:rsidR="002144CB" w:rsidRPr="00CF5E1B" w:rsidRDefault="002144CB">
      <w:pPr>
        <w:autoSpaceDE w:val="0"/>
        <w:autoSpaceDN w:val="0"/>
        <w:adjustRightInd w:val="0"/>
        <w:ind w:firstLine="567"/>
        <w:jc w:val="both"/>
        <w:rPr>
          <w:strike/>
        </w:rPr>
      </w:pPr>
      <w:r w:rsidRPr="00CF5E1B">
        <w:rPr>
          <w:strike/>
        </w:rPr>
        <w:t xml:space="preserve">Art. 19 O deferimento do pedido de Registro de Dados Cadastrais ou de sua renovação será concedido às marcas de produtos fumígenos que atendam aos requisitos desta resolução, e a publicidade desse ato será dada por publicação no Diário Oficial da União do nome da marca específica, nome da empresa e CNPJ. </w:t>
      </w:r>
      <w:r w:rsidRPr="00CF5E1B">
        <w:rPr>
          <w:b/>
          <w:strike/>
          <w:color w:val="0000FF"/>
        </w:rPr>
        <w:t>(Redação dada pela Resolução – RDC nº 32, de 29 de maio de 2008)</w:t>
      </w:r>
    </w:p>
    <w:p w:rsidR="002144CB" w:rsidRPr="00CF5E1B" w:rsidRDefault="002144CB">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Art. 20 A marca específica somente poderá ser comercializada após a publicação do deferimento da petição de Registro de Dados Cadastrais, no Diário Oficial da União.</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1º É proibida a importação, a exportação e a comercialização no território nacional de qualquer marca de produto fumígeno que não esteja devidamente regularizada na forma desta Resolução ainda que a marca se destine à pesquisa no mercado consumidor.</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2º É vedada a comercialização no mercado interno brasileiro das marcas de produtos fumígenos registradas exclusivamente para exportação.</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Art. 21 É vedado o uso de qualquer número gerado na petição de registro de dados cadastrais para outros fins que não o estrito acompanhamento do processo junto à ANVISA.</w:t>
      </w:r>
    </w:p>
    <w:p w:rsidR="00B12FD1" w:rsidRPr="00CF5E1B" w:rsidRDefault="00B12FD1">
      <w:pPr>
        <w:autoSpaceDE w:val="0"/>
        <w:autoSpaceDN w:val="0"/>
        <w:adjustRightInd w:val="0"/>
        <w:ind w:firstLine="567"/>
        <w:jc w:val="both"/>
        <w:rPr>
          <w:strike/>
        </w:rPr>
      </w:pPr>
    </w:p>
    <w:p w:rsidR="00B12FD1" w:rsidRPr="00CF5E1B" w:rsidRDefault="00B12FD1" w:rsidP="00FE0944">
      <w:pPr>
        <w:autoSpaceDE w:val="0"/>
        <w:autoSpaceDN w:val="0"/>
        <w:adjustRightInd w:val="0"/>
        <w:ind w:firstLine="567"/>
        <w:jc w:val="center"/>
        <w:rPr>
          <w:b/>
          <w:strike/>
        </w:rPr>
      </w:pPr>
      <w:r w:rsidRPr="00CF5E1B">
        <w:rPr>
          <w:b/>
          <w:strike/>
        </w:rPr>
        <w:t>Da suspensão cautelar</w:t>
      </w:r>
    </w:p>
    <w:p w:rsidR="00B12FD1" w:rsidRPr="00CF5E1B" w:rsidRDefault="00B12FD1" w:rsidP="00FE0944">
      <w:pPr>
        <w:autoSpaceDE w:val="0"/>
        <w:autoSpaceDN w:val="0"/>
        <w:adjustRightInd w:val="0"/>
        <w:ind w:firstLine="567"/>
        <w:jc w:val="center"/>
        <w:rPr>
          <w:b/>
          <w:strike/>
        </w:rPr>
      </w:pPr>
    </w:p>
    <w:p w:rsidR="00B12FD1" w:rsidRPr="00CF5E1B" w:rsidRDefault="00B12FD1">
      <w:pPr>
        <w:autoSpaceDE w:val="0"/>
        <w:autoSpaceDN w:val="0"/>
        <w:adjustRightInd w:val="0"/>
        <w:ind w:firstLine="567"/>
        <w:jc w:val="both"/>
        <w:rPr>
          <w:strike/>
        </w:rPr>
      </w:pPr>
      <w:r w:rsidRPr="00CF5E1B">
        <w:rPr>
          <w:strike/>
        </w:rPr>
        <w:t>Art. 22 A petição de registro de dados cadastrais ou de renovação da marca de cigarro somente será deferida pela ANVISA, se a marca estiver em situação regular junto à Secretaria da Receita Federal do Brasil - SRF/MF.</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1º O cancelamento do Registro Especial da empresa fabricante nacional ou importadora de cigarros, emitido por Ato Declaratório Executivo expedido pela Secretaria da Receita Federal do Brasil - SRF/MF implicará na suspensão cautelar de todas as marcas da empresa por meio de publicação no Diário Oficial da União, sua retirada do endereço eletrônico da ANVISA e na proibição da comercialização das marcas específicas.</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2º A situação das marcas suspensas cautelarmente será regularizada no endereço eletrônico da ANVISA após a apresentação de cópia do Ato Declaratório Executivo (ADE) expedido pela Secretaria de Receita Federal do Brasil - SRF/MF, restabelecendo o Registro Especial para a empresa fabricante nacional ou importadora de cigarro.</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3º O nome da marca de cigarro constante na petição de registro ou de renovação deverá ser o mesmo constante no Ato Declaratório Executivo (ADE) de Enquadramento Fiscal da marca do cigarro junto à Secretaria da Receita Federal do Brasil - SRF/MF.</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4º O cancelamento do Enquadramento Fiscal da marca de cigarro pela Secretaria da Receita Federal, implicará na suspensão cautelar da marca por meio de publicação no Diário Oficial da União, sua retirada do endereço eletrônico da ANVISA e na proibição da sua comercialização.</w:t>
      </w:r>
    </w:p>
    <w:p w:rsidR="00B12FD1" w:rsidRPr="00CF5E1B" w:rsidRDefault="00B12FD1">
      <w:pPr>
        <w:autoSpaceDE w:val="0"/>
        <w:autoSpaceDN w:val="0"/>
        <w:adjustRightInd w:val="0"/>
        <w:ind w:firstLine="567"/>
        <w:jc w:val="both"/>
        <w:rPr>
          <w:strike/>
        </w:rPr>
      </w:pPr>
    </w:p>
    <w:p w:rsidR="00B12FD1" w:rsidRPr="00CF5E1B" w:rsidRDefault="00B12FD1" w:rsidP="00FE0944">
      <w:pPr>
        <w:autoSpaceDE w:val="0"/>
        <w:autoSpaceDN w:val="0"/>
        <w:adjustRightInd w:val="0"/>
        <w:ind w:firstLine="567"/>
        <w:jc w:val="center"/>
        <w:rPr>
          <w:b/>
          <w:strike/>
        </w:rPr>
      </w:pPr>
      <w:r w:rsidRPr="00CF5E1B">
        <w:rPr>
          <w:b/>
          <w:strike/>
        </w:rPr>
        <w:t>Do indeferimento</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Art. 23 A petição de Registro de Dados Cadastrais ou de sua Renovação será indeferida quando:</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I - Não atender os requisitos constantes nesta Resolução;</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II - Não atender as exigências técnicas.</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xml:space="preserve">§ 1º A publicidade do indeferimento da petição será dada por meio de publicação de resolução no Diário Oficial da União. </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2º Do indeferimento da petição de Registro de Dados Cadastrais ou de sua Renovação, caberá recurso à autoridade que proferiu a decisão, devendo o agente regulado observar na legislação vigente os procedimentos adotados pela ANVISA.</w:t>
      </w:r>
    </w:p>
    <w:p w:rsidR="00B12FD1" w:rsidRPr="00CF5E1B" w:rsidRDefault="00B12FD1" w:rsidP="00FE0944">
      <w:pPr>
        <w:autoSpaceDE w:val="0"/>
        <w:autoSpaceDN w:val="0"/>
        <w:adjustRightInd w:val="0"/>
        <w:ind w:firstLine="567"/>
        <w:jc w:val="center"/>
        <w:rPr>
          <w:b/>
          <w:strike/>
        </w:rPr>
      </w:pPr>
    </w:p>
    <w:p w:rsidR="00B12FD1" w:rsidRPr="00CF5E1B" w:rsidRDefault="00B12FD1" w:rsidP="00FE0944">
      <w:pPr>
        <w:autoSpaceDE w:val="0"/>
        <w:autoSpaceDN w:val="0"/>
        <w:adjustRightInd w:val="0"/>
        <w:ind w:firstLine="567"/>
        <w:jc w:val="center"/>
        <w:rPr>
          <w:b/>
          <w:strike/>
        </w:rPr>
      </w:pPr>
      <w:r w:rsidRPr="00CF5E1B">
        <w:rPr>
          <w:b/>
          <w:strike/>
        </w:rPr>
        <w:t>Do cancelamento</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Art. 24. O registro de dados cadastrais será cancelado quando:</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I - Não for peticionada sua renovação no prazo estipulado por este regulamento;</w:t>
      </w:r>
    </w:p>
    <w:p w:rsidR="00B12FD1" w:rsidRPr="00CF5E1B" w:rsidRDefault="00B12FD1">
      <w:pPr>
        <w:autoSpaceDE w:val="0"/>
        <w:autoSpaceDN w:val="0"/>
        <w:adjustRightInd w:val="0"/>
        <w:ind w:firstLine="567"/>
        <w:jc w:val="both"/>
        <w:rPr>
          <w:strike/>
        </w:rPr>
      </w:pPr>
    </w:p>
    <w:p w:rsidR="00B12FD1" w:rsidRPr="00CF5E1B" w:rsidRDefault="00B12FD1">
      <w:pPr>
        <w:pStyle w:val="Cabealho"/>
        <w:tabs>
          <w:tab w:val="clear" w:pos="4419"/>
          <w:tab w:val="clear" w:pos="8838"/>
        </w:tabs>
        <w:autoSpaceDE w:val="0"/>
        <w:autoSpaceDN w:val="0"/>
        <w:adjustRightInd w:val="0"/>
        <w:ind w:firstLine="567"/>
        <w:jc w:val="both"/>
        <w:rPr>
          <w:strike/>
        </w:rPr>
      </w:pPr>
      <w:r w:rsidRPr="00CF5E1B">
        <w:rPr>
          <w:strike/>
        </w:rPr>
        <w:t>II - A petição de Renovação de Registro for indeferida;</w:t>
      </w:r>
    </w:p>
    <w:p w:rsidR="00B12FD1" w:rsidRPr="00CF5E1B" w:rsidRDefault="00B12FD1">
      <w:pPr>
        <w:pStyle w:val="Cabealho"/>
        <w:tabs>
          <w:tab w:val="clear" w:pos="4419"/>
          <w:tab w:val="clear" w:pos="8838"/>
        </w:tabs>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III - A pedido da empresa, por meio de petição eletrônica de Cancelamento do Registro;</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xml:space="preserve">§ 1º A Petição de cancelamento do registro de dados cadastrais da marca pela empresa detentora , deverá ser protocolada junto ao Setor de Protocolo - UNIAP na sede da ANVISA, em Brasília, e deverá conter justificativa do pedido e assinatura do responsável legal da empresa. </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2º A marca que tiver seu registro de dados cadastrais cancelado deverá ser recolhida pela empresa fabricante ou importadora em todo comércio e pontos de venda no prazo de 30 dias após a data do cancelamento.</w:t>
      </w:r>
    </w:p>
    <w:p w:rsidR="00B12FD1" w:rsidRPr="00CF5E1B" w:rsidRDefault="00B12FD1">
      <w:pPr>
        <w:autoSpaceDE w:val="0"/>
        <w:autoSpaceDN w:val="0"/>
        <w:adjustRightInd w:val="0"/>
        <w:ind w:firstLine="567"/>
        <w:jc w:val="both"/>
        <w:rPr>
          <w:strike/>
        </w:rPr>
      </w:pPr>
    </w:p>
    <w:p w:rsidR="00B12FD1" w:rsidRPr="00CF5E1B" w:rsidRDefault="00FE0944" w:rsidP="00FE0944">
      <w:pPr>
        <w:autoSpaceDE w:val="0"/>
        <w:autoSpaceDN w:val="0"/>
        <w:adjustRightInd w:val="0"/>
        <w:ind w:firstLine="567"/>
        <w:jc w:val="center"/>
        <w:rPr>
          <w:b/>
          <w:strike/>
        </w:rPr>
      </w:pPr>
      <w:r w:rsidRPr="00CF5E1B">
        <w:rPr>
          <w:b/>
          <w:strike/>
        </w:rPr>
        <w:t>CAPÍTULO VIII</w:t>
      </w:r>
    </w:p>
    <w:p w:rsidR="00B12FD1" w:rsidRPr="00CF5E1B" w:rsidRDefault="00B12FD1" w:rsidP="00FE0944">
      <w:pPr>
        <w:autoSpaceDE w:val="0"/>
        <w:autoSpaceDN w:val="0"/>
        <w:adjustRightInd w:val="0"/>
        <w:ind w:firstLine="567"/>
        <w:jc w:val="center"/>
        <w:rPr>
          <w:b/>
          <w:strike/>
        </w:rPr>
      </w:pPr>
    </w:p>
    <w:p w:rsidR="00B12FD1" w:rsidRPr="00CF5E1B" w:rsidRDefault="00FE0944" w:rsidP="00FE0944">
      <w:pPr>
        <w:pStyle w:val="Cabealho"/>
        <w:tabs>
          <w:tab w:val="clear" w:pos="4419"/>
          <w:tab w:val="clear" w:pos="8838"/>
        </w:tabs>
        <w:autoSpaceDE w:val="0"/>
        <w:autoSpaceDN w:val="0"/>
        <w:adjustRightInd w:val="0"/>
        <w:ind w:firstLine="567"/>
        <w:jc w:val="center"/>
        <w:rPr>
          <w:b/>
          <w:strike/>
        </w:rPr>
      </w:pPr>
      <w:r w:rsidRPr="00CF5E1B">
        <w:rPr>
          <w:b/>
          <w:strike/>
        </w:rPr>
        <w:t>DAS DISPOSIÇÕES FINAIS E TRANSITÓRIAS</w:t>
      </w:r>
    </w:p>
    <w:p w:rsidR="00B12FD1" w:rsidRPr="00CF5E1B" w:rsidRDefault="00B12FD1">
      <w:pPr>
        <w:pStyle w:val="Cabealho"/>
        <w:tabs>
          <w:tab w:val="clear" w:pos="4419"/>
          <w:tab w:val="clear" w:pos="8838"/>
        </w:tabs>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Art. 25 No prazo de 12 meses após a data de publicação desta resolução, não serão exigidas para cigarros as análises constantes no Anexo I com a observação "preenchimento facultativo somente no 1º ano de vigor desta Resolução".</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xml:space="preserve">Parágrafo único. Findo o prazo estipulado no </w:t>
      </w:r>
      <w:r w:rsidRPr="00CF5E1B">
        <w:rPr>
          <w:i/>
          <w:iCs/>
          <w:strike/>
        </w:rPr>
        <w:t>caput</w:t>
      </w:r>
      <w:r w:rsidRPr="00CF5E1B">
        <w:rPr>
          <w:strike/>
        </w:rPr>
        <w:t xml:space="preserve"> deste artigo, esses compostos passarão a ser de preenchimento obrigatório.</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Art. 26 No prazo de 12 meses após a data de publicação desta resolução, para outros produtos fumígenos, diferentes de cigarros, não serão exigidas as análises constantes no Anexo I, quanto à relação de Parâmetro e Compostos Presentes no Tabaco Total, indicadas como “Preenchimento facultativo para produtos diferentes de cigarros somente no 1º ano de vigor desta Resolução”.</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xml:space="preserve">Parágrafo único. Findo o prazo estipulado no </w:t>
      </w:r>
      <w:r w:rsidRPr="00CF5E1B">
        <w:rPr>
          <w:i/>
          <w:iCs/>
          <w:strike/>
        </w:rPr>
        <w:t>caput</w:t>
      </w:r>
      <w:r w:rsidRPr="00CF5E1B">
        <w:rPr>
          <w:strike/>
        </w:rPr>
        <w:t xml:space="preserve"> deste artigo, esses compostos passarão a ser de preenchimento obrigatório.</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Art. 27 Para os registros de dados cadastrais obtidos durante a vigência da RDC 346, de 02 de dezembro de 2003, e que foram publicados na página da Anvisa no primeiro semestre de 2007, e para os registros renovados em 2007, fica estabelecido o prazo até 30 de junho de 2008 para peticionar renovação, a data em que for publicado o deferimento da petição será utilizada como prazo para as renovações sucessivas.</w:t>
      </w:r>
    </w:p>
    <w:p w:rsidR="006C2B00" w:rsidRPr="00CF5E1B" w:rsidRDefault="006C2B00">
      <w:pPr>
        <w:autoSpaceDE w:val="0"/>
        <w:autoSpaceDN w:val="0"/>
        <w:adjustRightInd w:val="0"/>
        <w:ind w:firstLine="567"/>
        <w:jc w:val="both"/>
        <w:rPr>
          <w:strike/>
        </w:rPr>
      </w:pPr>
    </w:p>
    <w:p w:rsidR="006C2B00" w:rsidRPr="00CF5E1B" w:rsidRDefault="006C2B00">
      <w:pPr>
        <w:autoSpaceDE w:val="0"/>
        <w:autoSpaceDN w:val="0"/>
        <w:adjustRightInd w:val="0"/>
        <w:ind w:firstLine="567"/>
        <w:jc w:val="both"/>
        <w:rPr>
          <w:strike/>
        </w:rPr>
      </w:pPr>
      <w:r w:rsidRPr="00CF5E1B">
        <w:rPr>
          <w:strike/>
        </w:rPr>
        <w:t xml:space="preserve">Parágrafo único. Para as sucessivas renovações dos registros mencionados no caput, fica estabelecido o prazo anual de 30 de junho. </w:t>
      </w:r>
      <w:r w:rsidRPr="00CF5E1B">
        <w:rPr>
          <w:b/>
          <w:strike/>
          <w:color w:val="0000FF"/>
        </w:rPr>
        <w:t>(Incluído pela Resolução – RDC nº 32, de 29 de maio de 2008)</w:t>
      </w:r>
    </w:p>
    <w:p w:rsidR="007105F0" w:rsidRPr="00CF5E1B" w:rsidRDefault="007105F0" w:rsidP="007105F0">
      <w:pPr>
        <w:autoSpaceDE w:val="0"/>
        <w:autoSpaceDN w:val="0"/>
        <w:adjustRightInd w:val="0"/>
        <w:rPr>
          <w:rFonts w:ascii="Arial" w:hAnsi="Arial" w:cs="Arial"/>
          <w:strike/>
          <w:color w:val="000000"/>
        </w:rPr>
      </w:pPr>
    </w:p>
    <w:p w:rsidR="007105F0" w:rsidRPr="00CF5E1B" w:rsidRDefault="007105F0" w:rsidP="007105F0">
      <w:pPr>
        <w:autoSpaceDE w:val="0"/>
        <w:autoSpaceDN w:val="0"/>
        <w:adjustRightInd w:val="0"/>
        <w:ind w:firstLine="567"/>
        <w:jc w:val="both"/>
        <w:rPr>
          <w:strike/>
        </w:rPr>
      </w:pPr>
      <w:r w:rsidRPr="00CF5E1B">
        <w:rPr>
          <w:rFonts w:ascii="Arial" w:hAnsi="Arial" w:cs="Arial"/>
          <w:strike/>
          <w:color w:val="000000"/>
        </w:rPr>
        <w:t xml:space="preserve"> </w:t>
      </w:r>
      <w:r w:rsidRPr="00CF5E1B">
        <w:rPr>
          <w:strike/>
        </w:rPr>
        <w:t xml:space="preserve">Art 27. Para os registros de dados cadastrais obtidos durante a vigência da RDC 346, de 02 de dezembro de 2003, e que foram publicados na página da Anvisa no primeiro semestre de 2007, e para os registros renovados em 2007, fica estabelecido o prazo até 30 de julho de 2008 para peticionar renovação. </w:t>
      </w:r>
      <w:r w:rsidRPr="00CF5E1B">
        <w:rPr>
          <w:b/>
          <w:strike/>
          <w:color w:val="0000FF"/>
        </w:rPr>
        <w:t>(Redação dada pela Resolução – RDC nº 32, de 29 de maio de 2008)</w:t>
      </w:r>
    </w:p>
    <w:p w:rsidR="007105F0" w:rsidRPr="00CF5E1B" w:rsidRDefault="007105F0" w:rsidP="007105F0">
      <w:pPr>
        <w:autoSpaceDE w:val="0"/>
        <w:autoSpaceDN w:val="0"/>
        <w:adjustRightInd w:val="0"/>
        <w:ind w:firstLine="567"/>
        <w:jc w:val="both"/>
        <w:rPr>
          <w:strike/>
        </w:rPr>
      </w:pPr>
    </w:p>
    <w:p w:rsidR="007105F0" w:rsidRPr="00CF5E1B" w:rsidRDefault="007105F0" w:rsidP="007105F0">
      <w:pPr>
        <w:autoSpaceDE w:val="0"/>
        <w:autoSpaceDN w:val="0"/>
        <w:adjustRightInd w:val="0"/>
        <w:ind w:firstLine="567"/>
        <w:jc w:val="both"/>
        <w:rPr>
          <w:strike/>
        </w:rPr>
      </w:pPr>
      <w:r w:rsidRPr="00CF5E1B">
        <w:rPr>
          <w:strike/>
        </w:rPr>
        <w:t>Parágrafo único. Para as sucessivas renovações dos registros mencionados no caput, fica estabelecido o prazo anual de 30 de julho.</w:t>
      </w:r>
      <w:r w:rsidRPr="00CF5E1B">
        <w:rPr>
          <w:b/>
          <w:strike/>
          <w:color w:val="0000FF"/>
        </w:rPr>
        <w:t xml:space="preserve"> (Redação dada pela Resolução – RDC nº 32, de 29 de maio de 2008)</w:t>
      </w:r>
    </w:p>
    <w:p w:rsidR="007105F0" w:rsidRPr="00CF5E1B" w:rsidRDefault="007105F0">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Art. 28 Para os registros de dados cadastrais obtidos durante a vigência da RDC 346, de 02 de dezembro de 2003, e que foram publicados na página da Anvisa no segundo semestre de 2007, fica mantido o prazo de 31 de março de 2009 para renovação, e essa data será utilizada como prazo para as renovações sucessivas.</w:t>
      </w:r>
    </w:p>
    <w:p w:rsidR="006C2B00" w:rsidRPr="00CF5E1B" w:rsidRDefault="006C2B00">
      <w:pPr>
        <w:autoSpaceDE w:val="0"/>
        <w:autoSpaceDN w:val="0"/>
        <w:adjustRightInd w:val="0"/>
        <w:ind w:firstLine="567"/>
        <w:jc w:val="both"/>
        <w:rPr>
          <w:strike/>
        </w:rPr>
      </w:pPr>
    </w:p>
    <w:p w:rsidR="006C2B00" w:rsidRPr="00CF5E1B" w:rsidRDefault="006C2B00" w:rsidP="006C2B00">
      <w:pPr>
        <w:autoSpaceDE w:val="0"/>
        <w:autoSpaceDN w:val="0"/>
        <w:adjustRightInd w:val="0"/>
        <w:ind w:firstLine="567"/>
        <w:jc w:val="both"/>
        <w:rPr>
          <w:strike/>
        </w:rPr>
      </w:pPr>
      <w:r w:rsidRPr="00CF5E1B">
        <w:rPr>
          <w:strike/>
        </w:rPr>
        <w:t xml:space="preserve">Parágrafo único. Para as sucessivas renovações dos registros mencionados no caput, fica estabelecido o prazo anual de 31 de março. </w:t>
      </w:r>
      <w:r w:rsidRPr="00CF5E1B">
        <w:rPr>
          <w:b/>
          <w:strike/>
          <w:color w:val="0000FF"/>
        </w:rPr>
        <w:t>(Incluído pela Resolução – RDC nº 32, de 29 de maio de 2008)</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Art. 29 O não cumprimento aos termos desta Resolução constitui infração sanitária, sujeitando o infrator às penalidades da Lei nº 6.437, de 20 de agosto de 1977 e demais disposições aplicáveis.</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Art. 30 Nos casos de dúvidas ou ocorrências que ensejem avaliações complementares, a ANVISA poderá, discricionariamente, exigir informações adicionais relativas aos documentos e dados informados na petição de Registro ou de Renovação de Registro de Dados Cadastrais.</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Art. 31 A Agência Nacional de Vigilância Sanitária – ANVISA poderá publicar instruções normativas para regulamentar situações não previstas nesta Resolução.</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Art. 32 Fica revogada a Resolução RDC nº. 346, de 2 de dezembro de 2003.</w:t>
      </w:r>
    </w:p>
    <w:p w:rsidR="00B12FD1" w:rsidRPr="00CF5E1B" w:rsidRDefault="00B12FD1">
      <w:pPr>
        <w:autoSpaceDE w:val="0"/>
        <w:autoSpaceDN w:val="0"/>
        <w:adjustRightInd w:val="0"/>
        <w:ind w:firstLine="567"/>
        <w:jc w:val="both"/>
        <w:rPr>
          <w:strike/>
        </w:rPr>
      </w:pPr>
    </w:p>
    <w:p w:rsidR="00B12FD1" w:rsidRPr="00CF5E1B" w:rsidRDefault="008E1AAE">
      <w:pPr>
        <w:autoSpaceDE w:val="0"/>
        <w:autoSpaceDN w:val="0"/>
        <w:adjustRightInd w:val="0"/>
        <w:ind w:firstLine="567"/>
        <w:jc w:val="both"/>
        <w:rPr>
          <w:strike/>
        </w:rPr>
      </w:pPr>
      <w:r w:rsidRPr="00CF5E1B">
        <w:rPr>
          <w:strike/>
        </w:rPr>
        <w:t>Art. 32</w:t>
      </w:r>
      <w:r w:rsidR="00B12FD1" w:rsidRPr="00CF5E1B">
        <w:rPr>
          <w:strike/>
        </w:rPr>
        <w:t xml:space="preserve"> Esta Resolução entra em </w:t>
      </w:r>
      <w:r w:rsidRPr="00CF5E1B">
        <w:rPr>
          <w:strike/>
        </w:rPr>
        <w:t>vigor na data de sua publicação.</w:t>
      </w:r>
    </w:p>
    <w:p w:rsidR="00FE0944" w:rsidRPr="00CF5E1B" w:rsidRDefault="00FE0944">
      <w:pPr>
        <w:autoSpaceDE w:val="0"/>
        <w:autoSpaceDN w:val="0"/>
        <w:adjustRightInd w:val="0"/>
        <w:ind w:firstLine="567"/>
        <w:jc w:val="both"/>
        <w:rPr>
          <w:b/>
          <w:strike/>
          <w:color w:val="0000FF"/>
        </w:rPr>
      </w:pPr>
    </w:p>
    <w:p w:rsidR="008E1AAE" w:rsidRPr="00CF5E1B" w:rsidRDefault="008E1AAE" w:rsidP="008E1AAE">
      <w:pPr>
        <w:autoSpaceDE w:val="0"/>
        <w:autoSpaceDN w:val="0"/>
        <w:adjustRightInd w:val="0"/>
        <w:ind w:firstLine="567"/>
        <w:jc w:val="both"/>
        <w:rPr>
          <w:b/>
          <w:strike/>
          <w:color w:val="0000FF"/>
        </w:rPr>
      </w:pPr>
      <w:r w:rsidRPr="00CF5E1B">
        <w:rPr>
          <w:strike/>
        </w:rPr>
        <w:t xml:space="preserve">Art. 33 Esta Resolução entra em vigor na data de sua publicação. </w:t>
      </w:r>
      <w:r w:rsidR="00DF50EA" w:rsidRPr="00CF5E1B">
        <w:rPr>
          <w:b/>
          <w:strike/>
          <w:color w:val="0000FF"/>
        </w:rPr>
        <w:t xml:space="preserve">(Retificado em DOU nº 4, de </w:t>
      </w:r>
      <w:r w:rsidRPr="00CF5E1B">
        <w:rPr>
          <w:b/>
          <w:strike/>
          <w:color w:val="0000FF"/>
        </w:rPr>
        <w:t>7 de janeiro de 2008)</w:t>
      </w:r>
    </w:p>
    <w:p w:rsidR="008E1AAE" w:rsidRPr="00CF5E1B" w:rsidRDefault="008E1AAE">
      <w:pPr>
        <w:autoSpaceDE w:val="0"/>
        <w:autoSpaceDN w:val="0"/>
        <w:adjustRightInd w:val="0"/>
        <w:ind w:firstLine="567"/>
        <w:jc w:val="both"/>
        <w:rPr>
          <w:b/>
          <w:strike/>
          <w:color w:val="0000FF"/>
        </w:rPr>
      </w:pPr>
    </w:p>
    <w:p w:rsidR="00B12FD1" w:rsidRPr="00CF5E1B" w:rsidRDefault="00B12FD1">
      <w:pPr>
        <w:autoSpaceDE w:val="0"/>
        <w:autoSpaceDN w:val="0"/>
        <w:adjustRightInd w:val="0"/>
        <w:jc w:val="center"/>
        <w:rPr>
          <w:strike/>
        </w:rPr>
      </w:pPr>
    </w:p>
    <w:p w:rsidR="00B12FD1" w:rsidRPr="00CF5E1B" w:rsidRDefault="00B12FD1">
      <w:pPr>
        <w:autoSpaceDE w:val="0"/>
        <w:autoSpaceDN w:val="0"/>
        <w:adjustRightInd w:val="0"/>
        <w:jc w:val="center"/>
        <w:rPr>
          <w:strike/>
        </w:rPr>
      </w:pPr>
    </w:p>
    <w:p w:rsidR="00B12FD1" w:rsidRPr="00CF5E1B" w:rsidRDefault="00B12FD1">
      <w:pPr>
        <w:autoSpaceDE w:val="0"/>
        <w:autoSpaceDN w:val="0"/>
        <w:adjustRightInd w:val="0"/>
        <w:jc w:val="center"/>
        <w:rPr>
          <w:strike/>
        </w:rPr>
      </w:pPr>
      <w:r w:rsidRPr="00CF5E1B">
        <w:rPr>
          <w:strike/>
        </w:rPr>
        <w:t>DIRCEU RAPOSO DE MELLO</w:t>
      </w:r>
    </w:p>
    <w:p w:rsidR="00B12FD1" w:rsidRPr="00CF5E1B" w:rsidRDefault="00B12FD1">
      <w:pPr>
        <w:autoSpaceDE w:val="0"/>
        <w:autoSpaceDN w:val="0"/>
        <w:adjustRightInd w:val="0"/>
        <w:jc w:val="center"/>
        <w:rPr>
          <w:strike/>
        </w:rPr>
      </w:pPr>
    </w:p>
    <w:p w:rsidR="00B12FD1" w:rsidRPr="00CF5E1B" w:rsidRDefault="00B12FD1">
      <w:pPr>
        <w:autoSpaceDE w:val="0"/>
        <w:autoSpaceDN w:val="0"/>
        <w:adjustRightInd w:val="0"/>
        <w:jc w:val="center"/>
        <w:rPr>
          <w:strike/>
        </w:rPr>
      </w:pPr>
    </w:p>
    <w:p w:rsidR="00B12FD1" w:rsidRPr="00CF5E1B" w:rsidRDefault="00B12FD1">
      <w:pPr>
        <w:jc w:val="center"/>
        <w:rPr>
          <w:b/>
          <w:strike/>
        </w:rPr>
      </w:pPr>
      <w:r w:rsidRPr="00CF5E1B">
        <w:rPr>
          <w:b/>
          <w:strike/>
        </w:rPr>
        <w:t>ANEXO I</w:t>
      </w:r>
    </w:p>
    <w:p w:rsidR="00B12FD1" w:rsidRPr="00CF5E1B" w:rsidRDefault="00B12FD1">
      <w:pPr>
        <w:ind w:firstLine="567"/>
        <w:jc w:val="both"/>
        <w:rPr>
          <w:strike/>
        </w:rPr>
      </w:pPr>
    </w:p>
    <w:p w:rsidR="00B12FD1" w:rsidRPr="00CF5E1B" w:rsidRDefault="00B12FD1">
      <w:pPr>
        <w:autoSpaceDE w:val="0"/>
        <w:autoSpaceDN w:val="0"/>
        <w:adjustRightInd w:val="0"/>
        <w:ind w:firstLine="567"/>
        <w:jc w:val="both"/>
        <w:rPr>
          <w:strike/>
        </w:rPr>
      </w:pPr>
      <w:r w:rsidRPr="00CF5E1B">
        <w:rPr>
          <w:strike/>
        </w:rPr>
        <w:t xml:space="preserve">I - Parâmetro e Compostos Presentes na Corrente Primária </w:t>
      </w:r>
    </w:p>
    <w:p w:rsidR="00B12FD1" w:rsidRPr="00CF5E1B" w:rsidRDefault="00B12FD1">
      <w:pPr>
        <w:autoSpaceDE w:val="0"/>
        <w:autoSpaceDN w:val="0"/>
        <w:adjustRightInd w:val="0"/>
        <w:ind w:firstLine="567"/>
        <w:jc w:val="both"/>
        <w:rPr>
          <w:strike/>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437"/>
        <w:gridCol w:w="1367"/>
      </w:tblGrid>
      <w:tr w:rsidR="00B12FD1" w:rsidRPr="00CF5E1B">
        <w:tblPrEx>
          <w:tblCellMar>
            <w:top w:w="0" w:type="dxa"/>
            <w:bottom w:w="0" w:type="dxa"/>
          </w:tblCellMar>
        </w:tblPrEx>
        <w:trPr>
          <w:trHeight w:val="23"/>
          <w:jc w:val="center"/>
        </w:trPr>
        <w:tc>
          <w:tcPr>
            <w:tcW w:w="0" w:type="auto"/>
            <w:vAlign w:val="center"/>
          </w:tcPr>
          <w:p w:rsidR="00B12FD1" w:rsidRPr="00CF5E1B" w:rsidRDefault="00B12FD1">
            <w:pPr>
              <w:jc w:val="center"/>
              <w:rPr>
                <w:b/>
                <w:bCs/>
                <w:strike/>
              </w:rPr>
            </w:pPr>
            <w:r w:rsidRPr="00CF5E1B">
              <w:rPr>
                <w:b/>
                <w:bCs/>
                <w:strike/>
              </w:rPr>
              <w:t>COMPOSTOS</w:t>
            </w:r>
          </w:p>
        </w:tc>
        <w:tc>
          <w:tcPr>
            <w:tcW w:w="1367" w:type="dxa"/>
          </w:tcPr>
          <w:p w:rsidR="00B12FD1" w:rsidRPr="00CF5E1B" w:rsidRDefault="00B12FD1">
            <w:pPr>
              <w:rPr>
                <w:b/>
                <w:bCs/>
                <w:strike/>
                <w:noProof/>
              </w:rPr>
            </w:pPr>
            <w:r w:rsidRPr="00CF5E1B">
              <w:rPr>
                <w:b/>
                <w:bCs/>
                <w:strike/>
                <w:noProof/>
              </w:rPr>
              <w:t>UNIDADE</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ind w:left="16"/>
              <w:jc w:val="both"/>
              <w:rPr>
                <w:strike/>
              </w:rPr>
            </w:pPr>
            <w:r w:rsidRPr="00CF5E1B">
              <w:rPr>
                <w:strike/>
              </w:rPr>
              <w:t>1. Alcatrão¹</w:t>
            </w:r>
          </w:p>
        </w:tc>
        <w:tc>
          <w:tcPr>
            <w:tcW w:w="1367" w:type="dxa"/>
            <w:vAlign w:val="center"/>
          </w:tcPr>
          <w:p w:rsidR="00B12FD1" w:rsidRPr="00CF5E1B" w:rsidRDefault="00B12FD1">
            <w:pPr>
              <w:jc w:val="center"/>
              <w:rPr>
                <w:strike/>
              </w:rPr>
            </w:pPr>
            <w:r w:rsidRPr="00CF5E1B">
              <w:rPr>
                <w:strike/>
              </w:rPr>
              <w:t>mg/cig</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ind w:left="16"/>
              <w:jc w:val="both"/>
              <w:rPr>
                <w:strike/>
              </w:rPr>
            </w:pPr>
            <w:r w:rsidRPr="00CF5E1B">
              <w:rPr>
                <w:strike/>
              </w:rPr>
              <w:t>2. Nicotina¹</w:t>
            </w:r>
          </w:p>
        </w:tc>
        <w:tc>
          <w:tcPr>
            <w:tcW w:w="1367" w:type="dxa"/>
            <w:vAlign w:val="center"/>
          </w:tcPr>
          <w:p w:rsidR="00B12FD1" w:rsidRPr="00CF5E1B" w:rsidRDefault="00B12FD1">
            <w:pPr>
              <w:jc w:val="center"/>
              <w:rPr>
                <w:strike/>
              </w:rPr>
            </w:pPr>
            <w:r w:rsidRPr="00CF5E1B">
              <w:rPr>
                <w:strike/>
              </w:rPr>
              <w:t>mg/cig</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ind w:left="16"/>
              <w:jc w:val="both"/>
              <w:rPr>
                <w:strike/>
              </w:rPr>
            </w:pPr>
            <w:r w:rsidRPr="00CF5E1B">
              <w:rPr>
                <w:strike/>
              </w:rPr>
              <w:t>3. Monóxido de carbono¹</w:t>
            </w:r>
          </w:p>
        </w:tc>
        <w:tc>
          <w:tcPr>
            <w:tcW w:w="1367" w:type="dxa"/>
            <w:vAlign w:val="center"/>
          </w:tcPr>
          <w:p w:rsidR="00B12FD1" w:rsidRPr="00CF5E1B" w:rsidRDefault="00B12FD1">
            <w:pPr>
              <w:jc w:val="center"/>
              <w:rPr>
                <w:strike/>
              </w:rPr>
            </w:pPr>
            <w:r w:rsidRPr="00CF5E1B">
              <w:rPr>
                <w:strike/>
              </w:rPr>
              <w:t>mg/cig</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ind w:left="16"/>
              <w:jc w:val="both"/>
              <w:rPr>
                <w:strike/>
              </w:rPr>
            </w:pPr>
            <w:r w:rsidRPr="00CF5E1B">
              <w:rPr>
                <w:strike/>
              </w:rPr>
              <w:t>4. Benzo-a-pireno</w:t>
            </w:r>
          </w:p>
        </w:tc>
        <w:tc>
          <w:tcPr>
            <w:tcW w:w="1367" w:type="dxa"/>
            <w:vAlign w:val="center"/>
          </w:tcPr>
          <w:p w:rsidR="00B12FD1" w:rsidRPr="00CF5E1B" w:rsidRDefault="00B12FD1">
            <w:pPr>
              <w:jc w:val="center"/>
              <w:rPr>
                <w:strike/>
              </w:rPr>
            </w:pPr>
            <w:r w:rsidRPr="00CF5E1B">
              <w:rPr>
                <w:strike/>
              </w:rPr>
              <w:t>ng/cig</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ind w:left="16"/>
              <w:jc w:val="both"/>
              <w:rPr>
                <w:strike/>
              </w:rPr>
            </w:pPr>
            <w:r w:rsidRPr="00CF5E1B">
              <w:rPr>
                <w:strike/>
              </w:rPr>
              <w:t>5. Formaldeído</w:t>
            </w:r>
          </w:p>
        </w:tc>
        <w:tc>
          <w:tcPr>
            <w:tcW w:w="1367" w:type="dxa"/>
            <w:vAlign w:val="center"/>
          </w:tcPr>
          <w:p w:rsidR="00B12FD1" w:rsidRPr="00CF5E1B" w:rsidRDefault="00B12FD1">
            <w:pPr>
              <w:jc w:val="center"/>
              <w:rPr>
                <w:strike/>
              </w:rPr>
            </w:pPr>
            <w:r w:rsidRPr="00CF5E1B">
              <w:rPr>
                <w:strike/>
              </w:rPr>
              <w:sym w:font="Symbol" w:char="F06D"/>
            </w:r>
            <w:r w:rsidRPr="00CF5E1B">
              <w:rPr>
                <w:strike/>
              </w:rPr>
              <w:t>g/cig</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ind w:left="16"/>
              <w:jc w:val="both"/>
              <w:rPr>
                <w:strike/>
              </w:rPr>
            </w:pPr>
            <w:r w:rsidRPr="00CF5E1B">
              <w:rPr>
                <w:strike/>
              </w:rPr>
              <w:t>6. Acetaldeído</w:t>
            </w:r>
          </w:p>
        </w:tc>
        <w:tc>
          <w:tcPr>
            <w:tcW w:w="1367" w:type="dxa"/>
            <w:vAlign w:val="center"/>
          </w:tcPr>
          <w:p w:rsidR="00B12FD1" w:rsidRPr="00CF5E1B" w:rsidRDefault="00B12FD1">
            <w:pPr>
              <w:jc w:val="center"/>
              <w:rPr>
                <w:strike/>
              </w:rPr>
            </w:pPr>
            <w:r w:rsidRPr="00CF5E1B">
              <w:rPr>
                <w:strike/>
              </w:rPr>
              <w:sym w:font="Symbol" w:char="F06D"/>
            </w:r>
            <w:r w:rsidRPr="00CF5E1B">
              <w:rPr>
                <w:strike/>
              </w:rPr>
              <w:t>g/cig</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ind w:left="16"/>
              <w:jc w:val="both"/>
              <w:rPr>
                <w:strike/>
              </w:rPr>
            </w:pPr>
            <w:r w:rsidRPr="00CF5E1B">
              <w:rPr>
                <w:strike/>
              </w:rPr>
              <w:t>7. Acetona</w:t>
            </w:r>
          </w:p>
        </w:tc>
        <w:tc>
          <w:tcPr>
            <w:tcW w:w="1367" w:type="dxa"/>
            <w:vAlign w:val="center"/>
          </w:tcPr>
          <w:p w:rsidR="00B12FD1" w:rsidRPr="00CF5E1B" w:rsidRDefault="00B12FD1">
            <w:pPr>
              <w:jc w:val="center"/>
              <w:rPr>
                <w:strike/>
                <w:lang w:val="en-US"/>
              </w:rPr>
            </w:pPr>
            <w:r w:rsidRPr="00CF5E1B">
              <w:rPr>
                <w:strike/>
              </w:rPr>
              <w:sym w:font="Symbol" w:char="F06D"/>
            </w:r>
            <w:r w:rsidRPr="00CF5E1B">
              <w:rPr>
                <w:strike/>
                <w:lang w:val="en-US"/>
              </w:rPr>
              <w:t>g/cig</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ind w:left="16"/>
              <w:jc w:val="both"/>
              <w:rPr>
                <w:strike/>
                <w:lang w:val="en-US"/>
              </w:rPr>
            </w:pPr>
            <w:r w:rsidRPr="00CF5E1B">
              <w:rPr>
                <w:strike/>
                <w:lang w:val="en-US"/>
              </w:rPr>
              <w:t>8. Acroleína</w:t>
            </w:r>
          </w:p>
        </w:tc>
        <w:tc>
          <w:tcPr>
            <w:tcW w:w="1367" w:type="dxa"/>
            <w:vAlign w:val="center"/>
          </w:tcPr>
          <w:p w:rsidR="00B12FD1" w:rsidRPr="00CF5E1B" w:rsidRDefault="00B12FD1">
            <w:pPr>
              <w:jc w:val="center"/>
              <w:rPr>
                <w:strike/>
              </w:rPr>
            </w:pPr>
            <w:r w:rsidRPr="00CF5E1B">
              <w:rPr>
                <w:strike/>
              </w:rPr>
              <w:sym w:font="Symbol" w:char="F06D"/>
            </w:r>
            <w:r w:rsidRPr="00CF5E1B">
              <w:rPr>
                <w:strike/>
              </w:rPr>
              <w:t>g/cig</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ind w:left="16"/>
              <w:jc w:val="both"/>
              <w:rPr>
                <w:strike/>
              </w:rPr>
            </w:pPr>
            <w:r w:rsidRPr="00CF5E1B">
              <w:rPr>
                <w:strike/>
              </w:rPr>
              <w:t>9. Propinaldeído</w:t>
            </w:r>
          </w:p>
        </w:tc>
        <w:tc>
          <w:tcPr>
            <w:tcW w:w="1367" w:type="dxa"/>
            <w:vAlign w:val="center"/>
          </w:tcPr>
          <w:p w:rsidR="00B12FD1" w:rsidRPr="00CF5E1B" w:rsidRDefault="00B12FD1">
            <w:pPr>
              <w:jc w:val="center"/>
              <w:rPr>
                <w:strike/>
              </w:rPr>
            </w:pPr>
            <w:r w:rsidRPr="00CF5E1B">
              <w:rPr>
                <w:strike/>
              </w:rPr>
              <w:sym w:font="Symbol" w:char="F06D"/>
            </w:r>
            <w:r w:rsidRPr="00CF5E1B">
              <w:rPr>
                <w:strike/>
              </w:rPr>
              <w:t>g/cig</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ind w:left="16"/>
              <w:jc w:val="both"/>
              <w:rPr>
                <w:strike/>
              </w:rPr>
            </w:pPr>
            <w:r w:rsidRPr="00CF5E1B">
              <w:rPr>
                <w:strike/>
              </w:rPr>
              <w:t>10. Crotonaldeído</w:t>
            </w:r>
          </w:p>
        </w:tc>
        <w:tc>
          <w:tcPr>
            <w:tcW w:w="1367" w:type="dxa"/>
            <w:vAlign w:val="center"/>
          </w:tcPr>
          <w:p w:rsidR="00B12FD1" w:rsidRPr="00CF5E1B" w:rsidRDefault="00B12FD1">
            <w:pPr>
              <w:jc w:val="center"/>
              <w:rPr>
                <w:strike/>
                <w:lang w:val="en-US"/>
              </w:rPr>
            </w:pPr>
            <w:r w:rsidRPr="00CF5E1B">
              <w:rPr>
                <w:strike/>
              </w:rPr>
              <w:sym w:font="Symbol" w:char="F06D"/>
            </w:r>
            <w:r w:rsidRPr="00CF5E1B">
              <w:rPr>
                <w:strike/>
                <w:lang w:val="en-US"/>
              </w:rPr>
              <w:t>g/cig</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ind w:left="16"/>
              <w:jc w:val="both"/>
              <w:rPr>
                <w:strike/>
                <w:lang w:val="en-US"/>
              </w:rPr>
            </w:pPr>
            <w:r w:rsidRPr="00CF5E1B">
              <w:rPr>
                <w:strike/>
                <w:lang w:val="en-US"/>
              </w:rPr>
              <w:t>11. Metiletilcetona</w:t>
            </w:r>
          </w:p>
        </w:tc>
        <w:tc>
          <w:tcPr>
            <w:tcW w:w="1367" w:type="dxa"/>
            <w:vAlign w:val="center"/>
          </w:tcPr>
          <w:p w:rsidR="00B12FD1" w:rsidRPr="00CF5E1B" w:rsidRDefault="00B12FD1">
            <w:pPr>
              <w:jc w:val="center"/>
              <w:rPr>
                <w:strike/>
                <w:lang w:val="es-ES_tradnl"/>
              </w:rPr>
            </w:pPr>
            <w:r w:rsidRPr="00CF5E1B">
              <w:rPr>
                <w:strike/>
              </w:rPr>
              <w:sym w:font="Symbol" w:char="F06D"/>
            </w:r>
            <w:r w:rsidRPr="00CF5E1B">
              <w:rPr>
                <w:strike/>
                <w:lang w:val="es-ES_tradnl"/>
              </w:rPr>
              <w:t>g/cig</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ind w:left="16"/>
              <w:jc w:val="both"/>
              <w:rPr>
                <w:strike/>
                <w:lang w:val="es-ES_tradnl"/>
              </w:rPr>
            </w:pPr>
            <w:r w:rsidRPr="00CF5E1B">
              <w:rPr>
                <w:strike/>
                <w:lang w:val="es-ES_tradnl"/>
              </w:rPr>
              <w:t>12. Butanaldeído</w:t>
            </w:r>
          </w:p>
        </w:tc>
        <w:tc>
          <w:tcPr>
            <w:tcW w:w="1367" w:type="dxa"/>
          </w:tcPr>
          <w:p w:rsidR="00B12FD1" w:rsidRPr="00CF5E1B" w:rsidRDefault="00B12FD1">
            <w:pPr>
              <w:jc w:val="center"/>
              <w:rPr>
                <w:strike/>
              </w:rPr>
            </w:pPr>
            <w:r w:rsidRPr="00CF5E1B">
              <w:rPr>
                <w:strike/>
              </w:rPr>
              <w:sym w:font="Symbol" w:char="F06D"/>
            </w:r>
            <w:r w:rsidRPr="00CF5E1B">
              <w:rPr>
                <w:strike/>
              </w:rPr>
              <w:t>g/cig</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ind w:left="16"/>
              <w:jc w:val="both"/>
              <w:rPr>
                <w:strike/>
              </w:rPr>
            </w:pPr>
            <w:r w:rsidRPr="00CF5E1B">
              <w:rPr>
                <w:strike/>
              </w:rPr>
              <w:t>13. Hidroquinona</w:t>
            </w:r>
          </w:p>
        </w:tc>
        <w:tc>
          <w:tcPr>
            <w:tcW w:w="1367" w:type="dxa"/>
          </w:tcPr>
          <w:p w:rsidR="00B12FD1" w:rsidRPr="00CF5E1B" w:rsidRDefault="00B12FD1">
            <w:pPr>
              <w:jc w:val="center"/>
              <w:rPr>
                <w:strike/>
              </w:rPr>
            </w:pPr>
            <w:r w:rsidRPr="00CF5E1B">
              <w:rPr>
                <w:strike/>
              </w:rPr>
              <w:sym w:font="Symbol" w:char="F06D"/>
            </w:r>
            <w:r w:rsidRPr="00CF5E1B">
              <w:rPr>
                <w:strike/>
              </w:rPr>
              <w:t>g/cig</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ind w:left="16"/>
              <w:jc w:val="both"/>
              <w:rPr>
                <w:strike/>
                <w:lang w:val="es-ES_tradnl"/>
              </w:rPr>
            </w:pPr>
            <w:r w:rsidRPr="00CF5E1B">
              <w:rPr>
                <w:strike/>
                <w:lang w:val="es-ES_tradnl"/>
              </w:rPr>
              <w:t>14. Resorcinol</w:t>
            </w:r>
          </w:p>
        </w:tc>
        <w:tc>
          <w:tcPr>
            <w:tcW w:w="1367" w:type="dxa"/>
          </w:tcPr>
          <w:p w:rsidR="00B12FD1" w:rsidRPr="00CF5E1B" w:rsidRDefault="00B12FD1">
            <w:pPr>
              <w:jc w:val="center"/>
              <w:rPr>
                <w:strike/>
                <w:lang w:val="es-ES_tradnl"/>
              </w:rPr>
            </w:pPr>
            <w:r w:rsidRPr="00CF5E1B">
              <w:rPr>
                <w:strike/>
              </w:rPr>
              <w:sym w:font="Symbol" w:char="F06D"/>
            </w:r>
            <w:r w:rsidRPr="00CF5E1B">
              <w:rPr>
                <w:strike/>
                <w:lang w:val="es-ES_tradnl"/>
              </w:rPr>
              <w:t>g/cig</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ind w:left="16"/>
              <w:jc w:val="both"/>
              <w:rPr>
                <w:strike/>
                <w:lang w:val="en-US"/>
              </w:rPr>
            </w:pPr>
            <w:r w:rsidRPr="00CF5E1B">
              <w:rPr>
                <w:strike/>
                <w:lang w:val="en-US"/>
              </w:rPr>
              <w:t>15. Catecol</w:t>
            </w:r>
          </w:p>
        </w:tc>
        <w:tc>
          <w:tcPr>
            <w:tcW w:w="1367" w:type="dxa"/>
          </w:tcPr>
          <w:p w:rsidR="00B12FD1" w:rsidRPr="00CF5E1B" w:rsidRDefault="00B12FD1">
            <w:pPr>
              <w:jc w:val="center"/>
              <w:rPr>
                <w:strike/>
                <w:lang w:val="en-US"/>
              </w:rPr>
            </w:pPr>
            <w:r w:rsidRPr="00CF5E1B">
              <w:rPr>
                <w:strike/>
              </w:rPr>
              <w:sym w:font="Symbol" w:char="F06D"/>
            </w:r>
            <w:r w:rsidRPr="00CF5E1B">
              <w:rPr>
                <w:strike/>
                <w:lang w:val="en-US"/>
              </w:rPr>
              <w:t>g/cig</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ind w:left="16"/>
              <w:jc w:val="both"/>
              <w:rPr>
                <w:strike/>
                <w:lang w:val="en-US"/>
              </w:rPr>
            </w:pPr>
            <w:r w:rsidRPr="00CF5E1B">
              <w:rPr>
                <w:strike/>
                <w:lang w:val="en-US"/>
              </w:rPr>
              <w:t>16. Fenol</w:t>
            </w:r>
          </w:p>
        </w:tc>
        <w:tc>
          <w:tcPr>
            <w:tcW w:w="1367" w:type="dxa"/>
          </w:tcPr>
          <w:p w:rsidR="00B12FD1" w:rsidRPr="00CF5E1B" w:rsidRDefault="00B12FD1">
            <w:pPr>
              <w:jc w:val="center"/>
              <w:rPr>
                <w:strike/>
                <w:lang w:val="en-US"/>
              </w:rPr>
            </w:pPr>
            <w:r w:rsidRPr="00CF5E1B">
              <w:rPr>
                <w:strike/>
              </w:rPr>
              <w:sym w:font="Symbol" w:char="F06D"/>
            </w:r>
            <w:r w:rsidRPr="00CF5E1B">
              <w:rPr>
                <w:strike/>
                <w:lang w:val="en-US"/>
              </w:rPr>
              <w:t>g/cig</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ind w:left="16"/>
              <w:jc w:val="both"/>
              <w:rPr>
                <w:strike/>
              </w:rPr>
            </w:pPr>
            <w:r w:rsidRPr="00CF5E1B">
              <w:rPr>
                <w:strike/>
              </w:rPr>
              <w:t>17. Meta-Cresol</w:t>
            </w:r>
          </w:p>
        </w:tc>
        <w:tc>
          <w:tcPr>
            <w:tcW w:w="1367" w:type="dxa"/>
          </w:tcPr>
          <w:p w:rsidR="00B12FD1" w:rsidRPr="00CF5E1B" w:rsidRDefault="00B12FD1">
            <w:pPr>
              <w:jc w:val="center"/>
              <w:rPr>
                <w:strike/>
              </w:rPr>
            </w:pPr>
            <w:r w:rsidRPr="00CF5E1B">
              <w:rPr>
                <w:strike/>
              </w:rPr>
              <w:sym w:font="Symbol" w:char="F06D"/>
            </w:r>
            <w:r w:rsidRPr="00CF5E1B">
              <w:rPr>
                <w:strike/>
              </w:rPr>
              <w:t>g/cig</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ind w:left="16"/>
              <w:jc w:val="both"/>
              <w:rPr>
                <w:strike/>
              </w:rPr>
            </w:pPr>
            <w:r w:rsidRPr="00CF5E1B">
              <w:rPr>
                <w:strike/>
              </w:rPr>
              <w:t>18. para-Cresol</w:t>
            </w:r>
          </w:p>
        </w:tc>
        <w:tc>
          <w:tcPr>
            <w:tcW w:w="1367" w:type="dxa"/>
          </w:tcPr>
          <w:p w:rsidR="00B12FD1" w:rsidRPr="00CF5E1B" w:rsidRDefault="00B12FD1">
            <w:pPr>
              <w:jc w:val="center"/>
              <w:rPr>
                <w:strike/>
              </w:rPr>
            </w:pPr>
            <w:r w:rsidRPr="00CF5E1B">
              <w:rPr>
                <w:strike/>
              </w:rPr>
              <w:sym w:font="Symbol" w:char="F06D"/>
            </w:r>
            <w:r w:rsidRPr="00CF5E1B">
              <w:rPr>
                <w:strike/>
              </w:rPr>
              <w:t>g/cig</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ind w:left="16"/>
              <w:jc w:val="both"/>
              <w:rPr>
                <w:strike/>
              </w:rPr>
            </w:pPr>
            <w:r w:rsidRPr="00CF5E1B">
              <w:rPr>
                <w:strike/>
              </w:rPr>
              <w:t>19. orto-Cresol</w:t>
            </w:r>
          </w:p>
        </w:tc>
        <w:tc>
          <w:tcPr>
            <w:tcW w:w="1367" w:type="dxa"/>
          </w:tcPr>
          <w:p w:rsidR="00B12FD1" w:rsidRPr="00CF5E1B" w:rsidRDefault="00B12FD1">
            <w:pPr>
              <w:jc w:val="center"/>
              <w:rPr>
                <w:strike/>
              </w:rPr>
            </w:pPr>
            <w:r w:rsidRPr="00CF5E1B">
              <w:rPr>
                <w:strike/>
              </w:rPr>
              <w:sym w:font="Symbol" w:char="F06D"/>
            </w:r>
            <w:r w:rsidRPr="00CF5E1B">
              <w:rPr>
                <w:strike/>
              </w:rPr>
              <w:t>g/cig</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ind w:left="16"/>
              <w:jc w:val="both"/>
              <w:rPr>
                <w:strike/>
              </w:rPr>
            </w:pPr>
            <w:r w:rsidRPr="00CF5E1B">
              <w:rPr>
                <w:strike/>
              </w:rPr>
              <w:t>20. Amônia</w:t>
            </w:r>
          </w:p>
        </w:tc>
        <w:tc>
          <w:tcPr>
            <w:tcW w:w="1367" w:type="dxa"/>
          </w:tcPr>
          <w:p w:rsidR="00B12FD1" w:rsidRPr="00CF5E1B" w:rsidRDefault="00B12FD1">
            <w:pPr>
              <w:jc w:val="center"/>
              <w:rPr>
                <w:strike/>
              </w:rPr>
            </w:pPr>
            <w:r w:rsidRPr="00CF5E1B">
              <w:rPr>
                <w:strike/>
              </w:rPr>
              <w:sym w:font="Symbol" w:char="F06D"/>
            </w:r>
            <w:r w:rsidRPr="00CF5E1B">
              <w:rPr>
                <w:strike/>
              </w:rPr>
              <w:t>g/cig</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ind w:left="16"/>
              <w:jc w:val="both"/>
              <w:rPr>
                <w:strike/>
              </w:rPr>
            </w:pPr>
            <w:r w:rsidRPr="00CF5E1B">
              <w:rPr>
                <w:strike/>
              </w:rPr>
              <w:t>21. Ácido cianídrico</w:t>
            </w:r>
          </w:p>
        </w:tc>
        <w:tc>
          <w:tcPr>
            <w:tcW w:w="1367" w:type="dxa"/>
          </w:tcPr>
          <w:p w:rsidR="00B12FD1" w:rsidRPr="00CF5E1B" w:rsidRDefault="00B12FD1">
            <w:pPr>
              <w:jc w:val="center"/>
              <w:rPr>
                <w:strike/>
              </w:rPr>
            </w:pPr>
            <w:r w:rsidRPr="00CF5E1B">
              <w:rPr>
                <w:strike/>
              </w:rPr>
              <w:sym w:font="Symbol" w:char="F06D"/>
            </w:r>
            <w:r w:rsidRPr="00CF5E1B">
              <w:rPr>
                <w:strike/>
              </w:rPr>
              <w:t>g/cig</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ind w:left="16"/>
              <w:jc w:val="both"/>
              <w:rPr>
                <w:strike/>
              </w:rPr>
            </w:pPr>
            <w:r w:rsidRPr="00CF5E1B">
              <w:rPr>
                <w:strike/>
              </w:rPr>
              <w:t>22. Piridina</w:t>
            </w:r>
          </w:p>
        </w:tc>
        <w:tc>
          <w:tcPr>
            <w:tcW w:w="1367" w:type="dxa"/>
          </w:tcPr>
          <w:p w:rsidR="00B12FD1" w:rsidRPr="00CF5E1B" w:rsidRDefault="00B12FD1">
            <w:pPr>
              <w:jc w:val="center"/>
              <w:rPr>
                <w:strike/>
              </w:rPr>
            </w:pPr>
            <w:r w:rsidRPr="00CF5E1B">
              <w:rPr>
                <w:strike/>
              </w:rPr>
              <w:sym w:font="Symbol" w:char="F06D"/>
            </w:r>
            <w:r w:rsidRPr="00CF5E1B">
              <w:rPr>
                <w:strike/>
              </w:rPr>
              <w:t>g/cig</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ind w:left="16"/>
              <w:jc w:val="both"/>
              <w:rPr>
                <w:strike/>
              </w:rPr>
            </w:pPr>
            <w:r w:rsidRPr="00CF5E1B">
              <w:rPr>
                <w:strike/>
              </w:rPr>
              <w:t>23. Quinolina</w:t>
            </w:r>
          </w:p>
        </w:tc>
        <w:tc>
          <w:tcPr>
            <w:tcW w:w="1367" w:type="dxa"/>
          </w:tcPr>
          <w:p w:rsidR="00B12FD1" w:rsidRPr="00CF5E1B" w:rsidRDefault="00B12FD1">
            <w:pPr>
              <w:jc w:val="center"/>
              <w:rPr>
                <w:strike/>
              </w:rPr>
            </w:pPr>
            <w:r w:rsidRPr="00CF5E1B">
              <w:rPr>
                <w:strike/>
              </w:rPr>
              <w:sym w:font="Symbol" w:char="F06D"/>
            </w:r>
            <w:r w:rsidRPr="00CF5E1B">
              <w:rPr>
                <w:strike/>
              </w:rPr>
              <w:t>g/cig</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ind w:left="16"/>
              <w:jc w:val="both"/>
              <w:rPr>
                <w:strike/>
              </w:rPr>
            </w:pPr>
            <w:r w:rsidRPr="00CF5E1B">
              <w:rPr>
                <w:strike/>
              </w:rPr>
              <w:t>24. 1, 3-butadieno</w:t>
            </w:r>
          </w:p>
        </w:tc>
        <w:tc>
          <w:tcPr>
            <w:tcW w:w="1367" w:type="dxa"/>
          </w:tcPr>
          <w:p w:rsidR="00B12FD1" w:rsidRPr="00CF5E1B" w:rsidRDefault="00B12FD1">
            <w:pPr>
              <w:jc w:val="center"/>
              <w:rPr>
                <w:strike/>
              </w:rPr>
            </w:pPr>
            <w:r w:rsidRPr="00CF5E1B">
              <w:rPr>
                <w:strike/>
              </w:rPr>
              <w:sym w:font="Symbol" w:char="F06D"/>
            </w:r>
            <w:r w:rsidRPr="00CF5E1B">
              <w:rPr>
                <w:strike/>
              </w:rPr>
              <w:t>g/cig</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ind w:left="16"/>
              <w:jc w:val="both"/>
              <w:rPr>
                <w:strike/>
              </w:rPr>
            </w:pPr>
            <w:r w:rsidRPr="00CF5E1B">
              <w:rPr>
                <w:strike/>
              </w:rPr>
              <w:t>25. Isopreno</w:t>
            </w:r>
          </w:p>
        </w:tc>
        <w:tc>
          <w:tcPr>
            <w:tcW w:w="1367" w:type="dxa"/>
          </w:tcPr>
          <w:p w:rsidR="00B12FD1" w:rsidRPr="00CF5E1B" w:rsidRDefault="00B12FD1">
            <w:pPr>
              <w:jc w:val="center"/>
              <w:rPr>
                <w:strike/>
              </w:rPr>
            </w:pPr>
            <w:r w:rsidRPr="00CF5E1B">
              <w:rPr>
                <w:strike/>
              </w:rPr>
              <w:sym w:font="Symbol" w:char="F06D"/>
            </w:r>
            <w:r w:rsidRPr="00CF5E1B">
              <w:rPr>
                <w:strike/>
              </w:rPr>
              <w:t>g/cig</w:t>
            </w:r>
          </w:p>
        </w:tc>
      </w:tr>
      <w:tr w:rsidR="00B12FD1" w:rsidRPr="00CF5E1B">
        <w:tblPrEx>
          <w:tblCellMar>
            <w:top w:w="0" w:type="dxa"/>
            <w:bottom w:w="0" w:type="dxa"/>
          </w:tblCellMar>
        </w:tblPrEx>
        <w:trPr>
          <w:jc w:val="center"/>
        </w:trPr>
        <w:tc>
          <w:tcPr>
            <w:tcW w:w="0" w:type="auto"/>
            <w:vAlign w:val="center"/>
          </w:tcPr>
          <w:p w:rsidR="00B12FD1" w:rsidRPr="00CF5E1B" w:rsidRDefault="00B12FD1">
            <w:pPr>
              <w:ind w:left="16"/>
              <w:jc w:val="both"/>
              <w:rPr>
                <w:strike/>
              </w:rPr>
            </w:pPr>
            <w:r w:rsidRPr="00CF5E1B">
              <w:rPr>
                <w:strike/>
              </w:rPr>
              <w:t>26. Acrilonitrila</w:t>
            </w:r>
          </w:p>
        </w:tc>
        <w:tc>
          <w:tcPr>
            <w:tcW w:w="1367" w:type="dxa"/>
          </w:tcPr>
          <w:p w:rsidR="00B12FD1" w:rsidRPr="00CF5E1B" w:rsidRDefault="00B12FD1">
            <w:pPr>
              <w:jc w:val="center"/>
              <w:rPr>
                <w:strike/>
              </w:rPr>
            </w:pPr>
            <w:r w:rsidRPr="00CF5E1B">
              <w:rPr>
                <w:strike/>
              </w:rPr>
              <w:sym w:font="Symbol" w:char="F06D"/>
            </w:r>
            <w:r w:rsidRPr="00CF5E1B">
              <w:rPr>
                <w:strike/>
              </w:rPr>
              <w:t>g/cig</w:t>
            </w:r>
          </w:p>
        </w:tc>
      </w:tr>
      <w:tr w:rsidR="00B12FD1" w:rsidRPr="00CF5E1B">
        <w:tblPrEx>
          <w:tblCellMar>
            <w:top w:w="0" w:type="dxa"/>
            <w:bottom w:w="0" w:type="dxa"/>
          </w:tblCellMar>
        </w:tblPrEx>
        <w:trPr>
          <w:jc w:val="center"/>
        </w:trPr>
        <w:tc>
          <w:tcPr>
            <w:tcW w:w="0" w:type="auto"/>
            <w:vAlign w:val="center"/>
          </w:tcPr>
          <w:p w:rsidR="00B12FD1" w:rsidRPr="00CF5E1B" w:rsidRDefault="00B12FD1">
            <w:pPr>
              <w:ind w:left="16"/>
              <w:jc w:val="both"/>
              <w:rPr>
                <w:strike/>
              </w:rPr>
            </w:pPr>
            <w:r w:rsidRPr="00CF5E1B">
              <w:rPr>
                <w:strike/>
              </w:rPr>
              <w:t>27. Benzeno</w:t>
            </w:r>
          </w:p>
        </w:tc>
        <w:tc>
          <w:tcPr>
            <w:tcW w:w="1367" w:type="dxa"/>
          </w:tcPr>
          <w:p w:rsidR="00B12FD1" w:rsidRPr="00CF5E1B" w:rsidRDefault="00B12FD1">
            <w:pPr>
              <w:jc w:val="center"/>
              <w:rPr>
                <w:strike/>
              </w:rPr>
            </w:pPr>
            <w:r w:rsidRPr="00CF5E1B">
              <w:rPr>
                <w:strike/>
              </w:rPr>
              <w:sym w:font="Symbol" w:char="F06D"/>
            </w:r>
            <w:r w:rsidRPr="00CF5E1B">
              <w:rPr>
                <w:strike/>
              </w:rPr>
              <w:t>g/cig</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ind w:left="16"/>
              <w:jc w:val="both"/>
              <w:rPr>
                <w:strike/>
              </w:rPr>
            </w:pPr>
            <w:r w:rsidRPr="00CF5E1B">
              <w:rPr>
                <w:strike/>
              </w:rPr>
              <w:t>28. Tolueno</w:t>
            </w:r>
          </w:p>
        </w:tc>
        <w:tc>
          <w:tcPr>
            <w:tcW w:w="1367" w:type="dxa"/>
          </w:tcPr>
          <w:p w:rsidR="00B12FD1" w:rsidRPr="00CF5E1B" w:rsidRDefault="00B12FD1">
            <w:pPr>
              <w:jc w:val="center"/>
              <w:rPr>
                <w:strike/>
              </w:rPr>
            </w:pPr>
            <w:r w:rsidRPr="00CF5E1B">
              <w:rPr>
                <w:strike/>
              </w:rPr>
              <w:sym w:font="Symbol" w:char="F06D"/>
            </w:r>
            <w:r w:rsidRPr="00CF5E1B">
              <w:rPr>
                <w:strike/>
              </w:rPr>
              <w:t>g/cig</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ind w:left="16"/>
              <w:jc w:val="both"/>
              <w:rPr>
                <w:strike/>
              </w:rPr>
            </w:pPr>
            <w:r w:rsidRPr="00CF5E1B">
              <w:rPr>
                <w:strike/>
              </w:rPr>
              <w:t>29. Estireno</w:t>
            </w:r>
          </w:p>
        </w:tc>
        <w:tc>
          <w:tcPr>
            <w:tcW w:w="1367" w:type="dxa"/>
          </w:tcPr>
          <w:p w:rsidR="00B12FD1" w:rsidRPr="00CF5E1B" w:rsidRDefault="00B12FD1">
            <w:pPr>
              <w:jc w:val="center"/>
              <w:rPr>
                <w:strike/>
              </w:rPr>
            </w:pPr>
            <w:r w:rsidRPr="00CF5E1B">
              <w:rPr>
                <w:strike/>
              </w:rPr>
              <w:sym w:font="Symbol" w:char="F06D"/>
            </w:r>
            <w:r w:rsidRPr="00CF5E1B">
              <w:rPr>
                <w:strike/>
              </w:rPr>
              <w:t>g/cig</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ind w:left="16"/>
              <w:jc w:val="both"/>
              <w:rPr>
                <w:strike/>
              </w:rPr>
            </w:pPr>
            <w:r w:rsidRPr="00CF5E1B">
              <w:rPr>
                <w:strike/>
              </w:rPr>
              <w:t>30. NNN: N´nitrosonornicotina</w:t>
            </w:r>
          </w:p>
        </w:tc>
        <w:tc>
          <w:tcPr>
            <w:tcW w:w="1367" w:type="dxa"/>
            <w:vAlign w:val="center"/>
          </w:tcPr>
          <w:p w:rsidR="00B12FD1" w:rsidRPr="00CF5E1B" w:rsidRDefault="00B12FD1">
            <w:pPr>
              <w:jc w:val="center"/>
              <w:rPr>
                <w:strike/>
              </w:rPr>
            </w:pPr>
            <w:r w:rsidRPr="00CF5E1B">
              <w:rPr>
                <w:strike/>
              </w:rPr>
              <w:t>ng/cig</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ind w:left="16"/>
              <w:jc w:val="both"/>
              <w:rPr>
                <w:strike/>
              </w:rPr>
            </w:pPr>
            <w:r w:rsidRPr="00CF5E1B">
              <w:rPr>
                <w:strike/>
              </w:rPr>
              <w:t>31. NAT: N´nitrosoanatabina</w:t>
            </w:r>
          </w:p>
        </w:tc>
        <w:tc>
          <w:tcPr>
            <w:tcW w:w="1367" w:type="dxa"/>
            <w:vAlign w:val="center"/>
          </w:tcPr>
          <w:p w:rsidR="00B12FD1" w:rsidRPr="00CF5E1B" w:rsidRDefault="00B12FD1">
            <w:pPr>
              <w:jc w:val="center"/>
              <w:rPr>
                <w:strike/>
              </w:rPr>
            </w:pPr>
            <w:r w:rsidRPr="00CF5E1B">
              <w:rPr>
                <w:strike/>
              </w:rPr>
              <w:t>ng/cig</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ind w:left="16"/>
              <w:jc w:val="both"/>
              <w:rPr>
                <w:strike/>
              </w:rPr>
            </w:pPr>
            <w:r w:rsidRPr="00CF5E1B">
              <w:rPr>
                <w:strike/>
              </w:rPr>
              <w:t>32. NAB: N´nitrosoanabasina</w:t>
            </w:r>
          </w:p>
        </w:tc>
        <w:tc>
          <w:tcPr>
            <w:tcW w:w="1367" w:type="dxa"/>
            <w:vAlign w:val="center"/>
          </w:tcPr>
          <w:p w:rsidR="00B12FD1" w:rsidRPr="00CF5E1B" w:rsidRDefault="00B12FD1">
            <w:pPr>
              <w:jc w:val="center"/>
              <w:rPr>
                <w:strike/>
              </w:rPr>
            </w:pPr>
            <w:r w:rsidRPr="00CF5E1B">
              <w:rPr>
                <w:strike/>
              </w:rPr>
              <w:t>ng/cig</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ind w:left="16"/>
              <w:jc w:val="both"/>
              <w:rPr>
                <w:strike/>
              </w:rPr>
            </w:pPr>
            <w:r w:rsidRPr="00CF5E1B">
              <w:rPr>
                <w:strike/>
              </w:rPr>
              <w:t>33. NNK : 4-(metilnitrosoamino) 1- (3-piridil)-1-butanona</w:t>
            </w:r>
          </w:p>
        </w:tc>
        <w:tc>
          <w:tcPr>
            <w:tcW w:w="1367" w:type="dxa"/>
            <w:vAlign w:val="center"/>
          </w:tcPr>
          <w:p w:rsidR="00B12FD1" w:rsidRPr="00CF5E1B" w:rsidRDefault="00B12FD1">
            <w:pPr>
              <w:jc w:val="center"/>
              <w:rPr>
                <w:strike/>
              </w:rPr>
            </w:pPr>
            <w:r w:rsidRPr="00CF5E1B">
              <w:rPr>
                <w:strike/>
              </w:rPr>
              <w:t>ng/cig</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ind w:left="16"/>
              <w:jc w:val="both"/>
              <w:rPr>
                <w:strike/>
              </w:rPr>
            </w:pPr>
            <w:r w:rsidRPr="00CF5E1B">
              <w:rPr>
                <w:strike/>
              </w:rPr>
              <w:t>34. 3-aminobifenila</w:t>
            </w:r>
          </w:p>
        </w:tc>
        <w:tc>
          <w:tcPr>
            <w:tcW w:w="1367" w:type="dxa"/>
            <w:vAlign w:val="center"/>
          </w:tcPr>
          <w:p w:rsidR="00B12FD1" w:rsidRPr="00CF5E1B" w:rsidRDefault="00B12FD1">
            <w:pPr>
              <w:jc w:val="center"/>
              <w:rPr>
                <w:strike/>
              </w:rPr>
            </w:pPr>
            <w:r w:rsidRPr="00CF5E1B">
              <w:rPr>
                <w:strike/>
              </w:rPr>
              <w:t>ng/cig</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tabs>
                <w:tab w:val="num" w:pos="1080"/>
              </w:tabs>
              <w:ind w:left="16"/>
              <w:jc w:val="both"/>
              <w:rPr>
                <w:strike/>
              </w:rPr>
            </w:pPr>
            <w:r w:rsidRPr="00CF5E1B">
              <w:rPr>
                <w:strike/>
              </w:rPr>
              <w:t>35. 4-aminobifenila</w:t>
            </w:r>
          </w:p>
        </w:tc>
        <w:tc>
          <w:tcPr>
            <w:tcW w:w="1367" w:type="dxa"/>
            <w:vAlign w:val="center"/>
          </w:tcPr>
          <w:p w:rsidR="00B12FD1" w:rsidRPr="00CF5E1B" w:rsidRDefault="00B12FD1">
            <w:pPr>
              <w:jc w:val="center"/>
              <w:rPr>
                <w:strike/>
              </w:rPr>
            </w:pPr>
            <w:r w:rsidRPr="00CF5E1B">
              <w:rPr>
                <w:strike/>
              </w:rPr>
              <w:t>ng/cig</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tabs>
                <w:tab w:val="num" w:pos="1080"/>
              </w:tabs>
              <w:ind w:left="16"/>
              <w:jc w:val="both"/>
              <w:rPr>
                <w:strike/>
              </w:rPr>
            </w:pPr>
            <w:r w:rsidRPr="00CF5E1B">
              <w:rPr>
                <w:strike/>
              </w:rPr>
              <w:t>36. 1-aminonaftaleno</w:t>
            </w:r>
          </w:p>
        </w:tc>
        <w:tc>
          <w:tcPr>
            <w:tcW w:w="1367" w:type="dxa"/>
            <w:vAlign w:val="center"/>
          </w:tcPr>
          <w:p w:rsidR="00B12FD1" w:rsidRPr="00CF5E1B" w:rsidRDefault="00B12FD1">
            <w:pPr>
              <w:jc w:val="center"/>
              <w:rPr>
                <w:strike/>
                <w:lang w:val="en-US"/>
              </w:rPr>
            </w:pPr>
            <w:r w:rsidRPr="00CF5E1B">
              <w:rPr>
                <w:strike/>
                <w:lang w:val="en-US"/>
              </w:rPr>
              <w:t>ng/cig</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tabs>
                <w:tab w:val="num" w:pos="1080"/>
              </w:tabs>
              <w:ind w:left="16"/>
              <w:jc w:val="both"/>
              <w:rPr>
                <w:strike/>
                <w:lang w:val="en-US"/>
              </w:rPr>
            </w:pPr>
            <w:r w:rsidRPr="00CF5E1B">
              <w:rPr>
                <w:strike/>
                <w:lang w:val="en-US"/>
              </w:rPr>
              <w:t>37. 2-aminoftaleno</w:t>
            </w:r>
          </w:p>
        </w:tc>
        <w:tc>
          <w:tcPr>
            <w:tcW w:w="1367" w:type="dxa"/>
            <w:vAlign w:val="center"/>
          </w:tcPr>
          <w:p w:rsidR="00B12FD1" w:rsidRPr="00CF5E1B" w:rsidRDefault="00B12FD1">
            <w:pPr>
              <w:jc w:val="center"/>
              <w:rPr>
                <w:strike/>
                <w:lang w:val="en-US"/>
              </w:rPr>
            </w:pPr>
            <w:r w:rsidRPr="00CF5E1B">
              <w:rPr>
                <w:strike/>
                <w:lang w:val="en-US"/>
              </w:rPr>
              <w:t>ng/cig</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tabs>
                <w:tab w:val="num" w:pos="1080"/>
              </w:tabs>
              <w:ind w:left="16"/>
              <w:jc w:val="both"/>
              <w:rPr>
                <w:strike/>
                <w:lang w:val="en-US"/>
              </w:rPr>
            </w:pPr>
            <w:r w:rsidRPr="00CF5E1B">
              <w:rPr>
                <w:strike/>
                <w:lang w:val="en-US"/>
              </w:rPr>
              <w:t>38. Nox</w:t>
            </w:r>
          </w:p>
        </w:tc>
        <w:tc>
          <w:tcPr>
            <w:tcW w:w="1367" w:type="dxa"/>
            <w:vAlign w:val="center"/>
          </w:tcPr>
          <w:p w:rsidR="00B12FD1" w:rsidRPr="00CF5E1B" w:rsidRDefault="00B12FD1">
            <w:pPr>
              <w:jc w:val="center"/>
              <w:rPr>
                <w:strike/>
                <w:lang w:val="en-US"/>
              </w:rPr>
            </w:pPr>
            <w:r w:rsidRPr="00CF5E1B">
              <w:rPr>
                <w:strike/>
              </w:rPr>
              <w:sym w:font="Symbol" w:char="F06D"/>
            </w:r>
            <w:r w:rsidRPr="00CF5E1B">
              <w:rPr>
                <w:strike/>
                <w:lang w:val="en-US"/>
              </w:rPr>
              <w:t>g/cig</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tabs>
                <w:tab w:val="num" w:pos="1080"/>
              </w:tabs>
              <w:ind w:left="16"/>
              <w:jc w:val="both"/>
              <w:rPr>
                <w:strike/>
                <w:lang w:val="en-US"/>
              </w:rPr>
            </w:pPr>
            <w:r w:rsidRPr="00CF5E1B">
              <w:rPr>
                <w:strike/>
                <w:lang w:val="en-US"/>
              </w:rPr>
              <w:t>39. Eugenol²</w:t>
            </w:r>
          </w:p>
        </w:tc>
        <w:tc>
          <w:tcPr>
            <w:tcW w:w="1367" w:type="dxa"/>
            <w:vAlign w:val="center"/>
          </w:tcPr>
          <w:p w:rsidR="00B12FD1" w:rsidRPr="00CF5E1B" w:rsidRDefault="00B12FD1">
            <w:pPr>
              <w:jc w:val="center"/>
              <w:rPr>
                <w:strike/>
                <w:lang w:val="en-US"/>
              </w:rPr>
            </w:pPr>
            <w:r w:rsidRPr="00CF5E1B">
              <w:rPr>
                <w:strike/>
                <w:lang w:val="en-US"/>
              </w:rPr>
              <w:t>mg/cig</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tabs>
                <w:tab w:val="num" w:pos="1080"/>
              </w:tabs>
              <w:ind w:left="16"/>
              <w:jc w:val="both"/>
              <w:rPr>
                <w:strike/>
              </w:rPr>
            </w:pPr>
            <w:r w:rsidRPr="00CF5E1B">
              <w:rPr>
                <w:strike/>
              </w:rPr>
              <w:t>40. pH</w:t>
            </w:r>
          </w:p>
        </w:tc>
        <w:tc>
          <w:tcPr>
            <w:tcW w:w="1367" w:type="dxa"/>
            <w:vAlign w:val="center"/>
          </w:tcPr>
          <w:p w:rsidR="00B12FD1" w:rsidRPr="00CF5E1B" w:rsidRDefault="00B12FD1">
            <w:pPr>
              <w:jc w:val="center"/>
              <w:rPr>
                <w:strike/>
              </w:rPr>
            </w:pPr>
            <w:r w:rsidRPr="00CF5E1B">
              <w:rPr>
                <w:strike/>
              </w:rPr>
              <w:t>unidade</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tabs>
                <w:tab w:val="num" w:pos="1080"/>
              </w:tabs>
              <w:ind w:left="16"/>
              <w:jc w:val="both"/>
              <w:rPr>
                <w:strike/>
              </w:rPr>
            </w:pPr>
            <w:r w:rsidRPr="00CF5E1B">
              <w:rPr>
                <w:strike/>
              </w:rPr>
              <w:t>41. Eficiência do filtro para nicotina</w:t>
            </w:r>
          </w:p>
        </w:tc>
        <w:tc>
          <w:tcPr>
            <w:tcW w:w="1367" w:type="dxa"/>
            <w:vAlign w:val="center"/>
          </w:tcPr>
          <w:p w:rsidR="00B12FD1" w:rsidRPr="00CF5E1B" w:rsidRDefault="00B12FD1">
            <w:pPr>
              <w:jc w:val="center"/>
              <w:rPr>
                <w:strike/>
              </w:rPr>
            </w:pPr>
            <w:r w:rsidRPr="00CF5E1B">
              <w:rPr>
                <w:strike/>
              </w:rPr>
              <w:t>%</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tabs>
                <w:tab w:val="num" w:pos="1080"/>
              </w:tabs>
              <w:ind w:left="16"/>
              <w:jc w:val="both"/>
              <w:rPr>
                <w:strike/>
              </w:rPr>
            </w:pPr>
            <w:r w:rsidRPr="00CF5E1B">
              <w:rPr>
                <w:strike/>
              </w:rPr>
              <w:t>42. Mercúrio³</w:t>
            </w:r>
          </w:p>
        </w:tc>
        <w:tc>
          <w:tcPr>
            <w:tcW w:w="1367" w:type="dxa"/>
            <w:vAlign w:val="center"/>
          </w:tcPr>
          <w:p w:rsidR="00B12FD1" w:rsidRPr="00CF5E1B" w:rsidRDefault="00B12FD1">
            <w:pPr>
              <w:jc w:val="center"/>
              <w:rPr>
                <w:strike/>
              </w:rPr>
            </w:pPr>
            <w:r w:rsidRPr="00CF5E1B">
              <w:rPr>
                <w:strike/>
              </w:rPr>
              <w:t>ng/cig</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tabs>
                <w:tab w:val="num" w:pos="1080"/>
              </w:tabs>
              <w:ind w:left="16"/>
              <w:jc w:val="both"/>
              <w:rPr>
                <w:strike/>
              </w:rPr>
            </w:pPr>
            <w:r w:rsidRPr="00CF5E1B">
              <w:rPr>
                <w:strike/>
              </w:rPr>
              <w:t>43. Níquel³</w:t>
            </w:r>
          </w:p>
        </w:tc>
        <w:tc>
          <w:tcPr>
            <w:tcW w:w="1367" w:type="dxa"/>
            <w:vAlign w:val="center"/>
          </w:tcPr>
          <w:p w:rsidR="00B12FD1" w:rsidRPr="00CF5E1B" w:rsidRDefault="00B12FD1">
            <w:pPr>
              <w:jc w:val="center"/>
              <w:rPr>
                <w:strike/>
              </w:rPr>
            </w:pPr>
            <w:r w:rsidRPr="00CF5E1B">
              <w:rPr>
                <w:strike/>
              </w:rPr>
              <w:t>ng/cig</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tabs>
                <w:tab w:val="num" w:pos="1080"/>
              </w:tabs>
              <w:ind w:left="16"/>
              <w:jc w:val="both"/>
              <w:rPr>
                <w:strike/>
                <w:lang w:val="en-US"/>
              </w:rPr>
            </w:pPr>
            <w:r w:rsidRPr="00CF5E1B">
              <w:rPr>
                <w:strike/>
                <w:lang w:val="en-US"/>
              </w:rPr>
              <w:t>44. Chumbo³</w:t>
            </w:r>
          </w:p>
        </w:tc>
        <w:tc>
          <w:tcPr>
            <w:tcW w:w="1367" w:type="dxa"/>
            <w:vAlign w:val="center"/>
          </w:tcPr>
          <w:p w:rsidR="00B12FD1" w:rsidRPr="00CF5E1B" w:rsidRDefault="00B12FD1">
            <w:pPr>
              <w:jc w:val="center"/>
              <w:rPr>
                <w:strike/>
                <w:lang w:val="en-US"/>
              </w:rPr>
            </w:pPr>
            <w:r w:rsidRPr="00CF5E1B">
              <w:rPr>
                <w:strike/>
                <w:lang w:val="en-US"/>
              </w:rPr>
              <w:t>ng/cig</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tabs>
                <w:tab w:val="num" w:pos="1080"/>
              </w:tabs>
              <w:ind w:left="16"/>
              <w:jc w:val="both"/>
              <w:rPr>
                <w:strike/>
              </w:rPr>
            </w:pPr>
            <w:r w:rsidRPr="00CF5E1B">
              <w:rPr>
                <w:strike/>
              </w:rPr>
              <w:t>45. Selênio³</w:t>
            </w:r>
          </w:p>
        </w:tc>
        <w:tc>
          <w:tcPr>
            <w:tcW w:w="1367" w:type="dxa"/>
            <w:vAlign w:val="center"/>
          </w:tcPr>
          <w:p w:rsidR="00B12FD1" w:rsidRPr="00CF5E1B" w:rsidRDefault="00B12FD1">
            <w:pPr>
              <w:jc w:val="center"/>
              <w:rPr>
                <w:strike/>
              </w:rPr>
            </w:pPr>
            <w:r w:rsidRPr="00CF5E1B">
              <w:rPr>
                <w:strike/>
              </w:rPr>
              <w:t>ng/cig</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tabs>
                <w:tab w:val="num" w:pos="1080"/>
              </w:tabs>
              <w:ind w:left="16"/>
              <w:jc w:val="both"/>
              <w:rPr>
                <w:strike/>
              </w:rPr>
            </w:pPr>
            <w:r w:rsidRPr="00CF5E1B">
              <w:rPr>
                <w:strike/>
              </w:rPr>
              <w:t>46. Cádmio³</w:t>
            </w:r>
          </w:p>
        </w:tc>
        <w:tc>
          <w:tcPr>
            <w:tcW w:w="1367" w:type="dxa"/>
            <w:vAlign w:val="center"/>
          </w:tcPr>
          <w:p w:rsidR="00B12FD1" w:rsidRPr="00CF5E1B" w:rsidRDefault="00B12FD1">
            <w:pPr>
              <w:jc w:val="center"/>
              <w:rPr>
                <w:strike/>
              </w:rPr>
            </w:pPr>
            <w:r w:rsidRPr="00CF5E1B">
              <w:rPr>
                <w:strike/>
              </w:rPr>
              <w:t>ng/cig</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tabs>
                <w:tab w:val="num" w:pos="1080"/>
              </w:tabs>
              <w:ind w:left="16"/>
              <w:jc w:val="both"/>
              <w:rPr>
                <w:strike/>
              </w:rPr>
            </w:pPr>
            <w:r w:rsidRPr="00CF5E1B">
              <w:rPr>
                <w:strike/>
              </w:rPr>
              <w:t>47. Cromo³</w:t>
            </w:r>
          </w:p>
        </w:tc>
        <w:tc>
          <w:tcPr>
            <w:tcW w:w="1367" w:type="dxa"/>
            <w:vAlign w:val="center"/>
          </w:tcPr>
          <w:p w:rsidR="00B12FD1" w:rsidRPr="00CF5E1B" w:rsidRDefault="00B12FD1">
            <w:pPr>
              <w:jc w:val="center"/>
              <w:rPr>
                <w:strike/>
              </w:rPr>
            </w:pPr>
            <w:r w:rsidRPr="00CF5E1B">
              <w:rPr>
                <w:strike/>
              </w:rPr>
              <w:t>ng/cig</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tabs>
                <w:tab w:val="num" w:pos="1080"/>
              </w:tabs>
              <w:ind w:left="16"/>
              <w:jc w:val="both"/>
              <w:rPr>
                <w:strike/>
              </w:rPr>
            </w:pPr>
            <w:r w:rsidRPr="00CF5E1B">
              <w:rPr>
                <w:strike/>
              </w:rPr>
              <w:t>48. Arsênio³</w:t>
            </w:r>
          </w:p>
        </w:tc>
        <w:tc>
          <w:tcPr>
            <w:tcW w:w="1367" w:type="dxa"/>
            <w:vAlign w:val="center"/>
          </w:tcPr>
          <w:p w:rsidR="00B12FD1" w:rsidRPr="00CF5E1B" w:rsidRDefault="00B12FD1">
            <w:pPr>
              <w:jc w:val="center"/>
              <w:rPr>
                <w:strike/>
              </w:rPr>
            </w:pPr>
            <w:r w:rsidRPr="00CF5E1B">
              <w:rPr>
                <w:strike/>
              </w:rPr>
              <w:t>ng/cig</w:t>
            </w:r>
          </w:p>
        </w:tc>
      </w:tr>
      <w:tr w:rsidR="00B12FD1" w:rsidRPr="00CF5E1B">
        <w:tblPrEx>
          <w:tblCellMar>
            <w:top w:w="0" w:type="dxa"/>
            <w:bottom w:w="0" w:type="dxa"/>
          </w:tblCellMar>
        </w:tblPrEx>
        <w:trPr>
          <w:trHeight w:val="23"/>
          <w:jc w:val="center"/>
        </w:trPr>
        <w:tc>
          <w:tcPr>
            <w:tcW w:w="0" w:type="auto"/>
            <w:vAlign w:val="center"/>
          </w:tcPr>
          <w:p w:rsidR="00B12FD1" w:rsidRPr="00CF5E1B" w:rsidRDefault="00B12FD1">
            <w:pPr>
              <w:tabs>
                <w:tab w:val="num" w:pos="1080"/>
              </w:tabs>
              <w:ind w:left="16"/>
              <w:jc w:val="both"/>
              <w:rPr>
                <w:strike/>
                <w:lang w:val="en-US"/>
              </w:rPr>
            </w:pPr>
            <w:r w:rsidRPr="00CF5E1B">
              <w:rPr>
                <w:strike/>
                <w:lang w:val="en-US"/>
              </w:rPr>
              <w:t xml:space="preserve">49. Mentol </w:t>
            </w:r>
            <w:r w:rsidRPr="00CF5E1B">
              <w:rPr>
                <w:b/>
                <w:bCs/>
                <w:strike/>
                <w:vertAlign w:val="superscript"/>
                <w:lang w:val="en-US"/>
              </w:rPr>
              <w:t>2, 4</w:t>
            </w:r>
          </w:p>
        </w:tc>
        <w:tc>
          <w:tcPr>
            <w:tcW w:w="1367" w:type="dxa"/>
            <w:vAlign w:val="center"/>
          </w:tcPr>
          <w:p w:rsidR="00B12FD1" w:rsidRPr="00CF5E1B" w:rsidRDefault="00B12FD1">
            <w:pPr>
              <w:jc w:val="center"/>
              <w:rPr>
                <w:strike/>
                <w:lang w:val="en-US"/>
              </w:rPr>
            </w:pPr>
            <w:r w:rsidRPr="00CF5E1B">
              <w:rPr>
                <w:strike/>
                <w:lang w:val="en-US"/>
              </w:rPr>
              <w:t>mg/cig</w:t>
            </w:r>
          </w:p>
        </w:tc>
      </w:tr>
    </w:tbl>
    <w:p w:rsidR="00B12FD1" w:rsidRPr="00CF5E1B" w:rsidRDefault="00B12FD1">
      <w:pPr>
        <w:autoSpaceDE w:val="0"/>
        <w:autoSpaceDN w:val="0"/>
        <w:adjustRightInd w:val="0"/>
        <w:jc w:val="both"/>
        <w:rPr>
          <w:strike/>
          <w:lang w:val="en-US"/>
        </w:rPr>
      </w:pPr>
    </w:p>
    <w:p w:rsidR="00B12FD1" w:rsidRPr="00CF5E1B" w:rsidRDefault="00B12FD1">
      <w:pPr>
        <w:autoSpaceDE w:val="0"/>
        <w:autoSpaceDN w:val="0"/>
        <w:adjustRightInd w:val="0"/>
        <w:jc w:val="both"/>
        <w:rPr>
          <w:strike/>
        </w:rPr>
      </w:pPr>
      <w:r w:rsidRPr="00CF5E1B">
        <w:rPr>
          <w:strike/>
        </w:rPr>
        <w:t>¹ As análises laboratoriais utilizadas para quantificação dos compostos devem seguir as metodologias ISO;</w:t>
      </w:r>
    </w:p>
    <w:p w:rsidR="00B12FD1" w:rsidRPr="00CF5E1B" w:rsidRDefault="00B12FD1">
      <w:pPr>
        <w:pStyle w:val="Corpodetexto"/>
        <w:rPr>
          <w:rFonts w:ascii="Times New Roman" w:hAnsi="Times New Roman" w:cs="Times New Roman"/>
          <w:strike/>
        </w:rPr>
      </w:pPr>
      <w:r w:rsidRPr="00CF5E1B">
        <w:rPr>
          <w:rFonts w:ascii="Times New Roman" w:hAnsi="Times New Roman" w:cs="Times New Roman"/>
          <w:strike/>
        </w:rPr>
        <w:t>² Preenchimento obrigatório quando for aplicável.</w:t>
      </w:r>
    </w:p>
    <w:p w:rsidR="00B12FD1" w:rsidRPr="00CF5E1B" w:rsidRDefault="00B12FD1">
      <w:pPr>
        <w:pStyle w:val="Corpodetexto"/>
        <w:rPr>
          <w:rFonts w:ascii="Times New Roman" w:hAnsi="Times New Roman" w:cs="Times New Roman"/>
          <w:strike/>
        </w:rPr>
      </w:pPr>
      <w:r w:rsidRPr="00CF5E1B">
        <w:rPr>
          <w:rFonts w:ascii="Times New Roman" w:hAnsi="Times New Roman" w:cs="Times New Roman"/>
          <w:strike/>
        </w:rPr>
        <w:t>³ Preenchimento facultativo.</w:t>
      </w:r>
    </w:p>
    <w:p w:rsidR="00B12FD1" w:rsidRPr="00CF5E1B" w:rsidRDefault="00B12FD1">
      <w:pPr>
        <w:autoSpaceDE w:val="0"/>
        <w:autoSpaceDN w:val="0"/>
        <w:adjustRightInd w:val="0"/>
        <w:jc w:val="both"/>
        <w:rPr>
          <w:strike/>
        </w:rPr>
      </w:pPr>
      <w:r w:rsidRPr="00CF5E1B">
        <w:rPr>
          <w:strike/>
          <w:vertAlign w:val="superscript"/>
        </w:rPr>
        <w:t>4</w:t>
      </w:r>
      <w:r w:rsidRPr="00CF5E1B">
        <w:rPr>
          <w:strike/>
        </w:rPr>
        <w:t xml:space="preserve"> Preenchimento facultativo somente no 1º ano de vigor desta Resolução. </w:t>
      </w:r>
    </w:p>
    <w:p w:rsidR="00B12FD1" w:rsidRPr="00CF5E1B" w:rsidRDefault="00B12FD1">
      <w:pPr>
        <w:pStyle w:val="Cabealho"/>
        <w:tabs>
          <w:tab w:val="clear" w:pos="4419"/>
          <w:tab w:val="clear" w:pos="8838"/>
        </w:tabs>
        <w:jc w:val="both"/>
        <w:rPr>
          <w:strike/>
        </w:rPr>
      </w:pPr>
    </w:p>
    <w:p w:rsidR="00DF50EA" w:rsidRPr="00CF5E1B" w:rsidRDefault="00DF50EA" w:rsidP="00DF50EA">
      <w:pPr>
        <w:autoSpaceDE w:val="0"/>
        <w:autoSpaceDN w:val="0"/>
        <w:adjustRightInd w:val="0"/>
        <w:ind w:firstLine="567"/>
        <w:jc w:val="both"/>
        <w:rPr>
          <w:strike/>
        </w:rPr>
      </w:pPr>
      <w:r w:rsidRPr="00CF5E1B">
        <w:rPr>
          <w:strike/>
        </w:rPr>
        <w:t>II - Parâmetro e Compostos Presentes na Corrente Secundária</w:t>
      </w:r>
    </w:p>
    <w:p w:rsidR="00DF50EA" w:rsidRPr="00CF5E1B" w:rsidRDefault="00DF50EA" w:rsidP="00DF50EA">
      <w:pPr>
        <w:pStyle w:val="Cabealho"/>
        <w:tabs>
          <w:tab w:val="clear" w:pos="4419"/>
          <w:tab w:val="clear" w:pos="8838"/>
        </w:tabs>
        <w:jc w:val="both"/>
        <w:rPr>
          <w:strike/>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43"/>
        <w:gridCol w:w="1261"/>
      </w:tblGrid>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jc w:val="center"/>
              <w:rPr>
                <w:b/>
                <w:bCs/>
                <w:strike/>
              </w:rPr>
            </w:pPr>
            <w:r w:rsidRPr="00CF5E1B">
              <w:rPr>
                <w:b/>
                <w:bCs/>
                <w:strike/>
              </w:rPr>
              <w:t>COMPOSTOS</w:t>
            </w:r>
          </w:p>
        </w:tc>
        <w:tc>
          <w:tcPr>
            <w:tcW w:w="0" w:type="auto"/>
            <w:vAlign w:val="center"/>
          </w:tcPr>
          <w:p w:rsidR="00DF50EA" w:rsidRPr="00CF5E1B" w:rsidRDefault="00DF50EA" w:rsidP="00DF50EA">
            <w:pPr>
              <w:rPr>
                <w:b/>
                <w:bCs/>
                <w:strike/>
                <w:noProof/>
              </w:rPr>
            </w:pPr>
            <w:r w:rsidRPr="00CF5E1B">
              <w:rPr>
                <w:b/>
                <w:bCs/>
                <w:strike/>
                <w:noProof/>
              </w:rPr>
              <w:t xml:space="preserve">UNIDADE </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148"/>
              <w:rPr>
                <w:strike/>
              </w:rPr>
            </w:pPr>
            <w:r w:rsidRPr="00CF5E1B">
              <w:rPr>
                <w:strike/>
              </w:rPr>
              <w:t>1. Alcatrão¹</w:t>
            </w:r>
          </w:p>
        </w:tc>
        <w:tc>
          <w:tcPr>
            <w:tcW w:w="0" w:type="auto"/>
            <w:vAlign w:val="center"/>
          </w:tcPr>
          <w:p w:rsidR="00DF50EA" w:rsidRPr="00CF5E1B" w:rsidRDefault="00DF50EA" w:rsidP="00DF50EA">
            <w:pPr>
              <w:jc w:val="center"/>
              <w:rPr>
                <w:strike/>
              </w:rPr>
            </w:pPr>
            <w:r w:rsidRPr="00CF5E1B">
              <w:rPr>
                <w:strike/>
              </w:rPr>
              <w:t>mg/cig</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148"/>
              <w:rPr>
                <w:strike/>
              </w:rPr>
            </w:pPr>
            <w:r w:rsidRPr="00CF5E1B">
              <w:rPr>
                <w:strike/>
              </w:rPr>
              <w:t>2. Nicotina¹</w:t>
            </w:r>
          </w:p>
        </w:tc>
        <w:tc>
          <w:tcPr>
            <w:tcW w:w="0" w:type="auto"/>
            <w:vAlign w:val="center"/>
          </w:tcPr>
          <w:p w:rsidR="00DF50EA" w:rsidRPr="00CF5E1B" w:rsidRDefault="00DF50EA" w:rsidP="00DF50EA">
            <w:pPr>
              <w:jc w:val="center"/>
              <w:rPr>
                <w:strike/>
              </w:rPr>
            </w:pPr>
            <w:r w:rsidRPr="00CF5E1B">
              <w:rPr>
                <w:strike/>
              </w:rPr>
              <w:t>mg/cig</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148"/>
              <w:rPr>
                <w:strike/>
              </w:rPr>
            </w:pPr>
            <w:r w:rsidRPr="00CF5E1B">
              <w:rPr>
                <w:strike/>
              </w:rPr>
              <w:t>3. Monóxido de carbono¹</w:t>
            </w:r>
          </w:p>
        </w:tc>
        <w:tc>
          <w:tcPr>
            <w:tcW w:w="0" w:type="auto"/>
            <w:vAlign w:val="center"/>
          </w:tcPr>
          <w:p w:rsidR="00DF50EA" w:rsidRPr="00CF5E1B" w:rsidRDefault="00DF50EA" w:rsidP="00DF50EA">
            <w:pPr>
              <w:jc w:val="center"/>
              <w:rPr>
                <w:strike/>
              </w:rPr>
            </w:pPr>
            <w:r w:rsidRPr="00CF5E1B">
              <w:rPr>
                <w:strike/>
              </w:rPr>
              <w:t>mg/cig</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148"/>
              <w:rPr>
                <w:strike/>
              </w:rPr>
            </w:pPr>
            <w:r w:rsidRPr="00CF5E1B">
              <w:rPr>
                <w:strike/>
              </w:rPr>
              <w:t>4. Benzo-a-pireno</w:t>
            </w:r>
          </w:p>
        </w:tc>
        <w:tc>
          <w:tcPr>
            <w:tcW w:w="0" w:type="auto"/>
            <w:vAlign w:val="center"/>
          </w:tcPr>
          <w:p w:rsidR="00DF50EA" w:rsidRPr="00CF5E1B" w:rsidRDefault="00DF50EA" w:rsidP="00DF50EA">
            <w:pPr>
              <w:jc w:val="center"/>
              <w:rPr>
                <w:strike/>
              </w:rPr>
            </w:pPr>
            <w:r w:rsidRPr="00CF5E1B">
              <w:rPr>
                <w:strike/>
              </w:rPr>
              <w:t>ng/cig</w:t>
            </w:r>
          </w:p>
        </w:tc>
      </w:tr>
      <w:tr w:rsidR="00DF50EA" w:rsidRPr="00CF5E1B" w:rsidTr="00DF50EA">
        <w:tblPrEx>
          <w:tblCellMar>
            <w:top w:w="0" w:type="dxa"/>
            <w:bottom w:w="0" w:type="dxa"/>
          </w:tblCellMar>
        </w:tblPrEx>
        <w:trPr>
          <w:trHeight w:val="20"/>
          <w:jc w:val="center"/>
        </w:trPr>
        <w:tc>
          <w:tcPr>
            <w:tcW w:w="0" w:type="auto"/>
            <w:vAlign w:val="center"/>
          </w:tcPr>
          <w:p w:rsidR="00DF50EA" w:rsidRPr="00CF5E1B" w:rsidRDefault="00DF50EA" w:rsidP="00DF50EA">
            <w:pPr>
              <w:ind w:left="148"/>
              <w:rPr>
                <w:strike/>
              </w:rPr>
            </w:pPr>
            <w:r w:rsidRPr="00CF5E1B">
              <w:rPr>
                <w:strike/>
              </w:rPr>
              <w:t>5. Formaldeído</w:t>
            </w:r>
          </w:p>
        </w:tc>
        <w:tc>
          <w:tcPr>
            <w:tcW w:w="0" w:type="auto"/>
          </w:tcPr>
          <w:p w:rsidR="00DF50EA" w:rsidRPr="00CF5E1B" w:rsidRDefault="00DF50EA" w:rsidP="00DF50EA">
            <w:pPr>
              <w:jc w:val="center"/>
              <w:rPr>
                <w:strike/>
              </w:rPr>
            </w:pPr>
            <w:r w:rsidRPr="00CF5E1B">
              <w:rPr>
                <w:strike/>
              </w:rPr>
              <w:sym w:font="Symbol" w:char="F06D"/>
            </w:r>
            <w:r w:rsidRPr="00CF5E1B">
              <w:rPr>
                <w:strike/>
              </w:rPr>
              <w:t>g/cig</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148"/>
              <w:rPr>
                <w:strike/>
              </w:rPr>
            </w:pPr>
            <w:r w:rsidRPr="00CF5E1B">
              <w:rPr>
                <w:strike/>
              </w:rPr>
              <w:t>6. Acetaldeído</w:t>
            </w:r>
          </w:p>
        </w:tc>
        <w:tc>
          <w:tcPr>
            <w:tcW w:w="0" w:type="auto"/>
          </w:tcPr>
          <w:p w:rsidR="00DF50EA" w:rsidRPr="00CF5E1B" w:rsidRDefault="00DF50EA" w:rsidP="00DF50EA">
            <w:pPr>
              <w:jc w:val="center"/>
              <w:rPr>
                <w:strike/>
              </w:rPr>
            </w:pPr>
            <w:r w:rsidRPr="00CF5E1B">
              <w:rPr>
                <w:strike/>
              </w:rPr>
              <w:sym w:font="Symbol" w:char="F06D"/>
            </w:r>
            <w:r w:rsidRPr="00CF5E1B">
              <w:rPr>
                <w:strike/>
              </w:rPr>
              <w:t>g/cig</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148"/>
              <w:rPr>
                <w:strike/>
              </w:rPr>
            </w:pPr>
            <w:r w:rsidRPr="00CF5E1B">
              <w:rPr>
                <w:strike/>
              </w:rPr>
              <w:t>7. Acetona</w:t>
            </w:r>
          </w:p>
        </w:tc>
        <w:tc>
          <w:tcPr>
            <w:tcW w:w="0" w:type="auto"/>
          </w:tcPr>
          <w:p w:rsidR="00DF50EA" w:rsidRPr="00CF5E1B" w:rsidRDefault="00DF50EA" w:rsidP="00DF50EA">
            <w:pPr>
              <w:jc w:val="center"/>
              <w:rPr>
                <w:strike/>
                <w:lang w:val="en-US"/>
              </w:rPr>
            </w:pPr>
            <w:r w:rsidRPr="00CF5E1B">
              <w:rPr>
                <w:strike/>
              </w:rPr>
              <w:sym w:font="Symbol" w:char="F06D"/>
            </w:r>
            <w:r w:rsidRPr="00CF5E1B">
              <w:rPr>
                <w:strike/>
                <w:lang w:val="en-US"/>
              </w:rPr>
              <w:t>g/cig</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148"/>
              <w:rPr>
                <w:strike/>
                <w:lang w:val="en-US"/>
              </w:rPr>
            </w:pPr>
            <w:r w:rsidRPr="00CF5E1B">
              <w:rPr>
                <w:strike/>
                <w:lang w:val="en-US"/>
              </w:rPr>
              <w:t>8. Acroleína</w:t>
            </w:r>
          </w:p>
        </w:tc>
        <w:tc>
          <w:tcPr>
            <w:tcW w:w="0" w:type="auto"/>
          </w:tcPr>
          <w:p w:rsidR="00DF50EA" w:rsidRPr="00CF5E1B" w:rsidRDefault="00DF50EA" w:rsidP="00DF50EA">
            <w:pPr>
              <w:jc w:val="center"/>
              <w:rPr>
                <w:strike/>
              </w:rPr>
            </w:pPr>
            <w:r w:rsidRPr="00CF5E1B">
              <w:rPr>
                <w:strike/>
              </w:rPr>
              <w:sym w:font="Symbol" w:char="F06D"/>
            </w:r>
            <w:r w:rsidRPr="00CF5E1B">
              <w:rPr>
                <w:strike/>
              </w:rPr>
              <w:t>g/cig</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148"/>
              <w:rPr>
                <w:strike/>
              </w:rPr>
            </w:pPr>
            <w:r w:rsidRPr="00CF5E1B">
              <w:rPr>
                <w:strike/>
              </w:rPr>
              <w:t>9. Propinaldeído</w:t>
            </w:r>
          </w:p>
        </w:tc>
        <w:tc>
          <w:tcPr>
            <w:tcW w:w="0" w:type="auto"/>
          </w:tcPr>
          <w:p w:rsidR="00DF50EA" w:rsidRPr="00CF5E1B" w:rsidRDefault="00DF50EA" w:rsidP="00DF50EA">
            <w:pPr>
              <w:jc w:val="center"/>
              <w:rPr>
                <w:strike/>
              </w:rPr>
            </w:pPr>
            <w:r w:rsidRPr="00CF5E1B">
              <w:rPr>
                <w:strike/>
              </w:rPr>
              <w:sym w:font="Symbol" w:char="F06D"/>
            </w:r>
            <w:r w:rsidRPr="00CF5E1B">
              <w:rPr>
                <w:strike/>
              </w:rPr>
              <w:t>g/cig</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148"/>
              <w:rPr>
                <w:strike/>
              </w:rPr>
            </w:pPr>
            <w:r w:rsidRPr="00CF5E1B">
              <w:rPr>
                <w:strike/>
              </w:rPr>
              <w:t>10. Crotonaldeído</w:t>
            </w:r>
          </w:p>
        </w:tc>
        <w:tc>
          <w:tcPr>
            <w:tcW w:w="0" w:type="auto"/>
          </w:tcPr>
          <w:p w:rsidR="00DF50EA" w:rsidRPr="00CF5E1B" w:rsidRDefault="00DF50EA" w:rsidP="00DF50EA">
            <w:pPr>
              <w:jc w:val="center"/>
              <w:rPr>
                <w:strike/>
                <w:lang w:val="en-US"/>
              </w:rPr>
            </w:pPr>
            <w:r w:rsidRPr="00CF5E1B">
              <w:rPr>
                <w:strike/>
              </w:rPr>
              <w:sym w:font="Symbol" w:char="F06D"/>
            </w:r>
            <w:r w:rsidRPr="00CF5E1B">
              <w:rPr>
                <w:strike/>
                <w:lang w:val="en-US"/>
              </w:rPr>
              <w:t>g/cig</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148"/>
              <w:rPr>
                <w:strike/>
                <w:lang w:val="en-US"/>
              </w:rPr>
            </w:pPr>
            <w:r w:rsidRPr="00CF5E1B">
              <w:rPr>
                <w:strike/>
                <w:lang w:val="en-US"/>
              </w:rPr>
              <w:t>11. Metiletilcetona</w:t>
            </w:r>
          </w:p>
        </w:tc>
        <w:tc>
          <w:tcPr>
            <w:tcW w:w="0" w:type="auto"/>
          </w:tcPr>
          <w:p w:rsidR="00DF50EA" w:rsidRPr="00CF5E1B" w:rsidRDefault="00DF50EA" w:rsidP="00DF50EA">
            <w:pPr>
              <w:jc w:val="center"/>
              <w:rPr>
                <w:strike/>
                <w:lang w:val="es-ES_tradnl"/>
              </w:rPr>
            </w:pPr>
            <w:r w:rsidRPr="00CF5E1B">
              <w:rPr>
                <w:strike/>
              </w:rPr>
              <w:sym w:font="Symbol" w:char="F06D"/>
            </w:r>
            <w:r w:rsidRPr="00CF5E1B">
              <w:rPr>
                <w:strike/>
                <w:lang w:val="es-ES_tradnl"/>
              </w:rPr>
              <w:t>g/cig</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148"/>
              <w:rPr>
                <w:strike/>
                <w:lang w:val="es-ES_tradnl"/>
              </w:rPr>
            </w:pPr>
            <w:r w:rsidRPr="00CF5E1B">
              <w:rPr>
                <w:strike/>
                <w:lang w:val="es-ES_tradnl"/>
              </w:rPr>
              <w:t>12. Butanaldeído</w:t>
            </w:r>
          </w:p>
        </w:tc>
        <w:tc>
          <w:tcPr>
            <w:tcW w:w="0" w:type="auto"/>
          </w:tcPr>
          <w:p w:rsidR="00DF50EA" w:rsidRPr="00CF5E1B" w:rsidRDefault="00DF50EA" w:rsidP="00DF50EA">
            <w:pPr>
              <w:jc w:val="center"/>
              <w:rPr>
                <w:strike/>
              </w:rPr>
            </w:pPr>
            <w:r w:rsidRPr="00CF5E1B">
              <w:rPr>
                <w:strike/>
              </w:rPr>
              <w:sym w:font="Symbol" w:char="F06D"/>
            </w:r>
            <w:r w:rsidRPr="00CF5E1B">
              <w:rPr>
                <w:strike/>
              </w:rPr>
              <w:t>g/cig</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148"/>
              <w:rPr>
                <w:strike/>
              </w:rPr>
            </w:pPr>
            <w:r w:rsidRPr="00CF5E1B">
              <w:rPr>
                <w:strike/>
              </w:rPr>
              <w:t>13. Hidroquinona</w:t>
            </w:r>
          </w:p>
        </w:tc>
        <w:tc>
          <w:tcPr>
            <w:tcW w:w="0" w:type="auto"/>
          </w:tcPr>
          <w:p w:rsidR="00DF50EA" w:rsidRPr="00CF5E1B" w:rsidRDefault="00DF50EA" w:rsidP="00DF50EA">
            <w:pPr>
              <w:jc w:val="center"/>
              <w:rPr>
                <w:strike/>
              </w:rPr>
            </w:pPr>
            <w:r w:rsidRPr="00CF5E1B">
              <w:rPr>
                <w:strike/>
              </w:rPr>
              <w:sym w:font="Symbol" w:char="F06D"/>
            </w:r>
            <w:r w:rsidRPr="00CF5E1B">
              <w:rPr>
                <w:strike/>
              </w:rPr>
              <w:t>g/cig</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148"/>
              <w:rPr>
                <w:strike/>
                <w:lang w:val="es-ES_tradnl"/>
              </w:rPr>
            </w:pPr>
            <w:r w:rsidRPr="00CF5E1B">
              <w:rPr>
                <w:strike/>
                <w:lang w:val="es-ES_tradnl"/>
              </w:rPr>
              <w:t>14. Resorcinol</w:t>
            </w:r>
          </w:p>
        </w:tc>
        <w:tc>
          <w:tcPr>
            <w:tcW w:w="0" w:type="auto"/>
          </w:tcPr>
          <w:p w:rsidR="00DF50EA" w:rsidRPr="00CF5E1B" w:rsidRDefault="00DF50EA" w:rsidP="00DF50EA">
            <w:pPr>
              <w:jc w:val="center"/>
              <w:rPr>
                <w:strike/>
                <w:lang w:val="es-ES_tradnl"/>
              </w:rPr>
            </w:pPr>
            <w:r w:rsidRPr="00CF5E1B">
              <w:rPr>
                <w:strike/>
              </w:rPr>
              <w:sym w:font="Symbol" w:char="F06D"/>
            </w:r>
            <w:r w:rsidRPr="00CF5E1B">
              <w:rPr>
                <w:strike/>
                <w:lang w:val="es-ES_tradnl"/>
              </w:rPr>
              <w:t>g/cig</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148"/>
              <w:rPr>
                <w:strike/>
                <w:lang w:val="en-US"/>
              </w:rPr>
            </w:pPr>
            <w:r w:rsidRPr="00CF5E1B">
              <w:rPr>
                <w:strike/>
                <w:lang w:val="en-US"/>
              </w:rPr>
              <w:t>15. Catecol</w:t>
            </w:r>
          </w:p>
        </w:tc>
        <w:tc>
          <w:tcPr>
            <w:tcW w:w="0" w:type="auto"/>
          </w:tcPr>
          <w:p w:rsidR="00DF50EA" w:rsidRPr="00CF5E1B" w:rsidRDefault="00DF50EA" w:rsidP="00DF50EA">
            <w:pPr>
              <w:jc w:val="center"/>
              <w:rPr>
                <w:strike/>
                <w:lang w:val="en-US"/>
              </w:rPr>
            </w:pPr>
            <w:r w:rsidRPr="00CF5E1B">
              <w:rPr>
                <w:strike/>
              </w:rPr>
              <w:sym w:font="Symbol" w:char="F06D"/>
            </w:r>
            <w:r w:rsidRPr="00CF5E1B">
              <w:rPr>
                <w:strike/>
                <w:lang w:val="en-US"/>
              </w:rPr>
              <w:t>g/cig</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148"/>
              <w:rPr>
                <w:strike/>
                <w:lang w:val="en-US"/>
              </w:rPr>
            </w:pPr>
            <w:r w:rsidRPr="00CF5E1B">
              <w:rPr>
                <w:strike/>
                <w:lang w:val="en-US"/>
              </w:rPr>
              <w:t>16. Fenol</w:t>
            </w:r>
          </w:p>
        </w:tc>
        <w:tc>
          <w:tcPr>
            <w:tcW w:w="0" w:type="auto"/>
          </w:tcPr>
          <w:p w:rsidR="00DF50EA" w:rsidRPr="00CF5E1B" w:rsidRDefault="00DF50EA" w:rsidP="00DF50EA">
            <w:pPr>
              <w:jc w:val="center"/>
              <w:rPr>
                <w:strike/>
                <w:lang w:val="en-US"/>
              </w:rPr>
            </w:pPr>
            <w:r w:rsidRPr="00CF5E1B">
              <w:rPr>
                <w:strike/>
              </w:rPr>
              <w:sym w:font="Symbol" w:char="F06D"/>
            </w:r>
            <w:r w:rsidRPr="00CF5E1B">
              <w:rPr>
                <w:strike/>
                <w:lang w:val="en-US"/>
              </w:rPr>
              <w:t>g/cig</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148"/>
              <w:rPr>
                <w:strike/>
              </w:rPr>
            </w:pPr>
            <w:r w:rsidRPr="00CF5E1B">
              <w:rPr>
                <w:strike/>
              </w:rPr>
              <w:t>17. meta-Cresol</w:t>
            </w:r>
          </w:p>
        </w:tc>
        <w:tc>
          <w:tcPr>
            <w:tcW w:w="0" w:type="auto"/>
          </w:tcPr>
          <w:p w:rsidR="00DF50EA" w:rsidRPr="00CF5E1B" w:rsidRDefault="00DF50EA" w:rsidP="00DF50EA">
            <w:pPr>
              <w:jc w:val="center"/>
              <w:rPr>
                <w:strike/>
              </w:rPr>
            </w:pPr>
            <w:r w:rsidRPr="00CF5E1B">
              <w:rPr>
                <w:strike/>
              </w:rPr>
              <w:sym w:font="Symbol" w:char="F06D"/>
            </w:r>
            <w:r w:rsidRPr="00CF5E1B">
              <w:rPr>
                <w:strike/>
              </w:rPr>
              <w:t>g/cig</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148"/>
              <w:rPr>
                <w:strike/>
              </w:rPr>
            </w:pPr>
            <w:r w:rsidRPr="00CF5E1B">
              <w:rPr>
                <w:strike/>
              </w:rPr>
              <w:t>18. para-Cresol</w:t>
            </w:r>
          </w:p>
        </w:tc>
        <w:tc>
          <w:tcPr>
            <w:tcW w:w="0" w:type="auto"/>
          </w:tcPr>
          <w:p w:rsidR="00DF50EA" w:rsidRPr="00CF5E1B" w:rsidRDefault="00DF50EA" w:rsidP="00DF50EA">
            <w:pPr>
              <w:jc w:val="center"/>
              <w:rPr>
                <w:strike/>
              </w:rPr>
            </w:pPr>
            <w:r w:rsidRPr="00CF5E1B">
              <w:rPr>
                <w:strike/>
              </w:rPr>
              <w:sym w:font="Symbol" w:char="F06D"/>
            </w:r>
            <w:r w:rsidRPr="00CF5E1B">
              <w:rPr>
                <w:strike/>
              </w:rPr>
              <w:t>g/cig</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148"/>
              <w:rPr>
                <w:strike/>
              </w:rPr>
            </w:pPr>
            <w:r w:rsidRPr="00CF5E1B">
              <w:rPr>
                <w:strike/>
              </w:rPr>
              <w:t>19. orto-Cresol</w:t>
            </w:r>
          </w:p>
        </w:tc>
        <w:tc>
          <w:tcPr>
            <w:tcW w:w="0" w:type="auto"/>
          </w:tcPr>
          <w:p w:rsidR="00DF50EA" w:rsidRPr="00CF5E1B" w:rsidRDefault="00DF50EA" w:rsidP="00DF50EA">
            <w:pPr>
              <w:jc w:val="center"/>
              <w:rPr>
                <w:strike/>
              </w:rPr>
            </w:pPr>
            <w:r w:rsidRPr="00CF5E1B">
              <w:rPr>
                <w:strike/>
              </w:rPr>
              <w:sym w:font="Symbol" w:char="F06D"/>
            </w:r>
            <w:r w:rsidRPr="00CF5E1B">
              <w:rPr>
                <w:strike/>
              </w:rPr>
              <w:t>g/cig</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148"/>
              <w:rPr>
                <w:strike/>
              </w:rPr>
            </w:pPr>
            <w:r w:rsidRPr="00CF5E1B">
              <w:rPr>
                <w:strike/>
              </w:rPr>
              <w:t>20. Amônia</w:t>
            </w:r>
          </w:p>
        </w:tc>
        <w:tc>
          <w:tcPr>
            <w:tcW w:w="0" w:type="auto"/>
          </w:tcPr>
          <w:p w:rsidR="00DF50EA" w:rsidRPr="00CF5E1B" w:rsidRDefault="00DF50EA" w:rsidP="00DF50EA">
            <w:pPr>
              <w:jc w:val="center"/>
              <w:rPr>
                <w:strike/>
              </w:rPr>
            </w:pPr>
            <w:r w:rsidRPr="00CF5E1B">
              <w:rPr>
                <w:strike/>
              </w:rPr>
              <w:sym w:font="Symbol" w:char="F06D"/>
            </w:r>
            <w:r w:rsidRPr="00CF5E1B">
              <w:rPr>
                <w:strike/>
              </w:rPr>
              <w:t>g/cig</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148"/>
              <w:rPr>
                <w:strike/>
              </w:rPr>
            </w:pPr>
            <w:r w:rsidRPr="00CF5E1B">
              <w:rPr>
                <w:strike/>
              </w:rPr>
              <w:t>21. Ácido cianídrico</w:t>
            </w:r>
          </w:p>
        </w:tc>
        <w:tc>
          <w:tcPr>
            <w:tcW w:w="0" w:type="auto"/>
          </w:tcPr>
          <w:p w:rsidR="00DF50EA" w:rsidRPr="00CF5E1B" w:rsidRDefault="00DF50EA" w:rsidP="00DF50EA">
            <w:pPr>
              <w:jc w:val="center"/>
              <w:rPr>
                <w:strike/>
              </w:rPr>
            </w:pPr>
            <w:r w:rsidRPr="00CF5E1B">
              <w:rPr>
                <w:strike/>
              </w:rPr>
              <w:sym w:font="Symbol" w:char="F06D"/>
            </w:r>
            <w:r w:rsidRPr="00CF5E1B">
              <w:rPr>
                <w:strike/>
              </w:rPr>
              <w:t>g/cig</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148"/>
              <w:rPr>
                <w:strike/>
              </w:rPr>
            </w:pPr>
            <w:r w:rsidRPr="00CF5E1B">
              <w:rPr>
                <w:strike/>
              </w:rPr>
              <w:t>22. Piridina</w:t>
            </w:r>
          </w:p>
        </w:tc>
        <w:tc>
          <w:tcPr>
            <w:tcW w:w="0" w:type="auto"/>
          </w:tcPr>
          <w:p w:rsidR="00DF50EA" w:rsidRPr="00CF5E1B" w:rsidRDefault="00DF50EA" w:rsidP="00DF50EA">
            <w:pPr>
              <w:jc w:val="center"/>
              <w:rPr>
                <w:strike/>
              </w:rPr>
            </w:pPr>
            <w:r w:rsidRPr="00CF5E1B">
              <w:rPr>
                <w:strike/>
              </w:rPr>
              <w:sym w:font="Symbol" w:char="F06D"/>
            </w:r>
            <w:r w:rsidRPr="00CF5E1B">
              <w:rPr>
                <w:strike/>
              </w:rPr>
              <w:t>g/cig</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148"/>
              <w:rPr>
                <w:strike/>
              </w:rPr>
            </w:pPr>
            <w:r w:rsidRPr="00CF5E1B">
              <w:rPr>
                <w:strike/>
              </w:rPr>
              <w:t>23. Quinolina</w:t>
            </w:r>
          </w:p>
        </w:tc>
        <w:tc>
          <w:tcPr>
            <w:tcW w:w="0" w:type="auto"/>
          </w:tcPr>
          <w:p w:rsidR="00DF50EA" w:rsidRPr="00CF5E1B" w:rsidRDefault="00DF50EA" w:rsidP="00DF50EA">
            <w:pPr>
              <w:jc w:val="center"/>
              <w:rPr>
                <w:strike/>
              </w:rPr>
            </w:pPr>
            <w:r w:rsidRPr="00CF5E1B">
              <w:rPr>
                <w:strike/>
              </w:rPr>
              <w:sym w:font="Symbol" w:char="F06D"/>
            </w:r>
            <w:r w:rsidRPr="00CF5E1B">
              <w:rPr>
                <w:strike/>
              </w:rPr>
              <w:t>g/cig</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148"/>
              <w:rPr>
                <w:strike/>
              </w:rPr>
            </w:pPr>
            <w:r w:rsidRPr="00CF5E1B">
              <w:rPr>
                <w:strike/>
              </w:rPr>
              <w:t>24. 1, 3-butadieno</w:t>
            </w:r>
          </w:p>
        </w:tc>
        <w:tc>
          <w:tcPr>
            <w:tcW w:w="0" w:type="auto"/>
          </w:tcPr>
          <w:p w:rsidR="00DF50EA" w:rsidRPr="00CF5E1B" w:rsidRDefault="00DF50EA" w:rsidP="00DF50EA">
            <w:pPr>
              <w:jc w:val="center"/>
              <w:rPr>
                <w:strike/>
              </w:rPr>
            </w:pPr>
            <w:r w:rsidRPr="00CF5E1B">
              <w:rPr>
                <w:strike/>
              </w:rPr>
              <w:sym w:font="Symbol" w:char="F06D"/>
            </w:r>
            <w:r w:rsidRPr="00CF5E1B">
              <w:rPr>
                <w:strike/>
              </w:rPr>
              <w:t>g/cig</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79"/>
              <w:rPr>
                <w:strike/>
              </w:rPr>
            </w:pPr>
            <w:r w:rsidRPr="00CF5E1B">
              <w:rPr>
                <w:strike/>
              </w:rPr>
              <w:t>25. Isopreno</w:t>
            </w:r>
          </w:p>
        </w:tc>
        <w:tc>
          <w:tcPr>
            <w:tcW w:w="0" w:type="auto"/>
          </w:tcPr>
          <w:p w:rsidR="00DF50EA" w:rsidRPr="00CF5E1B" w:rsidRDefault="00DF50EA" w:rsidP="00DF50EA">
            <w:pPr>
              <w:jc w:val="center"/>
              <w:rPr>
                <w:strike/>
              </w:rPr>
            </w:pPr>
            <w:r w:rsidRPr="00CF5E1B">
              <w:rPr>
                <w:strike/>
              </w:rPr>
              <w:sym w:font="Symbol" w:char="F06D"/>
            </w:r>
            <w:r w:rsidRPr="00CF5E1B">
              <w:rPr>
                <w:strike/>
              </w:rPr>
              <w:t>g/cig</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79"/>
              <w:rPr>
                <w:strike/>
              </w:rPr>
            </w:pPr>
            <w:r w:rsidRPr="00CF5E1B">
              <w:rPr>
                <w:strike/>
              </w:rPr>
              <w:t>26. Acrilonitrila</w:t>
            </w:r>
          </w:p>
        </w:tc>
        <w:tc>
          <w:tcPr>
            <w:tcW w:w="0" w:type="auto"/>
          </w:tcPr>
          <w:p w:rsidR="00DF50EA" w:rsidRPr="00CF5E1B" w:rsidRDefault="00DF50EA" w:rsidP="00DF50EA">
            <w:pPr>
              <w:jc w:val="center"/>
              <w:rPr>
                <w:strike/>
              </w:rPr>
            </w:pPr>
            <w:r w:rsidRPr="00CF5E1B">
              <w:rPr>
                <w:strike/>
              </w:rPr>
              <w:sym w:font="Symbol" w:char="F06D"/>
            </w:r>
            <w:r w:rsidRPr="00CF5E1B">
              <w:rPr>
                <w:strike/>
              </w:rPr>
              <w:t>g/cig</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79"/>
              <w:rPr>
                <w:strike/>
              </w:rPr>
            </w:pPr>
            <w:r w:rsidRPr="00CF5E1B">
              <w:rPr>
                <w:strike/>
              </w:rPr>
              <w:t>27. Benzeno</w:t>
            </w:r>
          </w:p>
        </w:tc>
        <w:tc>
          <w:tcPr>
            <w:tcW w:w="0" w:type="auto"/>
          </w:tcPr>
          <w:p w:rsidR="00DF50EA" w:rsidRPr="00CF5E1B" w:rsidRDefault="00DF50EA" w:rsidP="00DF50EA">
            <w:pPr>
              <w:jc w:val="center"/>
              <w:rPr>
                <w:strike/>
              </w:rPr>
            </w:pPr>
            <w:r w:rsidRPr="00CF5E1B">
              <w:rPr>
                <w:strike/>
              </w:rPr>
              <w:sym w:font="Symbol" w:char="F06D"/>
            </w:r>
            <w:r w:rsidRPr="00CF5E1B">
              <w:rPr>
                <w:strike/>
              </w:rPr>
              <w:t>g/cig</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79"/>
              <w:rPr>
                <w:strike/>
              </w:rPr>
            </w:pPr>
            <w:r w:rsidRPr="00CF5E1B">
              <w:rPr>
                <w:strike/>
              </w:rPr>
              <w:t>28. Tolueno</w:t>
            </w:r>
          </w:p>
        </w:tc>
        <w:tc>
          <w:tcPr>
            <w:tcW w:w="0" w:type="auto"/>
          </w:tcPr>
          <w:p w:rsidR="00DF50EA" w:rsidRPr="00CF5E1B" w:rsidRDefault="00DF50EA" w:rsidP="00DF50EA">
            <w:pPr>
              <w:jc w:val="center"/>
              <w:rPr>
                <w:strike/>
              </w:rPr>
            </w:pPr>
            <w:r w:rsidRPr="00CF5E1B">
              <w:rPr>
                <w:strike/>
              </w:rPr>
              <w:sym w:font="Symbol" w:char="F06D"/>
            </w:r>
            <w:r w:rsidRPr="00CF5E1B">
              <w:rPr>
                <w:strike/>
              </w:rPr>
              <w:t>g/cig</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79"/>
              <w:rPr>
                <w:strike/>
              </w:rPr>
            </w:pPr>
            <w:r w:rsidRPr="00CF5E1B">
              <w:rPr>
                <w:strike/>
              </w:rPr>
              <w:t>29. Estireno</w:t>
            </w:r>
          </w:p>
        </w:tc>
        <w:tc>
          <w:tcPr>
            <w:tcW w:w="0" w:type="auto"/>
          </w:tcPr>
          <w:p w:rsidR="00DF50EA" w:rsidRPr="00CF5E1B" w:rsidRDefault="00DF50EA" w:rsidP="00DF50EA">
            <w:pPr>
              <w:jc w:val="center"/>
              <w:rPr>
                <w:strike/>
              </w:rPr>
            </w:pPr>
            <w:r w:rsidRPr="00CF5E1B">
              <w:rPr>
                <w:strike/>
              </w:rPr>
              <w:sym w:font="Symbol" w:char="F06D"/>
            </w:r>
            <w:r w:rsidRPr="00CF5E1B">
              <w:rPr>
                <w:strike/>
              </w:rPr>
              <w:t>g/cig</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79"/>
              <w:rPr>
                <w:strike/>
              </w:rPr>
            </w:pPr>
            <w:r w:rsidRPr="00CF5E1B">
              <w:rPr>
                <w:strike/>
              </w:rPr>
              <w:t>30. NNN: N´nitrosonornicotina</w:t>
            </w:r>
          </w:p>
        </w:tc>
        <w:tc>
          <w:tcPr>
            <w:tcW w:w="0" w:type="auto"/>
            <w:vAlign w:val="center"/>
          </w:tcPr>
          <w:p w:rsidR="00DF50EA" w:rsidRPr="00CF5E1B" w:rsidRDefault="00DF50EA" w:rsidP="00DF50EA">
            <w:pPr>
              <w:jc w:val="center"/>
              <w:rPr>
                <w:strike/>
              </w:rPr>
            </w:pPr>
            <w:r w:rsidRPr="00CF5E1B">
              <w:rPr>
                <w:strike/>
              </w:rPr>
              <w:t>ng/cig</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79"/>
              <w:rPr>
                <w:strike/>
              </w:rPr>
            </w:pPr>
            <w:r w:rsidRPr="00CF5E1B">
              <w:rPr>
                <w:strike/>
              </w:rPr>
              <w:t>31. NAT: N´nitrosoanatabina</w:t>
            </w:r>
          </w:p>
        </w:tc>
        <w:tc>
          <w:tcPr>
            <w:tcW w:w="0" w:type="auto"/>
            <w:vAlign w:val="center"/>
          </w:tcPr>
          <w:p w:rsidR="00DF50EA" w:rsidRPr="00CF5E1B" w:rsidRDefault="00DF50EA" w:rsidP="00DF50EA">
            <w:pPr>
              <w:jc w:val="center"/>
              <w:rPr>
                <w:strike/>
              </w:rPr>
            </w:pPr>
            <w:r w:rsidRPr="00CF5E1B">
              <w:rPr>
                <w:strike/>
              </w:rPr>
              <w:t>ng/cig</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79"/>
              <w:rPr>
                <w:strike/>
              </w:rPr>
            </w:pPr>
            <w:r w:rsidRPr="00CF5E1B">
              <w:rPr>
                <w:strike/>
              </w:rPr>
              <w:t>32. NAB: N´nitrosoanabasina</w:t>
            </w:r>
          </w:p>
        </w:tc>
        <w:tc>
          <w:tcPr>
            <w:tcW w:w="0" w:type="auto"/>
            <w:vAlign w:val="center"/>
          </w:tcPr>
          <w:p w:rsidR="00DF50EA" w:rsidRPr="00CF5E1B" w:rsidRDefault="00DF50EA" w:rsidP="00DF50EA">
            <w:pPr>
              <w:jc w:val="center"/>
              <w:rPr>
                <w:strike/>
              </w:rPr>
            </w:pPr>
            <w:r w:rsidRPr="00CF5E1B">
              <w:rPr>
                <w:strike/>
              </w:rPr>
              <w:t>ng/cig</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79"/>
              <w:rPr>
                <w:strike/>
              </w:rPr>
            </w:pPr>
            <w:r w:rsidRPr="00CF5E1B">
              <w:rPr>
                <w:strike/>
              </w:rPr>
              <w:t>33. NNK : 4-(metilnitrosoamino) 1- (3-piridil)-1-butanona</w:t>
            </w:r>
          </w:p>
        </w:tc>
        <w:tc>
          <w:tcPr>
            <w:tcW w:w="0" w:type="auto"/>
            <w:vAlign w:val="center"/>
          </w:tcPr>
          <w:p w:rsidR="00DF50EA" w:rsidRPr="00CF5E1B" w:rsidRDefault="00DF50EA" w:rsidP="00DF50EA">
            <w:pPr>
              <w:jc w:val="center"/>
              <w:rPr>
                <w:strike/>
              </w:rPr>
            </w:pPr>
            <w:r w:rsidRPr="00CF5E1B">
              <w:rPr>
                <w:strike/>
              </w:rPr>
              <w:t>ng/cig</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79"/>
              <w:rPr>
                <w:strike/>
              </w:rPr>
            </w:pPr>
            <w:r w:rsidRPr="00CF5E1B">
              <w:rPr>
                <w:strike/>
              </w:rPr>
              <w:t>34. 3-aminobifenila</w:t>
            </w:r>
          </w:p>
        </w:tc>
        <w:tc>
          <w:tcPr>
            <w:tcW w:w="0" w:type="auto"/>
            <w:vAlign w:val="center"/>
          </w:tcPr>
          <w:p w:rsidR="00DF50EA" w:rsidRPr="00CF5E1B" w:rsidRDefault="00DF50EA" w:rsidP="00DF50EA">
            <w:pPr>
              <w:jc w:val="center"/>
              <w:rPr>
                <w:strike/>
              </w:rPr>
            </w:pPr>
            <w:r w:rsidRPr="00CF5E1B">
              <w:rPr>
                <w:strike/>
              </w:rPr>
              <w:t>ng/cig</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79"/>
              <w:rPr>
                <w:strike/>
              </w:rPr>
            </w:pPr>
            <w:r w:rsidRPr="00CF5E1B">
              <w:rPr>
                <w:strike/>
              </w:rPr>
              <w:t>35. 4-aminobifenila</w:t>
            </w:r>
          </w:p>
        </w:tc>
        <w:tc>
          <w:tcPr>
            <w:tcW w:w="0" w:type="auto"/>
            <w:vAlign w:val="center"/>
          </w:tcPr>
          <w:p w:rsidR="00DF50EA" w:rsidRPr="00CF5E1B" w:rsidRDefault="00DF50EA" w:rsidP="00DF50EA">
            <w:pPr>
              <w:jc w:val="center"/>
              <w:rPr>
                <w:strike/>
              </w:rPr>
            </w:pPr>
            <w:r w:rsidRPr="00CF5E1B">
              <w:rPr>
                <w:strike/>
              </w:rPr>
              <w:t>ng/cig</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79"/>
              <w:rPr>
                <w:strike/>
              </w:rPr>
            </w:pPr>
            <w:r w:rsidRPr="00CF5E1B">
              <w:rPr>
                <w:strike/>
              </w:rPr>
              <w:t>36. 1-aminonaftaleno</w:t>
            </w:r>
          </w:p>
        </w:tc>
        <w:tc>
          <w:tcPr>
            <w:tcW w:w="0" w:type="auto"/>
            <w:vAlign w:val="center"/>
          </w:tcPr>
          <w:p w:rsidR="00DF50EA" w:rsidRPr="00CF5E1B" w:rsidRDefault="00DF50EA" w:rsidP="00DF50EA">
            <w:pPr>
              <w:jc w:val="center"/>
              <w:rPr>
                <w:strike/>
                <w:lang w:val="en-US"/>
              </w:rPr>
            </w:pPr>
            <w:r w:rsidRPr="00CF5E1B">
              <w:rPr>
                <w:strike/>
                <w:lang w:val="en-US"/>
              </w:rPr>
              <w:t>ng/cig</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79"/>
              <w:rPr>
                <w:strike/>
                <w:lang w:val="en-US"/>
              </w:rPr>
            </w:pPr>
            <w:r w:rsidRPr="00CF5E1B">
              <w:rPr>
                <w:strike/>
                <w:lang w:val="en-US"/>
              </w:rPr>
              <w:t>37. 2-aminoftaleno</w:t>
            </w:r>
          </w:p>
        </w:tc>
        <w:tc>
          <w:tcPr>
            <w:tcW w:w="0" w:type="auto"/>
            <w:vAlign w:val="center"/>
          </w:tcPr>
          <w:p w:rsidR="00DF50EA" w:rsidRPr="00CF5E1B" w:rsidRDefault="00DF50EA" w:rsidP="00DF50EA">
            <w:pPr>
              <w:jc w:val="center"/>
              <w:rPr>
                <w:strike/>
                <w:lang w:val="en-US"/>
              </w:rPr>
            </w:pPr>
            <w:r w:rsidRPr="00CF5E1B">
              <w:rPr>
                <w:strike/>
                <w:lang w:val="en-US"/>
              </w:rPr>
              <w:t>ng/cig</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79"/>
              <w:rPr>
                <w:strike/>
                <w:lang w:val="en-US"/>
              </w:rPr>
            </w:pPr>
            <w:r w:rsidRPr="00CF5E1B">
              <w:rPr>
                <w:strike/>
                <w:lang w:val="en-US"/>
              </w:rPr>
              <w:t>38. Nox</w:t>
            </w:r>
          </w:p>
        </w:tc>
        <w:tc>
          <w:tcPr>
            <w:tcW w:w="0" w:type="auto"/>
            <w:vAlign w:val="center"/>
          </w:tcPr>
          <w:p w:rsidR="00DF50EA" w:rsidRPr="00CF5E1B" w:rsidRDefault="00DF50EA" w:rsidP="00DF50EA">
            <w:pPr>
              <w:jc w:val="center"/>
              <w:rPr>
                <w:strike/>
                <w:lang w:val="en-US"/>
              </w:rPr>
            </w:pPr>
            <w:r w:rsidRPr="00CF5E1B">
              <w:rPr>
                <w:strike/>
              </w:rPr>
              <w:sym w:font="Symbol" w:char="F06D"/>
            </w:r>
            <w:r w:rsidRPr="00CF5E1B">
              <w:rPr>
                <w:strike/>
                <w:lang w:val="en-US"/>
              </w:rPr>
              <w:t>g/cig</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79"/>
              <w:rPr>
                <w:strike/>
                <w:lang w:val="en-US"/>
              </w:rPr>
            </w:pPr>
            <w:r w:rsidRPr="00CF5E1B">
              <w:rPr>
                <w:strike/>
                <w:lang w:val="en-US"/>
              </w:rPr>
              <w:t>39. Eugenol²</w:t>
            </w:r>
          </w:p>
        </w:tc>
        <w:tc>
          <w:tcPr>
            <w:tcW w:w="0" w:type="auto"/>
            <w:vAlign w:val="center"/>
          </w:tcPr>
          <w:p w:rsidR="00DF50EA" w:rsidRPr="00CF5E1B" w:rsidRDefault="00DF50EA" w:rsidP="00DF50EA">
            <w:pPr>
              <w:jc w:val="center"/>
              <w:rPr>
                <w:strike/>
                <w:lang w:val="en-US"/>
              </w:rPr>
            </w:pPr>
            <w:r w:rsidRPr="00CF5E1B">
              <w:rPr>
                <w:strike/>
                <w:lang w:val="en-US"/>
              </w:rPr>
              <w:t>mg/cig</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79"/>
              <w:rPr>
                <w:strike/>
              </w:rPr>
            </w:pPr>
            <w:r w:rsidRPr="00CF5E1B">
              <w:rPr>
                <w:strike/>
              </w:rPr>
              <w:t>40. pH</w:t>
            </w:r>
            <w:r w:rsidRPr="00CF5E1B">
              <w:rPr>
                <w:strike/>
                <w:vertAlign w:val="superscript"/>
              </w:rPr>
              <w:t>4</w:t>
            </w:r>
          </w:p>
        </w:tc>
        <w:tc>
          <w:tcPr>
            <w:tcW w:w="0" w:type="auto"/>
            <w:vAlign w:val="center"/>
          </w:tcPr>
          <w:p w:rsidR="00DF50EA" w:rsidRPr="00CF5E1B" w:rsidRDefault="00DF50EA" w:rsidP="00DF50EA">
            <w:pPr>
              <w:jc w:val="both"/>
              <w:rPr>
                <w:b/>
                <w:bCs/>
                <w:strike/>
              </w:rPr>
            </w:pPr>
            <w:r w:rsidRPr="00CF5E1B">
              <w:rPr>
                <w:b/>
                <w:bCs/>
                <w:strike/>
              </w:rPr>
              <w:t>unidade</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79"/>
              <w:rPr>
                <w:strike/>
              </w:rPr>
            </w:pPr>
            <w:r w:rsidRPr="00CF5E1B">
              <w:rPr>
                <w:strike/>
              </w:rPr>
              <w:t>41. Eficiência do filtro para nicotina</w:t>
            </w:r>
            <w:r w:rsidRPr="00CF5E1B">
              <w:rPr>
                <w:strike/>
                <w:vertAlign w:val="superscript"/>
              </w:rPr>
              <w:t>4</w:t>
            </w:r>
          </w:p>
        </w:tc>
        <w:tc>
          <w:tcPr>
            <w:tcW w:w="0" w:type="auto"/>
            <w:vAlign w:val="center"/>
          </w:tcPr>
          <w:p w:rsidR="00DF50EA" w:rsidRPr="00CF5E1B" w:rsidRDefault="00DF50EA" w:rsidP="00DF50EA">
            <w:pPr>
              <w:jc w:val="center"/>
              <w:rPr>
                <w:strike/>
              </w:rPr>
            </w:pPr>
            <w:r w:rsidRPr="00CF5E1B">
              <w:rPr>
                <w:strike/>
              </w:rPr>
              <w:t>%</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79"/>
              <w:rPr>
                <w:strike/>
              </w:rPr>
            </w:pPr>
            <w:r w:rsidRPr="00CF5E1B">
              <w:rPr>
                <w:strike/>
              </w:rPr>
              <w:t>42. Mercúrio³</w:t>
            </w:r>
          </w:p>
        </w:tc>
        <w:tc>
          <w:tcPr>
            <w:tcW w:w="0" w:type="auto"/>
            <w:vAlign w:val="center"/>
          </w:tcPr>
          <w:p w:rsidR="00DF50EA" w:rsidRPr="00CF5E1B" w:rsidRDefault="00DF50EA" w:rsidP="00DF50EA">
            <w:pPr>
              <w:jc w:val="center"/>
              <w:rPr>
                <w:strike/>
              </w:rPr>
            </w:pPr>
            <w:r w:rsidRPr="00CF5E1B">
              <w:rPr>
                <w:strike/>
              </w:rPr>
              <w:t>ng/cig</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79"/>
              <w:rPr>
                <w:strike/>
              </w:rPr>
            </w:pPr>
            <w:r w:rsidRPr="00CF5E1B">
              <w:rPr>
                <w:strike/>
              </w:rPr>
              <w:t>43. Níquel³</w:t>
            </w:r>
          </w:p>
        </w:tc>
        <w:tc>
          <w:tcPr>
            <w:tcW w:w="0" w:type="auto"/>
            <w:vAlign w:val="center"/>
          </w:tcPr>
          <w:p w:rsidR="00DF50EA" w:rsidRPr="00CF5E1B" w:rsidRDefault="00DF50EA" w:rsidP="00DF50EA">
            <w:pPr>
              <w:jc w:val="center"/>
              <w:rPr>
                <w:strike/>
              </w:rPr>
            </w:pPr>
            <w:r w:rsidRPr="00CF5E1B">
              <w:rPr>
                <w:strike/>
              </w:rPr>
              <w:t>ng/cig</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79"/>
              <w:rPr>
                <w:strike/>
                <w:lang w:val="en-US"/>
              </w:rPr>
            </w:pPr>
            <w:r w:rsidRPr="00CF5E1B">
              <w:rPr>
                <w:strike/>
                <w:lang w:val="en-US"/>
              </w:rPr>
              <w:t>44. Chumbo³</w:t>
            </w:r>
          </w:p>
        </w:tc>
        <w:tc>
          <w:tcPr>
            <w:tcW w:w="0" w:type="auto"/>
            <w:vAlign w:val="center"/>
          </w:tcPr>
          <w:p w:rsidR="00DF50EA" w:rsidRPr="00CF5E1B" w:rsidRDefault="00DF50EA" w:rsidP="00DF50EA">
            <w:pPr>
              <w:jc w:val="center"/>
              <w:rPr>
                <w:strike/>
                <w:lang w:val="en-US"/>
              </w:rPr>
            </w:pPr>
            <w:r w:rsidRPr="00CF5E1B">
              <w:rPr>
                <w:strike/>
                <w:lang w:val="en-US"/>
              </w:rPr>
              <w:t>ng/cig</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79"/>
              <w:rPr>
                <w:strike/>
              </w:rPr>
            </w:pPr>
            <w:r w:rsidRPr="00CF5E1B">
              <w:rPr>
                <w:strike/>
              </w:rPr>
              <w:t>45. Selênio³</w:t>
            </w:r>
          </w:p>
        </w:tc>
        <w:tc>
          <w:tcPr>
            <w:tcW w:w="0" w:type="auto"/>
            <w:vAlign w:val="center"/>
          </w:tcPr>
          <w:p w:rsidR="00DF50EA" w:rsidRPr="00CF5E1B" w:rsidRDefault="00DF50EA" w:rsidP="00DF50EA">
            <w:pPr>
              <w:jc w:val="center"/>
              <w:rPr>
                <w:strike/>
              </w:rPr>
            </w:pPr>
            <w:r w:rsidRPr="00CF5E1B">
              <w:rPr>
                <w:strike/>
              </w:rPr>
              <w:t>ng/cig</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79"/>
              <w:rPr>
                <w:strike/>
              </w:rPr>
            </w:pPr>
            <w:r w:rsidRPr="00CF5E1B">
              <w:rPr>
                <w:strike/>
              </w:rPr>
              <w:t>46. Cádmio³</w:t>
            </w:r>
          </w:p>
        </w:tc>
        <w:tc>
          <w:tcPr>
            <w:tcW w:w="0" w:type="auto"/>
            <w:vAlign w:val="center"/>
          </w:tcPr>
          <w:p w:rsidR="00DF50EA" w:rsidRPr="00CF5E1B" w:rsidRDefault="00DF50EA" w:rsidP="00DF50EA">
            <w:pPr>
              <w:jc w:val="center"/>
              <w:rPr>
                <w:strike/>
              </w:rPr>
            </w:pPr>
            <w:r w:rsidRPr="00CF5E1B">
              <w:rPr>
                <w:strike/>
              </w:rPr>
              <w:t>ng/cig</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79"/>
              <w:rPr>
                <w:strike/>
              </w:rPr>
            </w:pPr>
            <w:r w:rsidRPr="00CF5E1B">
              <w:rPr>
                <w:strike/>
              </w:rPr>
              <w:t>47. Cromo³</w:t>
            </w:r>
          </w:p>
        </w:tc>
        <w:tc>
          <w:tcPr>
            <w:tcW w:w="0" w:type="auto"/>
            <w:vAlign w:val="center"/>
          </w:tcPr>
          <w:p w:rsidR="00DF50EA" w:rsidRPr="00CF5E1B" w:rsidRDefault="00DF50EA" w:rsidP="00DF50EA">
            <w:pPr>
              <w:jc w:val="center"/>
              <w:rPr>
                <w:strike/>
              </w:rPr>
            </w:pPr>
            <w:r w:rsidRPr="00CF5E1B">
              <w:rPr>
                <w:strike/>
              </w:rPr>
              <w:t>ng/cig</w:t>
            </w:r>
          </w:p>
        </w:tc>
      </w:tr>
      <w:tr w:rsidR="00DF50EA" w:rsidRPr="00CF5E1B" w:rsidTr="00DF50EA">
        <w:tblPrEx>
          <w:tblCellMar>
            <w:top w:w="0" w:type="dxa"/>
            <w:bottom w:w="0" w:type="dxa"/>
          </w:tblCellMar>
        </w:tblPrEx>
        <w:trPr>
          <w:cantSplit/>
          <w:trHeight w:val="20"/>
          <w:jc w:val="center"/>
        </w:trPr>
        <w:tc>
          <w:tcPr>
            <w:tcW w:w="0" w:type="auto"/>
            <w:vAlign w:val="center"/>
          </w:tcPr>
          <w:p w:rsidR="00DF50EA" w:rsidRPr="00CF5E1B" w:rsidRDefault="00DF50EA" w:rsidP="00DF50EA">
            <w:pPr>
              <w:ind w:left="79"/>
              <w:rPr>
                <w:strike/>
              </w:rPr>
            </w:pPr>
            <w:r w:rsidRPr="00CF5E1B">
              <w:rPr>
                <w:strike/>
              </w:rPr>
              <w:t>48. Arsênio³</w:t>
            </w:r>
          </w:p>
        </w:tc>
        <w:tc>
          <w:tcPr>
            <w:tcW w:w="0" w:type="auto"/>
            <w:vAlign w:val="center"/>
          </w:tcPr>
          <w:p w:rsidR="00DF50EA" w:rsidRPr="00CF5E1B" w:rsidRDefault="00DF50EA" w:rsidP="00DF50EA">
            <w:pPr>
              <w:jc w:val="center"/>
              <w:rPr>
                <w:strike/>
              </w:rPr>
            </w:pPr>
            <w:r w:rsidRPr="00CF5E1B">
              <w:rPr>
                <w:strike/>
              </w:rPr>
              <w:t>ng/cig</w:t>
            </w:r>
          </w:p>
        </w:tc>
      </w:tr>
    </w:tbl>
    <w:p w:rsidR="00DF50EA" w:rsidRPr="00CF5E1B" w:rsidRDefault="00DF50EA" w:rsidP="00DF50EA">
      <w:pPr>
        <w:autoSpaceDE w:val="0"/>
        <w:autoSpaceDN w:val="0"/>
        <w:adjustRightInd w:val="0"/>
        <w:ind w:firstLine="567"/>
        <w:jc w:val="both"/>
        <w:rPr>
          <w:strike/>
        </w:rPr>
      </w:pPr>
    </w:p>
    <w:p w:rsidR="00DF50EA" w:rsidRPr="00CF5E1B" w:rsidRDefault="00DF50EA" w:rsidP="00DF50EA">
      <w:pPr>
        <w:autoSpaceDE w:val="0"/>
        <w:autoSpaceDN w:val="0"/>
        <w:adjustRightInd w:val="0"/>
        <w:ind w:firstLine="567"/>
        <w:jc w:val="both"/>
        <w:rPr>
          <w:strike/>
        </w:rPr>
      </w:pPr>
      <w:r w:rsidRPr="00CF5E1B">
        <w:rPr>
          <w:strike/>
        </w:rPr>
        <w:t xml:space="preserve">¹As análises laboratoriais utilizadas para quantificação dos compostos devem seguir as metodologias ISO. </w:t>
      </w:r>
    </w:p>
    <w:p w:rsidR="00DF50EA" w:rsidRPr="00CF5E1B" w:rsidRDefault="00DF50EA" w:rsidP="00DF50EA">
      <w:pPr>
        <w:autoSpaceDE w:val="0"/>
        <w:autoSpaceDN w:val="0"/>
        <w:adjustRightInd w:val="0"/>
        <w:ind w:firstLine="567"/>
        <w:jc w:val="both"/>
        <w:rPr>
          <w:strike/>
        </w:rPr>
      </w:pPr>
      <w:r w:rsidRPr="00CF5E1B">
        <w:rPr>
          <w:strike/>
        </w:rPr>
        <w:t>² Preenchimento obrigatório quando for aplicável.</w:t>
      </w:r>
    </w:p>
    <w:p w:rsidR="00DF50EA" w:rsidRPr="00CF5E1B" w:rsidRDefault="00DF50EA" w:rsidP="00DF50EA">
      <w:pPr>
        <w:autoSpaceDE w:val="0"/>
        <w:autoSpaceDN w:val="0"/>
        <w:adjustRightInd w:val="0"/>
        <w:ind w:firstLine="567"/>
        <w:jc w:val="both"/>
        <w:rPr>
          <w:strike/>
        </w:rPr>
      </w:pPr>
      <w:r w:rsidRPr="00CF5E1B">
        <w:rPr>
          <w:strike/>
        </w:rPr>
        <w:t xml:space="preserve">³ </w:t>
      </w:r>
      <w:r w:rsidR="000B3F20" w:rsidRPr="00CF5E1B">
        <w:rPr>
          <w:strike/>
        </w:rPr>
        <w:t>Esses compostos serão de preenchimento facultativo somente no 1º ano de vigor desta Resolução."</w:t>
      </w:r>
      <w:r w:rsidRPr="00CF5E1B">
        <w:rPr>
          <w:strike/>
        </w:rPr>
        <w:t>.</w:t>
      </w:r>
    </w:p>
    <w:p w:rsidR="007105F0" w:rsidRPr="00CF5E1B" w:rsidRDefault="007105F0" w:rsidP="008E1AAE">
      <w:pPr>
        <w:autoSpaceDE w:val="0"/>
        <w:autoSpaceDN w:val="0"/>
        <w:adjustRightInd w:val="0"/>
        <w:ind w:firstLine="567"/>
        <w:jc w:val="both"/>
        <w:rPr>
          <w:strike/>
        </w:rPr>
      </w:pPr>
    </w:p>
    <w:p w:rsidR="008E1AAE" w:rsidRPr="00CF5E1B" w:rsidRDefault="00B12FD1" w:rsidP="008E1AAE">
      <w:pPr>
        <w:autoSpaceDE w:val="0"/>
        <w:autoSpaceDN w:val="0"/>
        <w:adjustRightInd w:val="0"/>
        <w:ind w:firstLine="567"/>
        <w:jc w:val="both"/>
        <w:rPr>
          <w:b/>
          <w:strike/>
          <w:color w:val="0000FF"/>
        </w:rPr>
      </w:pPr>
      <w:r w:rsidRPr="00CF5E1B">
        <w:rPr>
          <w:strike/>
        </w:rPr>
        <w:t>II - Parâmetro e Compostos Presentes na Corrente Secundária</w:t>
      </w:r>
      <w:r w:rsidR="008E1AAE" w:rsidRPr="00CF5E1B">
        <w:rPr>
          <w:strike/>
        </w:rPr>
        <w:t xml:space="preserve"> </w:t>
      </w:r>
      <w:r w:rsidR="008E1AAE" w:rsidRPr="00CF5E1B">
        <w:rPr>
          <w:b/>
          <w:strike/>
          <w:color w:val="0000FF"/>
        </w:rPr>
        <w:t>(Retificado em DOU nº 15, de 22 de janeiro de 2008)</w:t>
      </w:r>
    </w:p>
    <w:p w:rsidR="00B12FD1" w:rsidRPr="00CF5E1B" w:rsidRDefault="00B12FD1">
      <w:pPr>
        <w:pStyle w:val="Cabealho"/>
        <w:tabs>
          <w:tab w:val="clear" w:pos="4419"/>
          <w:tab w:val="clear" w:pos="8838"/>
        </w:tabs>
        <w:jc w:val="both"/>
        <w:rPr>
          <w:strike/>
        </w:rPr>
      </w:pPr>
    </w:p>
    <w:p w:rsidR="00B12FD1" w:rsidRPr="00CF5E1B" w:rsidRDefault="00B12FD1">
      <w:pPr>
        <w:pStyle w:val="Cabealho"/>
        <w:tabs>
          <w:tab w:val="clear" w:pos="4419"/>
          <w:tab w:val="clear" w:pos="8838"/>
        </w:tabs>
        <w:jc w:val="both"/>
        <w:rPr>
          <w:strike/>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43"/>
        <w:gridCol w:w="1261"/>
      </w:tblGrid>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jc w:val="center"/>
              <w:rPr>
                <w:b/>
                <w:bCs/>
                <w:strike/>
              </w:rPr>
            </w:pPr>
            <w:r w:rsidRPr="00CF5E1B">
              <w:rPr>
                <w:b/>
                <w:bCs/>
                <w:strike/>
              </w:rPr>
              <w:t>COMPOSTOS</w:t>
            </w:r>
          </w:p>
        </w:tc>
        <w:tc>
          <w:tcPr>
            <w:tcW w:w="0" w:type="auto"/>
            <w:vAlign w:val="center"/>
          </w:tcPr>
          <w:p w:rsidR="00B12FD1" w:rsidRPr="00CF5E1B" w:rsidRDefault="00B12FD1">
            <w:pPr>
              <w:rPr>
                <w:b/>
                <w:bCs/>
                <w:strike/>
                <w:noProof/>
              </w:rPr>
            </w:pPr>
            <w:r w:rsidRPr="00CF5E1B">
              <w:rPr>
                <w:b/>
                <w:bCs/>
                <w:strike/>
                <w:noProof/>
              </w:rPr>
              <w:t xml:space="preserve">UNIDADE </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148"/>
              <w:rPr>
                <w:strike/>
              </w:rPr>
            </w:pPr>
            <w:r w:rsidRPr="00CF5E1B">
              <w:rPr>
                <w:strike/>
              </w:rPr>
              <w:t>1. Alcatrão¹</w:t>
            </w:r>
          </w:p>
        </w:tc>
        <w:tc>
          <w:tcPr>
            <w:tcW w:w="0" w:type="auto"/>
            <w:vAlign w:val="center"/>
          </w:tcPr>
          <w:p w:rsidR="00B12FD1" w:rsidRPr="00CF5E1B" w:rsidRDefault="00B12FD1">
            <w:pPr>
              <w:jc w:val="center"/>
              <w:rPr>
                <w:strike/>
              </w:rPr>
            </w:pPr>
            <w:r w:rsidRPr="00CF5E1B">
              <w:rPr>
                <w:strike/>
              </w:rPr>
              <w:t>mg/cig</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148"/>
              <w:rPr>
                <w:strike/>
              </w:rPr>
            </w:pPr>
            <w:r w:rsidRPr="00CF5E1B">
              <w:rPr>
                <w:strike/>
              </w:rPr>
              <w:t>2. Nicotina¹</w:t>
            </w:r>
          </w:p>
        </w:tc>
        <w:tc>
          <w:tcPr>
            <w:tcW w:w="0" w:type="auto"/>
            <w:vAlign w:val="center"/>
          </w:tcPr>
          <w:p w:rsidR="00B12FD1" w:rsidRPr="00CF5E1B" w:rsidRDefault="00B12FD1">
            <w:pPr>
              <w:jc w:val="center"/>
              <w:rPr>
                <w:strike/>
              </w:rPr>
            </w:pPr>
            <w:r w:rsidRPr="00CF5E1B">
              <w:rPr>
                <w:strike/>
              </w:rPr>
              <w:t>mg/cig</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148"/>
              <w:rPr>
                <w:strike/>
              </w:rPr>
            </w:pPr>
            <w:r w:rsidRPr="00CF5E1B">
              <w:rPr>
                <w:strike/>
              </w:rPr>
              <w:t>3. Monóxido de carbono¹</w:t>
            </w:r>
          </w:p>
        </w:tc>
        <w:tc>
          <w:tcPr>
            <w:tcW w:w="0" w:type="auto"/>
            <w:vAlign w:val="center"/>
          </w:tcPr>
          <w:p w:rsidR="00B12FD1" w:rsidRPr="00CF5E1B" w:rsidRDefault="00B12FD1">
            <w:pPr>
              <w:jc w:val="center"/>
              <w:rPr>
                <w:strike/>
              </w:rPr>
            </w:pPr>
            <w:r w:rsidRPr="00CF5E1B">
              <w:rPr>
                <w:strike/>
              </w:rPr>
              <w:t>mg/cig</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148"/>
              <w:rPr>
                <w:strike/>
              </w:rPr>
            </w:pPr>
            <w:r w:rsidRPr="00CF5E1B">
              <w:rPr>
                <w:strike/>
              </w:rPr>
              <w:t>4. Benzo-a-pireno</w:t>
            </w:r>
          </w:p>
        </w:tc>
        <w:tc>
          <w:tcPr>
            <w:tcW w:w="0" w:type="auto"/>
            <w:vAlign w:val="center"/>
          </w:tcPr>
          <w:p w:rsidR="00B12FD1" w:rsidRPr="00CF5E1B" w:rsidRDefault="00B12FD1">
            <w:pPr>
              <w:jc w:val="center"/>
              <w:rPr>
                <w:strike/>
              </w:rPr>
            </w:pPr>
            <w:r w:rsidRPr="00CF5E1B">
              <w:rPr>
                <w:strike/>
              </w:rPr>
              <w:t>ng/cig</w:t>
            </w:r>
          </w:p>
        </w:tc>
      </w:tr>
      <w:tr w:rsidR="00B12FD1" w:rsidRPr="00CF5E1B">
        <w:tblPrEx>
          <w:tblCellMar>
            <w:top w:w="0" w:type="dxa"/>
            <w:bottom w:w="0" w:type="dxa"/>
          </w:tblCellMar>
        </w:tblPrEx>
        <w:trPr>
          <w:trHeight w:val="20"/>
          <w:jc w:val="center"/>
        </w:trPr>
        <w:tc>
          <w:tcPr>
            <w:tcW w:w="0" w:type="auto"/>
            <w:vAlign w:val="center"/>
          </w:tcPr>
          <w:p w:rsidR="00B12FD1" w:rsidRPr="00CF5E1B" w:rsidRDefault="00B12FD1">
            <w:pPr>
              <w:ind w:left="148"/>
              <w:rPr>
                <w:strike/>
              </w:rPr>
            </w:pPr>
            <w:r w:rsidRPr="00CF5E1B">
              <w:rPr>
                <w:strike/>
              </w:rPr>
              <w:t>5. Formaldeído</w:t>
            </w:r>
          </w:p>
        </w:tc>
        <w:tc>
          <w:tcPr>
            <w:tcW w:w="0" w:type="auto"/>
          </w:tcPr>
          <w:p w:rsidR="00B12FD1" w:rsidRPr="00CF5E1B" w:rsidRDefault="00B12FD1">
            <w:pPr>
              <w:jc w:val="center"/>
              <w:rPr>
                <w:strike/>
              </w:rPr>
            </w:pPr>
            <w:r w:rsidRPr="00CF5E1B">
              <w:rPr>
                <w:strike/>
              </w:rPr>
              <w:sym w:font="Symbol" w:char="F06D"/>
            </w:r>
            <w:r w:rsidRPr="00CF5E1B">
              <w:rPr>
                <w:strike/>
              </w:rPr>
              <w:t>g/cig</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148"/>
              <w:rPr>
                <w:strike/>
              </w:rPr>
            </w:pPr>
            <w:r w:rsidRPr="00CF5E1B">
              <w:rPr>
                <w:strike/>
              </w:rPr>
              <w:t>6. Acetaldeído</w:t>
            </w:r>
          </w:p>
        </w:tc>
        <w:tc>
          <w:tcPr>
            <w:tcW w:w="0" w:type="auto"/>
          </w:tcPr>
          <w:p w:rsidR="00B12FD1" w:rsidRPr="00CF5E1B" w:rsidRDefault="00B12FD1">
            <w:pPr>
              <w:jc w:val="center"/>
              <w:rPr>
                <w:strike/>
              </w:rPr>
            </w:pPr>
            <w:r w:rsidRPr="00CF5E1B">
              <w:rPr>
                <w:strike/>
              </w:rPr>
              <w:sym w:font="Symbol" w:char="F06D"/>
            </w:r>
            <w:r w:rsidRPr="00CF5E1B">
              <w:rPr>
                <w:strike/>
              </w:rPr>
              <w:t>g/cig</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148"/>
              <w:rPr>
                <w:strike/>
              </w:rPr>
            </w:pPr>
            <w:r w:rsidRPr="00CF5E1B">
              <w:rPr>
                <w:strike/>
              </w:rPr>
              <w:t>7. Acetona</w:t>
            </w:r>
          </w:p>
        </w:tc>
        <w:tc>
          <w:tcPr>
            <w:tcW w:w="0" w:type="auto"/>
          </w:tcPr>
          <w:p w:rsidR="00B12FD1" w:rsidRPr="00CF5E1B" w:rsidRDefault="00B12FD1">
            <w:pPr>
              <w:jc w:val="center"/>
              <w:rPr>
                <w:strike/>
                <w:lang w:val="en-US"/>
              </w:rPr>
            </w:pPr>
            <w:r w:rsidRPr="00CF5E1B">
              <w:rPr>
                <w:strike/>
              </w:rPr>
              <w:sym w:font="Symbol" w:char="F06D"/>
            </w:r>
            <w:r w:rsidRPr="00CF5E1B">
              <w:rPr>
                <w:strike/>
                <w:lang w:val="en-US"/>
              </w:rPr>
              <w:t>g/cig</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148"/>
              <w:rPr>
                <w:strike/>
                <w:lang w:val="en-US"/>
              </w:rPr>
            </w:pPr>
            <w:r w:rsidRPr="00CF5E1B">
              <w:rPr>
                <w:strike/>
                <w:lang w:val="en-US"/>
              </w:rPr>
              <w:t>8. Acroleína</w:t>
            </w:r>
          </w:p>
        </w:tc>
        <w:tc>
          <w:tcPr>
            <w:tcW w:w="0" w:type="auto"/>
          </w:tcPr>
          <w:p w:rsidR="00B12FD1" w:rsidRPr="00CF5E1B" w:rsidRDefault="00B12FD1">
            <w:pPr>
              <w:jc w:val="center"/>
              <w:rPr>
                <w:strike/>
              </w:rPr>
            </w:pPr>
            <w:r w:rsidRPr="00CF5E1B">
              <w:rPr>
                <w:strike/>
              </w:rPr>
              <w:sym w:font="Symbol" w:char="F06D"/>
            </w:r>
            <w:r w:rsidRPr="00CF5E1B">
              <w:rPr>
                <w:strike/>
              </w:rPr>
              <w:t>g/cig</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148"/>
              <w:rPr>
                <w:strike/>
              </w:rPr>
            </w:pPr>
            <w:r w:rsidRPr="00CF5E1B">
              <w:rPr>
                <w:strike/>
              </w:rPr>
              <w:t>9. Propinaldeído</w:t>
            </w:r>
          </w:p>
        </w:tc>
        <w:tc>
          <w:tcPr>
            <w:tcW w:w="0" w:type="auto"/>
          </w:tcPr>
          <w:p w:rsidR="00B12FD1" w:rsidRPr="00CF5E1B" w:rsidRDefault="00B12FD1">
            <w:pPr>
              <w:jc w:val="center"/>
              <w:rPr>
                <w:strike/>
              </w:rPr>
            </w:pPr>
            <w:r w:rsidRPr="00CF5E1B">
              <w:rPr>
                <w:strike/>
              </w:rPr>
              <w:sym w:font="Symbol" w:char="F06D"/>
            </w:r>
            <w:r w:rsidRPr="00CF5E1B">
              <w:rPr>
                <w:strike/>
              </w:rPr>
              <w:t>g/cig</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148"/>
              <w:rPr>
                <w:strike/>
              </w:rPr>
            </w:pPr>
            <w:r w:rsidRPr="00CF5E1B">
              <w:rPr>
                <w:strike/>
              </w:rPr>
              <w:t>10. Crotonaldeído</w:t>
            </w:r>
          </w:p>
        </w:tc>
        <w:tc>
          <w:tcPr>
            <w:tcW w:w="0" w:type="auto"/>
          </w:tcPr>
          <w:p w:rsidR="00B12FD1" w:rsidRPr="00CF5E1B" w:rsidRDefault="00B12FD1">
            <w:pPr>
              <w:jc w:val="center"/>
              <w:rPr>
                <w:strike/>
                <w:lang w:val="en-US"/>
              </w:rPr>
            </w:pPr>
            <w:r w:rsidRPr="00CF5E1B">
              <w:rPr>
                <w:strike/>
              </w:rPr>
              <w:sym w:font="Symbol" w:char="F06D"/>
            </w:r>
            <w:r w:rsidRPr="00CF5E1B">
              <w:rPr>
                <w:strike/>
                <w:lang w:val="en-US"/>
              </w:rPr>
              <w:t>g/cig</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148"/>
              <w:rPr>
                <w:strike/>
                <w:lang w:val="en-US"/>
              </w:rPr>
            </w:pPr>
            <w:r w:rsidRPr="00CF5E1B">
              <w:rPr>
                <w:strike/>
                <w:lang w:val="en-US"/>
              </w:rPr>
              <w:t>11. Metiletilcetona</w:t>
            </w:r>
          </w:p>
        </w:tc>
        <w:tc>
          <w:tcPr>
            <w:tcW w:w="0" w:type="auto"/>
          </w:tcPr>
          <w:p w:rsidR="00B12FD1" w:rsidRPr="00CF5E1B" w:rsidRDefault="00B12FD1">
            <w:pPr>
              <w:jc w:val="center"/>
              <w:rPr>
                <w:strike/>
                <w:lang w:val="es-ES_tradnl"/>
              </w:rPr>
            </w:pPr>
            <w:r w:rsidRPr="00CF5E1B">
              <w:rPr>
                <w:strike/>
              </w:rPr>
              <w:sym w:font="Symbol" w:char="F06D"/>
            </w:r>
            <w:r w:rsidRPr="00CF5E1B">
              <w:rPr>
                <w:strike/>
                <w:lang w:val="es-ES_tradnl"/>
              </w:rPr>
              <w:t>g/cig</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148"/>
              <w:rPr>
                <w:strike/>
                <w:lang w:val="es-ES_tradnl"/>
              </w:rPr>
            </w:pPr>
            <w:r w:rsidRPr="00CF5E1B">
              <w:rPr>
                <w:strike/>
                <w:lang w:val="es-ES_tradnl"/>
              </w:rPr>
              <w:t>12. Butanaldeído</w:t>
            </w:r>
          </w:p>
        </w:tc>
        <w:tc>
          <w:tcPr>
            <w:tcW w:w="0" w:type="auto"/>
          </w:tcPr>
          <w:p w:rsidR="00B12FD1" w:rsidRPr="00CF5E1B" w:rsidRDefault="00B12FD1">
            <w:pPr>
              <w:jc w:val="center"/>
              <w:rPr>
                <w:strike/>
              </w:rPr>
            </w:pPr>
            <w:r w:rsidRPr="00CF5E1B">
              <w:rPr>
                <w:strike/>
              </w:rPr>
              <w:sym w:font="Symbol" w:char="F06D"/>
            </w:r>
            <w:r w:rsidRPr="00CF5E1B">
              <w:rPr>
                <w:strike/>
              </w:rPr>
              <w:t>g/cig</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148"/>
              <w:rPr>
                <w:strike/>
              </w:rPr>
            </w:pPr>
            <w:r w:rsidRPr="00CF5E1B">
              <w:rPr>
                <w:strike/>
              </w:rPr>
              <w:t>13. Hidroquinona</w:t>
            </w:r>
          </w:p>
        </w:tc>
        <w:tc>
          <w:tcPr>
            <w:tcW w:w="0" w:type="auto"/>
          </w:tcPr>
          <w:p w:rsidR="00B12FD1" w:rsidRPr="00CF5E1B" w:rsidRDefault="00B12FD1">
            <w:pPr>
              <w:jc w:val="center"/>
              <w:rPr>
                <w:strike/>
              </w:rPr>
            </w:pPr>
            <w:r w:rsidRPr="00CF5E1B">
              <w:rPr>
                <w:strike/>
              </w:rPr>
              <w:sym w:font="Symbol" w:char="F06D"/>
            </w:r>
            <w:r w:rsidRPr="00CF5E1B">
              <w:rPr>
                <w:strike/>
              </w:rPr>
              <w:t>g/cig</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148"/>
              <w:rPr>
                <w:strike/>
                <w:lang w:val="es-ES_tradnl"/>
              </w:rPr>
            </w:pPr>
            <w:r w:rsidRPr="00CF5E1B">
              <w:rPr>
                <w:strike/>
                <w:lang w:val="es-ES_tradnl"/>
              </w:rPr>
              <w:t>14. Resorcinol</w:t>
            </w:r>
          </w:p>
        </w:tc>
        <w:tc>
          <w:tcPr>
            <w:tcW w:w="0" w:type="auto"/>
          </w:tcPr>
          <w:p w:rsidR="00B12FD1" w:rsidRPr="00CF5E1B" w:rsidRDefault="00B12FD1">
            <w:pPr>
              <w:jc w:val="center"/>
              <w:rPr>
                <w:strike/>
                <w:lang w:val="es-ES_tradnl"/>
              </w:rPr>
            </w:pPr>
            <w:r w:rsidRPr="00CF5E1B">
              <w:rPr>
                <w:strike/>
              </w:rPr>
              <w:sym w:font="Symbol" w:char="F06D"/>
            </w:r>
            <w:r w:rsidRPr="00CF5E1B">
              <w:rPr>
                <w:strike/>
                <w:lang w:val="es-ES_tradnl"/>
              </w:rPr>
              <w:t>g/cig</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148"/>
              <w:rPr>
                <w:strike/>
                <w:lang w:val="en-US"/>
              </w:rPr>
            </w:pPr>
            <w:r w:rsidRPr="00CF5E1B">
              <w:rPr>
                <w:strike/>
                <w:lang w:val="en-US"/>
              </w:rPr>
              <w:t>15. Catecol</w:t>
            </w:r>
          </w:p>
        </w:tc>
        <w:tc>
          <w:tcPr>
            <w:tcW w:w="0" w:type="auto"/>
          </w:tcPr>
          <w:p w:rsidR="00B12FD1" w:rsidRPr="00CF5E1B" w:rsidRDefault="00B12FD1">
            <w:pPr>
              <w:jc w:val="center"/>
              <w:rPr>
                <w:strike/>
                <w:lang w:val="en-US"/>
              </w:rPr>
            </w:pPr>
            <w:r w:rsidRPr="00CF5E1B">
              <w:rPr>
                <w:strike/>
              </w:rPr>
              <w:sym w:font="Symbol" w:char="F06D"/>
            </w:r>
            <w:r w:rsidRPr="00CF5E1B">
              <w:rPr>
                <w:strike/>
                <w:lang w:val="en-US"/>
              </w:rPr>
              <w:t>g/cig</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148"/>
              <w:rPr>
                <w:strike/>
                <w:lang w:val="en-US"/>
              </w:rPr>
            </w:pPr>
            <w:r w:rsidRPr="00CF5E1B">
              <w:rPr>
                <w:strike/>
                <w:lang w:val="en-US"/>
              </w:rPr>
              <w:t>16. Fenol</w:t>
            </w:r>
          </w:p>
        </w:tc>
        <w:tc>
          <w:tcPr>
            <w:tcW w:w="0" w:type="auto"/>
          </w:tcPr>
          <w:p w:rsidR="00B12FD1" w:rsidRPr="00CF5E1B" w:rsidRDefault="00B12FD1">
            <w:pPr>
              <w:jc w:val="center"/>
              <w:rPr>
                <w:strike/>
                <w:lang w:val="en-US"/>
              </w:rPr>
            </w:pPr>
            <w:r w:rsidRPr="00CF5E1B">
              <w:rPr>
                <w:strike/>
              </w:rPr>
              <w:sym w:font="Symbol" w:char="F06D"/>
            </w:r>
            <w:r w:rsidRPr="00CF5E1B">
              <w:rPr>
                <w:strike/>
                <w:lang w:val="en-US"/>
              </w:rPr>
              <w:t>g/cig</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148"/>
              <w:rPr>
                <w:strike/>
              </w:rPr>
            </w:pPr>
            <w:r w:rsidRPr="00CF5E1B">
              <w:rPr>
                <w:strike/>
              </w:rPr>
              <w:t>17. meta-Cresol</w:t>
            </w:r>
          </w:p>
        </w:tc>
        <w:tc>
          <w:tcPr>
            <w:tcW w:w="0" w:type="auto"/>
          </w:tcPr>
          <w:p w:rsidR="00B12FD1" w:rsidRPr="00CF5E1B" w:rsidRDefault="00B12FD1">
            <w:pPr>
              <w:jc w:val="center"/>
              <w:rPr>
                <w:strike/>
              </w:rPr>
            </w:pPr>
            <w:r w:rsidRPr="00CF5E1B">
              <w:rPr>
                <w:strike/>
              </w:rPr>
              <w:sym w:font="Symbol" w:char="F06D"/>
            </w:r>
            <w:r w:rsidRPr="00CF5E1B">
              <w:rPr>
                <w:strike/>
              </w:rPr>
              <w:t>g/cig</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148"/>
              <w:rPr>
                <w:strike/>
              </w:rPr>
            </w:pPr>
            <w:r w:rsidRPr="00CF5E1B">
              <w:rPr>
                <w:strike/>
              </w:rPr>
              <w:t>18. para-Cresol</w:t>
            </w:r>
          </w:p>
        </w:tc>
        <w:tc>
          <w:tcPr>
            <w:tcW w:w="0" w:type="auto"/>
          </w:tcPr>
          <w:p w:rsidR="00B12FD1" w:rsidRPr="00CF5E1B" w:rsidRDefault="00B12FD1">
            <w:pPr>
              <w:jc w:val="center"/>
              <w:rPr>
                <w:strike/>
              </w:rPr>
            </w:pPr>
            <w:r w:rsidRPr="00CF5E1B">
              <w:rPr>
                <w:strike/>
              </w:rPr>
              <w:sym w:font="Symbol" w:char="F06D"/>
            </w:r>
            <w:r w:rsidRPr="00CF5E1B">
              <w:rPr>
                <w:strike/>
              </w:rPr>
              <w:t>g/cig</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148"/>
              <w:rPr>
                <w:strike/>
              </w:rPr>
            </w:pPr>
            <w:r w:rsidRPr="00CF5E1B">
              <w:rPr>
                <w:strike/>
              </w:rPr>
              <w:t>19. orto-Cresol</w:t>
            </w:r>
          </w:p>
        </w:tc>
        <w:tc>
          <w:tcPr>
            <w:tcW w:w="0" w:type="auto"/>
          </w:tcPr>
          <w:p w:rsidR="00B12FD1" w:rsidRPr="00CF5E1B" w:rsidRDefault="00B12FD1">
            <w:pPr>
              <w:jc w:val="center"/>
              <w:rPr>
                <w:strike/>
              </w:rPr>
            </w:pPr>
            <w:r w:rsidRPr="00CF5E1B">
              <w:rPr>
                <w:strike/>
              </w:rPr>
              <w:sym w:font="Symbol" w:char="F06D"/>
            </w:r>
            <w:r w:rsidRPr="00CF5E1B">
              <w:rPr>
                <w:strike/>
              </w:rPr>
              <w:t>g/cig</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148"/>
              <w:rPr>
                <w:strike/>
              </w:rPr>
            </w:pPr>
            <w:r w:rsidRPr="00CF5E1B">
              <w:rPr>
                <w:strike/>
              </w:rPr>
              <w:t>20. Amônia</w:t>
            </w:r>
          </w:p>
        </w:tc>
        <w:tc>
          <w:tcPr>
            <w:tcW w:w="0" w:type="auto"/>
          </w:tcPr>
          <w:p w:rsidR="00B12FD1" w:rsidRPr="00CF5E1B" w:rsidRDefault="00B12FD1">
            <w:pPr>
              <w:jc w:val="center"/>
              <w:rPr>
                <w:strike/>
              </w:rPr>
            </w:pPr>
            <w:r w:rsidRPr="00CF5E1B">
              <w:rPr>
                <w:strike/>
              </w:rPr>
              <w:sym w:font="Symbol" w:char="F06D"/>
            </w:r>
            <w:r w:rsidRPr="00CF5E1B">
              <w:rPr>
                <w:strike/>
              </w:rPr>
              <w:t>g/cig</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148"/>
              <w:rPr>
                <w:strike/>
              </w:rPr>
            </w:pPr>
            <w:r w:rsidRPr="00CF5E1B">
              <w:rPr>
                <w:strike/>
              </w:rPr>
              <w:t>21. Ácido cianídrico</w:t>
            </w:r>
          </w:p>
        </w:tc>
        <w:tc>
          <w:tcPr>
            <w:tcW w:w="0" w:type="auto"/>
          </w:tcPr>
          <w:p w:rsidR="00B12FD1" w:rsidRPr="00CF5E1B" w:rsidRDefault="00B12FD1">
            <w:pPr>
              <w:jc w:val="center"/>
              <w:rPr>
                <w:strike/>
              </w:rPr>
            </w:pPr>
            <w:r w:rsidRPr="00CF5E1B">
              <w:rPr>
                <w:strike/>
              </w:rPr>
              <w:sym w:font="Symbol" w:char="F06D"/>
            </w:r>
            <w:r w:rsidRPr="00CF5E1B">
              <w:rPr>
                <w:strike/>
              </w:rPr>
              <w:t>g/cig</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148"/>
              <w:rPr>
                <w:strike/>
              </w:rPr>
            </w:pPr>
            <w:r w:rsidRPr="00CF5E1B">
              <w:rPr>
                <w:strike/>
              </w:rPr>
              <w:t>22. Piridina</w:t>
            </w:r>
          </w:p>
        </w:tc>
        <w:tc>
          <w:tcPr>
            <w:tcW w:w="0" w:type="auto"/>
          </w:tcPr>
          <w:p w:rsidR="00B12FD1" w:rsidRPr="00CF5E1B" w:rsidRDefault="00B12FD1">
            <w:pPr>
              <w:jc w:val="center"/>
              <w:rPr>
                <w:strike/>
              </w:rPr>
            </w:pPr>
            <w:r w:rsidRPr="00CF5E1B">
              <w:rPr>
                <w:strike/>
              </w:rPr>
              <w:sym w:font="Symbol" w:char="F06D"/>
            </w:r>
            <w:r w:rsidRPr="00CF5E1B">
              <w:rPr>
                <w:strike/>
              </w:rPr>
              <w:t>g/cig</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148"/>
              <w:rPr>
                <w:strike/>
              </w:rPr>
            </w:pPr>
            <w:r w:rsidRPr="00CF5E1B">
              <w:rPr>
                <w:strike/>
              </w:rPr>
              <w:t>23. Quinolina</w:t>
            </w:r>
          </w:p>
        </w:tc>
        <w:tc>
          <w:tcPr>
            <w:tcW w:w="0" w:type="auto"/>
          </w:tcPr>
          <w:p w:rsidR="00B12FD1" w:rsidRPr="00CF5E1B" w:rsidRDefault="00B12FD1">
            <w:pPr>
              <w:jc w:val="center"/>
              <w:rPr>
                <w:strike/>
              </w:rPr>
            </w:pPr>
            <w:r w:rsidRPr="00CF5E1B">
              <w:rPr>
                <w:strike/>
              </w:rPr>
              <w:sym w:font="Symbol" w:char="F06D"/>
            </w:r>
            <w:r w:rsidRPr="00CF5E1B">
              <w:rPr>
                <w:strike/>
              </w:rPr>
              <w:t>g/cig</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148"/>
              <w:rPr>
                <w:strike/>
              </w:rPr>
            </w:pPr>
            <w:r w:rsidRPr="00CF5E1B">
              <w:rPr>
                <w:strike/>
              </w:rPr>
              <w:t>24. 1, 3-butadieno</w:t>
            </w:r>
          </w:p>
        </w:tc>
        <w:tc>
          <w:tcPr>
            <w:tcW w:w="0" w:type="auto"/>
          </w:tcPr>
          <w:p w:rsidR="00B12FD1" w:rsidRPr="00CF5E1B" w:rsidRDefault="00B12FD1">
            <w:pPr>
              <w:jc w:val="center"/>
              <w:rPr>
                <w:strike/>
              </w:rPr>
            </w:pPr>
            <w:r w:rsidRPr="00CF5E1B">
              <w:rPr>
                <w:strike/>
              </w:rPr>
              <w:sym w:font="Symbol" w:char="F06D"/>
            </w:r>
            <w:r w:rsidRPr="00CF5E1B">
              <w:rPr>
                <w:strike/>
              </w:rPr>
              <w:t>g/cig</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79"/>
              <w:rPr>
                <w:strike/>
              </w:rPr>
            </w:pPr>
            <w:r w:rsidRPr="00CF5E1B">
              <w:rPr>
                <w:strike/>
              </w:rPr>
              <w:t>25. Isopreno</w:t>
            </w:r>
          </w:p>
        </w:tc>
        <w:tc>
          <w:tcPr>
            <w:tcW w:w="0" w:type="auto"/>
          </w:tcPr>
          <w:p w:rsidR="00B12FD1" w:rsidRPr="00CF5E1B" w:rsidRDefault="00B12FD1">
            <w:pPr>
              <w:jc w:val="center"/>
              <w:rPr>
                <w:strike/>
              </w:rPr>
            </w:pPr>
            <w:r w:rsidRPr="00CF5E1B">
              <w:rPr>
                <w:strike/>
              </w:rPr>
              <w:sym w:font="Symbol" w:char="F06D"/>
            </w:r>
            <w:r w:rsidRPr="00CF5E1B">
              <w:rPr>
                <w:strike/>
              </w:rPr>
              <w:t>g/cig</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79"/>
              <w:rPr>
                <w:strike/>
              </w:rPr>
            </w:pPr>
            <w:r w:rsidRPr="00CF5E1B">
              <w:rPr>
                <w:strike/>
              </w:rPr>
              <w:t>26. Acrilonitrila</w:t>
            </w:r>
          </w:p>
        </w:tc>
        <w:tc>
          <w:tcPr>
            <w:tcW w:w="0" w:type="auto"/>
          </w:tcPr>
          <w:p w:rsidR="00B12FD1" w:rsidRPr="00CF5E1B" w:rsidRDefault="00B12FD1">
            <w:pPr>
              <w:jc w:val="center"/>
              <w:rPr>
                <w:strike/>
              </w:rPr>
            </w:pPr>
            <w:r w:rsidRPr="00CF5E1B">
              <w:rPr>
                <w:strike/>
              </w:rPr>
              <w:sym w:font="Symbol" w:char="F06D"/>
            </w:r>
            <w:r w:rsidRPr="00CF5E1B">
              <w:rPr>
                <w:strike/>
              </w:rPr>
              <w:t>g/cig</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79"/>
              <w:rPr>
                <w:strike/>
              </w:rPr>
            </w:pPr>
            <w:r w:rsidRPr="00CF5E1B">
              <w:rPr>
                <w:strike/>
              </w:rPr>
              <w:t>27. Benzeno</w:t>
            </w:r>
          </w:p>
        </w:tc>
        <w:tc>
          <w:tcPr>
            <w:tcW w:w="0" w:type="auto"/>
          </w:tcPr>
          <w:p w:rsidR="00B12FD1" w:rsidRPr="00CF5E1B" w:rsidRDefault="00B12FD1">
            <w:pPr>
              <w:jc w:val="center"/>
              <w:rPr>
                <w:strike/>
              </w:rPr>
            </w:pPr>
            <w:r w:rsidRPr="00CF5E1B">
              <w:rPr>
                <w:strike/>
              </w:rPr>
              <w:sym w:font="Symbol" w:char="F06D"/>
            </w:r>
            <w:r w:rsidRPr="00CF5E1B">
              <w:rPr>
                <w:strike/>
              </w:rPr>
              <w:t>g/cig</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79"/>
              <w:rPr>
                <w:strike/>
              </w:rPr>
            </w:pPr>
            <w:r w:rsidRPr="00CF5E1B">
              <w:rPr>
                <w:strike/>
              </w:rPr>
              <w:t>28. Tolueno</w:t>
            </w:r>
          </w:p>
        </w:tc>
        <w:tc>
          <w:tcPr>
            <w:tcW w:w="0" w:type="auto"/>
          </w:tcPr>
          <w:p w:rsidR="00B12FD1" w:rsidRPr="00CF5E1B" w:rsidRDefault="00B12FD1">
            <w:pPr>
              <w:jc w:val="center"/>
              <w:rPr>
                <w:strike/>
              </w:rPr>
            </w:pPr>
            <w:r w:rsidRPr="00CF5E1B">
              <w:rPr>
                <w:strike/>
              </w:rPr>
              <w:sym w:font="Symbol" w:char="F06D"/>
            </w:r>
            <w:r w:rsidRPr="00CF5E1B">
              <w:rPr>
                <w:strike/>
              </w:rPr>
              <w:t>g/cig</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79"/>
              <w:rPr>
                <w:strike/>
              </w:rPr>
            </w:pPr>
            <w:r w:rsidRPr="00CF5E1B">
              <w:rPr>
                <w:strike/>
              </w:rPr>
              <w:t>29. Estireno</w:t>
            </w:r>
          </w:p>
        </w:tc>
        <w:tc>
          <w:tcPr>
            <w:tcW w:w="0" w:type="auto"/>
          </w:tcPr>
          <w:p w:rsidR="00B12FD1" w:rsidRPr="00CF5E1B" w:rsidRDefault="00B12FD1">
            <w:pPr>
              <w:jc w:val="center"/>
              <w:rPr>
                <w:strike/>
              </w:rPr>
            </w:pPr>
            <w:r w:rsidRPr="00CF5E1B">
              <w:rPr>
                <w:strike/>
              </w:rPr>
              <w:sym w:font="Symbol" w:char="F06D"/>
            </w:r>
            <w:r w:rsidRPr="00CF5E1B">
              <w:rPr>
                <w:strike/>
              </w:rPr>
              <w:t>g/cig</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79"/>
              <w:rPr>
                <w:strike/>
              </w:rPr>
            </w:pPr>
            <w:r w:rsidRPr="00CF5E1B">
              <w:rPr>
                <w:strike/>
              </w:rPr>
              <w:t>30. NNN: N´nitrosonornicotina</w:t>
            </w:r>
          </w:p>
        </w:tc>
        <w:tc>
          <w:tcPr>
            <w:tcW w:w="0" w:type="auto"/>
            <w:vAlign w:val="center"/>
          </w:tcPr>
          <w:p w:rsidR="00B12FD1" w:rsidRPr="00CF5E1B" w:rsidRDefault="00B12FD1">
            <w:pPr>
              <w:jc w:val="center"/>
              <w:rPr>
                <w:strike/>
              </w:rPr>
            </w:pPr>
            <w:r w:rsidRPr="00CF5E1B">
              <w:rPr>
                <w:strike/>
              </w:rPr>
              <w:t>ng/cig</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79"/>
              <w:rPr>
                <w:strike/>
              </w:rPr>
            </w:pPr>
            <w:r w:rsidRPr="00CF5E1B">
              <w:rPr>
                <w:strike/>
              </w:rPr>
              <w:t>31. NAT: N´nitrosoanatabina</w:t>
            </w:r>
          </w:p>
        </w:tc>
        <w:tc>
          <w:tcPr>
            <w:tcW w:w="0" w:type="auto"/>
            <w:vAlign w:val="center"/>
          </w:tcPr>
          <w:p w:rsidR="00B12FD1" w:rsidRPr="00CF5E1B" w:rsidRDefault="00B12FD1">
            <w:pPr>
              <w:jc w:val="center"/>
              <w:rPr>
                <w:strike/>
              </w:rPr>
            </w:pPr>
            <w:r w:rsidRPr="00CF5E1B">
              <w:rPr>
                <w:strike/>
              </w:rPr>
              <w:t>ng/cig</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79"/>
              <w:rPr>
                <w:strike/>
              </w:rPr>
            </w:pPr>
            <w:r w:rsidRPr="00CF5E1B">
              <w:rPr>
                <w:strike/>
              </w:rPr>
              <w:t>32. NAB: N´nitrosoanabasina</w:t>
            </w:r>
          </w:p>
        </w:tc>
        <w:tc>
          <w:tcPr>
            <w:tcW w:w="0" w:type="auto"/>
            <w:vAlign w:val="center"/>
          </w:tcPr>
          <w:p w:rsidR="00B12FD1" w:rsidRPr="00CF5E1B" w:rsidRDefault="00B12FD1">
            <w:pPr>
              <w:jc w:val="center"/>
              <w:rPr>
                <w:strike/>
              </w:rPr>
            </w:pPr>
            <w:r w:rsidRPr="00CF5E1B">
              <w:rPr>
                <w:strike/>
              </w:rPr>
              <w:t>ng/cig</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79"/>
              <w:rPr>
                <w:strike/>
              </w:rPr>
            </w:pPr>
            <w:r w:rsidRPr="00CF5E1B">
              <w:rPr>
                <w:strike/>
              </w:rPr>
              <w:t>33. NNK : 4-(metilnitrosoamino) 1- (3-piridil)-1-butanona</w:t>
            </w:r>
          </w:p>
        </w:tc>
        <w:tc>
          <w:tcPr>
            <w:tcW w:w="0" w:type="auto"/>
            <w:vAlign w:val="center"/>
          </w:tcPr>
          <w:p w:rsidR="00B12FD1" w:rsidRPr="00CF5E1B" w:rsidRDefault="00B12FD1">
            <w:pPr>
              <w:jc w:val="center"/>
              <w:rPr>
                <w:strike/>
              </w:rPr>
            </w:pPr>
            <w:r w:rsidRPr="00CF5E1B">
              <w:rPr>
                <w:strike/>
              </w:rPr>
              <w:t>ng/cig</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79"/>
              <w:rPr>
                <w:strike/>
              </w:rPr>
            </w:pPr>
            <w:r w:rsidRPr="00CF5E1B">
              <w:rPr>
                <w:strike/>
              </w:rPr>
              <w:t>34. 3-aminobifenila</w:t>
            </w:r>
          </w:p>
        </w:tc>
        <w:tc>
          <w:tcPr>
            <w:tcW w:w="0" w:type="auto"/>
            <w:vAlign w:val="center"/>
          </w:tcPr>
          <w:p w:rsidR="00B12FD1" w:rsidRPr="00CF5E1B" w:rsidRDefault="00B12FD1">
            <w:pPr>
              <w:jc w:val="center"/>
              <w:rPr>
                <w:strike/>
              </w:rPr>
            </w:pPr>
            <w:r w:rsidRPr="00CF5E1B">
              <w:rPr>
                <w:strike/>
              </w:rPr>
              <w:t>ng/cig</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79"/>
              <w:rPr>
                <w:strike/>
              </w:rPr>
            </w:pPr>
            <w:r w:rsidRPr="00CF5E1B">
              <w:rPr>
                <w:strike/>
              </w:rPr>
              <w:t>35. 4-aminobifenila</w:t>
            </w:r>
          </w:p>
        </w:tc>
        <w:tc>
          <w:tcPr>
            <w:tcW w:w="0" w:type="auto"/>
            <w:vAlign w:val="center"/>
          </w:tcPr>
          <w:p w:rsidR="00B12FD1" w:rsidRPr="00CF5E1B" w:rsidRDefault="00B12FD1">
            <w:pPr>
              <w:jc w:val="center"/>
              <w:rPr>
                <w:strike/>
              </w:rPr>
            </w:pPr>
            <w:r w:rsidRPr="00CF5E1B">
              <w:rPr>
                <w:strike/>
              </w:rPr>
              <w:t>ng/cig</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79"/>
              <w:rPr>
                <w:strike/>
              </w:rPr>
            </w:pPr>
            <w:r w:rsidRPr="00CF5E1B">
              <w:rPr>
                <w:strike/>
              </w:rPr>
              <w:t>36. 1-aminonaftaleno</w:t>
            </w:r>
          </w:p>
        </w:tc>
        <w:tc>
          <w:tcPr>
            <w:tcW w:w="0" w:type="auto"/>
            <w:vAlign w:val="center"/>
          </w:tcPr>
          <w:p w:rsidR="00B12FD1" w:rsidRPr="00CF5E1B" w:rsidRDefault="00B12FD1">
            <w:pPr>
              <w:jc w:val="center"/>
              <w:rPr>
                <w:strike/>
                <w:lang w:val="en-US"/>
              </w:rPr>
            </w:pPr>
            <w:r w:rsidRPr="00CF5E1B">
              <w:rPr>
                <w:strike/>
                <w:lang w:val="en-US"/>
              </w:rPr>
              <w:t>ng/cig</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79"/>
              <w:rPr>
                <w:strike/>
                <w:lang w:val="en-US"/>
              </w:rPr>
            </w:pPr>
            <w:r w:rsidRPr="00CF5E1B">
              <w:rPr>
                <w:strike/>
                <w:lang w:val="en-US"/>
              </w:rPr>
              <w:t>37. 2-aminoftaleno</w:t>
            </w:r>
          </w:p>
        </w:tc>
        <w:tc>
          <w:tcPr>
            <w:tcW w:w="0" w:type="auto"/>
            <w:vAlign w:val="center"/>
          </w:tcPr>
          <w:p w:rsidR="00B12FD1" w:rsidRPr="00CF5E1B" w:rsidRDefault="00B12FD1">
            <w:pPr>
              <w:jc w:val="center"/>
              <w:rPr>
                <w:strike/>
                <w:lang w:val="en-US"/>
              </w:rPr>
            </w:pPr>
            <w:r w:rsidRPr="00CF5E1B">
              <w:rPr>
                <w:strike/>
                <w:lang w:val="en-US"/>
              </w:rPr>
              <w:t>ng/cig</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79"/>
              <w:rPr>
                <w:strike/>
                <w:lang w:val="en-US"/>
              </w:rPr>
            </w:pPr>
            <w:r w:rsidRPr="00CF5E1B">
              <w:rPr>
                <w:strike/>
                <w:lang w:val="en-US"/>
              </w:rPr>
              <w:t>38. Nox</w:t>
            </w:r>
          </w:p>
        </w:tc>
        <w:tc>
          <w:tcPr>
            <w:tcW w:w="0" w:type="auto"/>
            <w:vAlign w:val="center"/>
          </w:tcPr>
          <w:p w:rsidR="00B12FD1" w:rsidRPr="00CF5E1B" w:rsidRDefault="00B12FD1">
            <w:pPr>
              <w:jc w:val="center"/>
              <w:rPr>
                <w:strike/>
                <w:lang w:val="en-US"/>
              </w:rPr>
            </w:pPr>
            <w:r w:rsidRPr="00CF5E1B">
              <w:rPr>
                <w:strike/>
              </w:rPr>
              <w:sym w:font="Symbol" w:char="F06D"/>
            </w:r>
            <w:r w:rsidRPr="00CF5E1B">
              <w:rPr>
                <w:strike/>
                <w:lang w:val="en-US"/>
              </w:rPr>
              <w:t>g/cig</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79"/>
              <w:rPr>
                <w:strike/>
                <w:lang w:val="en-US"/>
              </w:rPr>
            </w:pPr>
            <w:r w:rsidRPr="00CF5E1B">
              <w:rPr>
                <w:strike/>
                <w:lang w:val="en-US"/>
              </w:rPr>
              <w:t>39. Eugenol²</w:t>
            </w:r>
          </w:p>
        </w:tc>
        <w:tc>
          <w:tcPr>
            <w:tcW w:w="0" w:type="auto"/>
            <w:vAlign w:val="center"/>
          </w:tcPr>
          <w:p w:rsidR="00B12FD1" w:rsidRPr="00CF5E1B" w:rsidRDefault="00B12FD1">
            <w:pPr>
              <w:jc w:val="center"/>
              <w:rPr>
                <w:strike/>
                <w:lang w:val="en-US"/>
              </w:rPr>
            </w:pPr>
            <w:r w:rsidRPr="00CF5E1B">
              <w:rPr>
                <w:strike/>
                <w:lang w:val="en-US"/>
              </w:rPr>
              <w:t>mg/cig</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79"/>
              <w:rPr>
                <w:strike/>
              </w:rPr>
            </w:pPr>
            <w:r w:rsidRPr="00CF5E1B">
              <w:rPr>
                <w:strike/>
              </w:rPr>
              <w:t>40. pH</w:t>
            </w:r>
          </w:p>
        </w:tc>
        <w:tc>
          <w:tcPr>
            <w:tcW w:w="0" w:type="auto"/>
            <w:vAlign w:val="center"/>
          </w:tcPr>
          <w:p w:rsidR="00B12FD1" w:rsidRPr="00CF5E1B" w:rsidRDefault="00B12FD1">
            <w:pPr>
              <w:jc w:val="both"/>
              <w:rPr>
                <w:b/>
                <w:bCs/>
                <w:strike/>
              </w:rPr>
            </w:pPr>
            <w:r w:rsidRPr="00CF5E1B">
              <w:rPr>
                <w:b/>
                <w:bCs/>
                <w:strike/>
              </w:rPr>
              <w:t>unidade</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79"/>
              <w:rPr>
                <w:strike/>
              </w:rPr>
            </w:pPr>
            <w:r w:rsidRPr="00CF5E1B">
              <w:rPr>
                <w:strike/>
              </w:rPr>
              <w:t>41. Eficiência do filtro para nicotina</w:t>
            </w:r>
            <w:r w:rsidRPr="00CF5E1B">
              <w:rPr>
                <w:strike/>
                <w:vertAlign w:val="superscript"/>
              </w:rPr>
              <w:t>4</w:t>
            </w:r>
          </w:p>
        </w:tc>
        <w:tc>
          <w:tcPr>
            <w:tcW w:w="0" w:type="auto"/>
            <w:vAlign w:val="center"/>
          </w:tcPr>
          <w:p w:rsidR="00B12FD1" w:rsidRPr="00CF5E1B" w:rsidRDefault="00B12FD1">
            <w:pPr>
              <w:jc w:val="center"/>
              <w:rPr>
                <w:strike/>
              </w:rPr>
            </w:pPr>
            <w:r w:rsidRPr="00CF5E1B">
              <w:rPr>
                <w:strike/>
              </w:rPr>
              <w:t>%</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79"/>
              <w:rPr>
                <w:strike/>
              </w:rPr>
            </w:pPr>
            <w:r w:rsidRPr="00CF5E1B">
              <w:rPr>
                <w:strike/>
              </w:rPr>
              <w:t>42. Mercúrio³</w:t>
            </w:r>
          </w:p>
        </w:tc>
        <w:tc>
          <w:tcPr>
            <w:tcW w:w="0" w:type="auto"/>
            <w:vAlign w:val="center"/>
          </w:tcPr>
          <w:p w:rsidR="00B12FD1" w:rsidRPr="00CF5E1B" w:rsidRDefault="00B12FD1">
            <w:pPr>
              <w:jc w:val="center"/>
              <w:rPr>
                <w:strike/>
              </w:rPr>
            </w:pPr>
            <w:r w:rsidRPr="00CF5E1B">
              <w:rPr>
                <w:strike/>
              </w:rPr>
              <w:t>ng/cig</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79"/>
              <w:rPr>
                <w:strike/>
              </w:rPr>
            </w:pPr>
            <w:r w:rsidRPr="00CF5E1B">
              <w:rPr>
                <w:strike/>
              </w:rPr>
              <w:t>43. Níquel³</w:t>
            </w:r>
          </w:p>
        </w:tc>
        <w:tc>
          <w:tcPr>
            <w:tcW w:w="0" w:type="auto"/>
            <w:vAlign w:val="center"/>
          </w:tcPr>
          <w:p w:rsidR="00B12FD1" w:rsidRPr="00CF5E1B" w:rsidRDefault="00B12FD1">
            <w:pPr>
              <w:jc w:val="center"/>
              <w:rPr>
                <w:strike/>
              </w:rPr>
            </w:pPr>
            <w:r w:rsidRPr="00CF5E1B">
              <w:rPr>
                <w:strike/>
              </w:rPr>
              <w:t>ng/cig</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79"/>
              <w:rPr>
                <w:strike/>
                <w:lang w:val="en-US"/>
              </w:rPr>
            </w:pPr>
            <w:r w:rsidRPr="00CF5E1B">
              <w:rPr>
                <w:strike/>
                <w:lang w:val="en-US"/>
              </w:rPr>
              <w:t>44. Chumbo³</w:t>
            </w:r>
          </w:p>
        </w:tc>
        <w:tc>
          <w:tcPr>
            <w:tcW w:w="0" w:type="auto"/>
            <w:vAlign w:val="center"/>
          </w:tcPr>
          <w:p w:rsidR="00B12FD1" w:rsidRPr="00CF5E1B" w:rsidRDefault="00B12FD1">
            <w:pPr>
              <w:jc w:val="center"/>
              <w:rPr>
                <w:strike/>
                <w:lang w:val="en-US"/>
              </w:rPr>
            </w:pPr>
            <w:r w:rsidRPr="00CF5E1B">
              <w:rPr>
                <w:strike/>
                <w:lang w:val="en-US"/>
              </w:rPr>
              <w:t>ng/cig</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79"/>
              <w:rPr>
                <w:strike/>
              </w:rPr>
            </w:pPr>
            <w:r w:rsidRPr="00CF5E1B">
              <w:rPr>
                <w:strike/>
              </w:rPr>
              <w:t>45. Selênio³</w:t>
            </w:r>
          </w:p>
        </w:tc>
        <w:tc>
          <w:tcPr>
            <w:tcW w:w="0" w:type="auto"/>
            <w:vAlign w:val="center"/>
          </w:tcPr>
          <w:p w:rsidR="00B12FD1" w:rsidRPr="00CF5E1B" w:rsidRDefault="00B12FD1">
            <w:pPr>
              <w:jc w:val="center"/>
              <w:rPr>
                <w:strike/>
              </w:rPr>
            </w:pPr>
            <w:r w:rsidRPr="00CF5E1B">
              <w:rPr>
                <w:strike/>
              </w:rPr>
              <w:t>ng/cig</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79"/>
              <w:rPr>
                <w:strike/>
              </w:rPr>
            </w:pPr>
            <w:r w:rsidRPr="00CF5E1B">
              <w:rPr>
                <w:strike/>
              </w:rPr>
              <w:t>46. Cádmio³</w:t>
            </w:r>
          </w:p>
        </w:tc>
        <w:tc>
          <w:tcPr>
            <w:tcW w:w="0" w:type="auto"/>
            <w:vAlign w:val="center"/>
          </w:tcPr>
          <w:p w:rsidR="00B12FD1" w:rsidRPr="00CF5E1B" w:rsidRDefault="00B12FD1">
            <w:pPr>
              <w:jc w:val="center"/>
              <w:rPr>
                <w:strike/>
              </w:rPr>
            </w:pPr>
            <w:r w:rsidRPr="00CF5E1B">
              <w:rPr>
                <w:strike/>
              </w:rPr>
              <w:t>ng/cig</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79"/>
              <w:rPr>
                <w:strike/>
              </w:rPr>
            </w:pPr>
            <w:r w:rsidRPr="00CF5E1B">
              <w:rPr>
                <w:strike/>
              </w:rPr>
              <w:t>47. Cromo³</w:t>
            </w:r>
          </w:p>
        </w:tc>
        <w:tc>
          <w:tcPr>
            <w:tcW w:w="0" w:type="auto"/>
            <w:vAlign w:val="center"/>
          </w:tcPr>
          <w:p w:rsidR="00B12FD1" w:rsidRPr="00CF5E1B" w:rsidRDefault="00B12FD1">
            <w:pPr>
              <w:jc w:val="center"/>
              <w:rPr>
                <w:strike/>
              </w:rPr>
            </w:pPr>
            <w:r w:rsidRPr="00CF5E1B">
              <w:rPr>
                <w:strike/>
              </w:rPr>
              <w:t>ng/cig</w:t>
            </w:r>
          </w:p>
        </w:tc>
      </w:tr>
      <w:tr w:rsidR="00B12FD1" w:rsidRPr="00CF5E1B">
        <w:tblPrEx>
          <w:tblCellMar>
            <w:top w:w="0" w:type="dxa"/>
            <w:bottom w:w="0" w:type="dxa"/>
          </w:tblCellMar>
        </w:tblPrEx>
        <w:trPr>
          <w:cantSplit/>
          <w:trHeight w:val="20"/>
          <w:jc w:val="center"/>
        </w:trPr>
        <w:tc>
          <w:tcPr>
            <w:tcW w:w="0" w:type="auto"/>
            <w:vAlign w:val="center"/>
          </w:tcPr>
          <w:p w:rsidR="00B12FD1" w:rsidRPr="00CF5E1B" w:rsidRDefault="00B12FD1">
            <w:pPr>
              <w:ind w:left="79"/>
              <w:rPr>
                <w:strike/>
              </w:rPr>
            </w:pPr>
            <w:r w:rsidRPr="00CF5E1B">
              <w:rPr>
                <w:strike/>
              </w:rPr>
              <w:t>48. Arsênio³</w:t>
            </w:r>
          </w:p>
        </w:tc>
        <w:tc>
          <w:tcPr>
            <w:tcW w:w="0" w:type="auto"/>
            <w:vAlign w:val="center"/>
          </w:tcPr>
          <w:p w:rsidR="00B12FD1" w:rsidRPr="00CF5E1B" w:rsidRDefault="00B12FD1">
            <w:pPr>
              <w:jc w:val="center"/>
              <w:rPr>
                <w:strike/>
              </w:rPr>
            </w:pPr>
            <w:r w:rsidRPr="00CF5E1B">
              <w:rPr>
                <w:strike/>
              </w:rPr>
              <w:t>ng/cig</w:t>
            </w:r>
          </w:p>
        </w:tc>
      </w:tr>
    </w:tbl>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xml:space="preserve">¹As análises laboratoriais utilizadas para quantificação dos compostos devem seguir as metodologias ISO. </w:t>
      </w:r>
    </w:p>
    <w:p w:rsidR="00B12FD1" w:rsidRPr="00CF5E1B" w:rsidRDefault="00B12FD1">
      <w:pPr>
        <w:autoSpaceDE w:val="0"/>
        <w:autoSpaceDN w:val="0"/>
        <w:adjustRightInd w:val="0"/>
        <w:ind w:firstLine="567"/>
        <w:jc w:val="both"/>
        <w:rPr>
          <w:strike/>
        </w:rPr>
      </w:pPr>
      <w:r w:rsidRPr="00CF5E1B">
        <w:rPr>
          <w:strike/>
        </w:rPr>
        <w:t>² Preenchimento obrigatório quando for aplicável.</w:t>
      </w:r>
    </w:p>
    <w:p w:rsidR="00B12FD1" w:rsidRPr="00CF5E1B" w:rsidRDefault="00B12FD1" w:rsidP="000B3F20">
      <w:pPr>
        <w:autoSpaceDE w:val="0"/>
        <w:autoSpaceDN w:val="0"/>
        <w:adjustRightInd w:val="0"/>
        <w:ind w:firstLine="567"/>
        <w:jc w:val="both"/>
        <w:rPr>
          <w:strike/>
        </w:rPr>
      </w:pPr>
      <w:r w:rsidRPr="00CF5E1B">
        <w:rPr>
          <w:strike/>
        </w:rPr>
        <w:t xml:space="preserve">³ </w:t>
      </w:r>
      <w:r w:rsidR="000B3F20" w:rsidRPr="00CF5E1B">
        <w:rPr>
          <w:strike/>
        </w:rPr>
        <w:t>Esses compostos serão de preenchimento facultativo até que haja disposição em contrário por parte da ANVISA."</w:t>
      </w:r>
      <w:r w:rsidRPr="00CF5E1B">
        <w:rPr>
          <w:strike/>
        </w:rPr>
        <w:t>.</w:t>
      </w:r>
    </w:p>
    <w:p w:rsidR="00B12FD1" w:rsidRPr="00CF5E1B" w:rsidRDefault="000B3F20">
      <w:pPr>
        <w:autoSpaceDE w:val="0"/>
        <w:autoSpaceDN w:val="0"/>
        <w:adjustRightInd w:val="0"/>
        <w:ind w:firstLine="567"/>
        <w:jc w:val="both"/>
        <w:rPr>
          <w:strike/>
        </w:rPr>
      </w:pPr>
      <w:r w:rsidRPr="00CF5E1B">
        <w:rPr>
          <w:strike/>
        </w:rPr>
        <w:t xml:space="preserve"> </w:t>
      </w:r>
    </w:p>
    <w:p w:rsidR="00B12FD1" w:rsidRPr="00CF5E1B" w:rsidRDefault="00B12FD1">
      <w:pPr>
        <w:autoSpaceDE w:val="0"/>
        <w:autoSpaceDN w:val="0"/>
        <w:adjustRightInd w:val="0"/>
        <w:ind w:firstLine="567"/>
        <w:jc w:val="both"/>
        <w:rPr>
          <w:strike/>
        </w:rPr>
      </w:pPr>
      <w:r w:rsidRPr="00CF5E1B">
        <w:rPr>
          <w:strike/>
        </w:rPr>
        <w:t>III - Parâmetro e Compostos Presentes no tabaco total</w:t>
      </w:r>
    </w:p>
    <w:p w:rsidR="00B12FD1" w:rsidRPr="00CF5E1B" w:rsidRDefault="00B12FD1">
      <w:pPr>
        <w:autoSpaceDE w:val="0"/>
        <w:autoSpaceDN w:val="0"/>
        <w:adjustRightInd w:val="0"/>
        <w:jc w:val="both"/>
        <w:rPr>
          <w:strike/>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4"/>
        <w:gridCol w:w="1630"/>
      </w:tblGrid>
      <w:tr w:rsidR="00B12FD1" w:rsidRPr="00CF5E1B">
        <w:tblPrEx>
          <w:tblCellMar>
            <w:top w:w="0" w:type="dxa"/>
            <w:bottom w:w="0" w:type="dxa"/>
          </w:tblCellMar>
        </w:tblPrEx>
        <w:trPr>
          <w:cantSplit/>
          <w:jc w:val="center"/>
        </w:trPr>
        <w:tc>
          <w:tcPr>
            <w:tcW w:w="0" w:type="auto"/>
            <w:vAlign w:val="center"/>
          </w:tcPr>
          <w:p w:rsidR="00B12FD1" w:rsidRPr="00CF5E1B" w:rsidRDefault="00B12FD1">
            <w:pPr>
              <w:jc w:val="center"/>
              <w:rPr>
                <w:b/>
                <w:bCs/>
                <w:strike/>
              </w:rPr>
            </w:pPr>
            <w:r w:rsidRPr="00CF5E1B">
              <w:rPr>
                <w:b/>
                <w:bCs/>
                <w:strike/>
              </w:rPr>
              <w:t>COMPOSTOS</w:t>
            </w:r>
          </w:p>
        </w:tc>
        <w:tc>
          <w:tcPr>
            <w:tcW w:w="1630" w:type="dxa"/>
            <w:vAlign w:val="center"/>
          </w:tcPr>
          <w:p w:rsidR="00B12FD1" w:rsidRPr="00CF5E1B" w:rsidRDefault="00B12FD1">
            <w:pPr>
              <w:rPr>
                <w:b/>
                <w:bCs/>
                <w:strike/>
              </w:rPr>
            </w:pPr>
            <w:r w:rsidRPr="00CF5E1B">
              <w:rPr>
                <w:b/>
                <w:bCs/>
                <w:strike/>
              </w:rPr>
              <w:t>UNIDADE</w:t>
            </w:r>
          </w:p>
        </w:tc>
      </w:tr>
      <w:tr w:rsidR="00B12FD1" w:rsidRPr="00CF5E1B">
        <w:tblPrEx>
          <w:tblCellMar>
            <w:top w:w="0" w:type="dxa"/>
            <w:bottom w:w="0" w:type="dxa"/>
          </w:tblCellMar>
        </w:tblPrEx>
        <w:trPr>
          <w:cantSplit/>
          <w:trHeight w:val="227"/>
          <w:jc w:val="center"/>
        </w:trPr>
        <w:tc>
          <w:tcPr>
            <w:tcW w:w="0" w:type="auto"/>
            <w:vAlign w:val="center"/>
          </w:tcPr>
          <w:p w:rsidR="00B12FD1" w:rsidRPr="00CF5E1B" w:rsidRDefault="00B12FD1">
            <w:pPr>
              <w:pStyle w:val="xl24"/>
              <w:tabs>
                <w:tab w:val="left" w:pos="446"/>
              </w:tabs>
              <w:spacing w:before="0" w:beforeAutospacing="0" w:after="0" w:afterAutospacing="0"/>
              <w:rPr>
                <w:rFonts w:ascii="Times New Roman" w:hAnsi="Times New Roman" w:cs="Times New Roman"/>
                <w:strike/>
                <w:sz w:val="24"/>
                <w:szCs w:val="24"/>
              </w:rPr>
            </w:pPr>
            <w:r w:rsidRPr="00CF5E1B">
              <w:rPr>
                <w:rFonts w:ascii="Times New Roman" w:hAnsi="Times New Roman" w:cs="Times New Roman"/>
                <w:strike/>
                <w:sz w:val="24"/>
                <w:szCs w:val="24"/>
              </w:rPr>
              <w:t>1. Amônia</w:t>
            </w:r>
          </w:p>
        </w:tc>
        <w:tc>
          <w:tcPr>
            <w:tcW w:w="1630" w:type="dxa"/>
            <w:vAlign w:val="center"/>
          </w:tcPr>
          <w:p w:rsidR="00B12FD1" w:rsidRPr="00CF5E1B" w:rsidRDefault="00B12FD1">
            <w:pPr>
              <w:jc w:val="center"/>
              <w:rPr>
                <w:strike/>
                <w:lang w:val="es-ES_tradnl"/>
              </w:rPr>
            </w:pPr>
            <w:r w:rsidRPr="00CF5E1B">
              <w:rPr>
                <w:strike/>
              </w:rPr>
              <w:sym w:font="Symbol" w:char="F06D"/>
            </w:r>
            <w:r w:rsidRPr="00CF5E1B">
              <w:rPr>
                <w:strike/>
                <w:lang w:val="es-ES_tradnl"/>
              </w:rPr>
              <w:t>g/g de tabaco</w:t>
            </w:r>
          </w:p>
        </w:tc>
      </w:tr>
      <w:tr w:rsidR="00B12FD1" w:rsidRPr="00CF5E1B">
        <w:tblPrEx>
          <w:tblCellMar>
            <w:top w:w="0" w:type="dxa"/>
            <w:bottom w:w="0" w:type="dxa"/>
          </w:tblCellMar>
        </w:tblPrEx>
        <w:trPr>
          <w:cantSplit/>
          <w:trHeight w:val="227"/>
          <w:jc w:val="center"/>
        </w:trPr>
        <w:tc>
          <w:tcPr>
            <w:tcW w:w="0" w:type="auto"/>
            <w:vAlign w:val="center"/>
          </w:tcPr>
          <w:p w:rsidR="00B12FD1" w:rsidRPr="00CF5E1B" w:rsidRDefault="00B12FD1">
            <w:pPr>
              <w:pStyle w:val="xl24"/>
              <w:tabs>
                <w:tab w:val="left" w:pos="446"/>
              </w:tabs>
              <w:spacing w:before="0" w:beforeAutospacing="0" w:after="0" w:afterAutospacing="0"/>
              <w:rPr>
                <w:rFonts w:ascii="Times New Roman" w:hAnsi="Times New Roman" w:cs="Times New Roman"/>
                <w:strike/>
                <w:sz w:val="24"/>
                <w:szCs w:val="24"/>
                <w:lang w:val="es-ES_tradnl"/>
              </w:rPr>
            </w:pPr>
            <w:r w:rsidRPr="00CF5E1B">
              <w:rPr>
                <w:rFonts w:ascii="Times New Roman" w:hAnsi="Times New Roman" w:cs="Times New Roman"/>
                <w:strike/>
                <w:sz w:val="24"/>
                <w:szCs w:val="24"/>
                <w:lang w:val="es-ES_tradnl"/>
              </w:rPr>
              <w:t>2. Nicotina</w:t>
            </w:r>
          </w:p>
        </w:tc>
        <w:tc>
          <w:tcPr>
            <w:tcW w:w="1630" w:type="dxa"/>
          </w:tcPr>
          <w:p w:rsidR="00B12FD1" w:rsidRPr="00CF5E1B" w:rsidRDefault="00B12FD1">
            <w:pPr>
              <w:jc w:val="center"/>
              <w:rPr>
                <w:strike/>
                <w:lang w:val="es-ES_tradnl"/>
              </w:rPr>
            </w:pPr>
            <w:r w:rsidRPr="00CF5E1B">
              <w:rPr>
                <w:strike/>
              </w:rPr>
              <w:sym w:font="Symbol" w:char="F06D"/>
            </w:r>
            <w:r w:rsidRPr="00CF5E1B">
              <w:rPr>
                <w:strike/>
                <w:lang w:val="es-ES_tradnl"/>
              </w:rPr>
              <w:t>g/g de tabaco</w:t>
            </w:r>
          </w:p>
        </w:tc>
      </w:tr>
      <w:tr w:rsidR="00B12FD1" w:rsidRPr="00CF5E1B">
        <w:tblPrEx>
          <w:tblCellMar>
            <w:top w:w="0" w:type="dxa"/>
            <w:bottom w:w="0" w:type="dxa"/>
          </w:tblCellMar>
        </w:tblPrEx>
        <w:trPr>
          <w:cantSplit/>
          <w:trHeight w:val="227"/>
          <w:jc w:val="center"/>
        </w:trPr>
        <w:tc>
          <w:tcPr>
            <w:tcW w:w="0" w:type="auto"/>
            <w:vAlign w:val="center"/>
          </w:tcPr>
          <w:p w:rsidR="00B12FD1" w:rsidRPr="00CF5E1B" w:rsidRDefault="00B12FD1">
            <w:pPr>
              <w:pStyle w:val="xl24"/>
              <w:tabs>
                <w:tab w:val="left" w:pos="446"/>
              </w:tabs>
              <w:spacing w:before="0" w:beforeAutospacing="0" w:after="0" w:afterAutospacing="0"/>
              <w:rPr>
                <w:rFonts w:ascii="Times New Roman" w:hAnsi="Times New Roman" w:cs="Times New Roman"/>
                <w:strike/>
                <w:sz w:val="24"/>
                <w:szCs w:val="24"/>
                <w:lang w:val="es-ES_tradnl"/>
              </w:rPr>
            </w:pPr>
            <w:r w:rsidRPr="00CF5E1B">
              <w:rPr>
                <w:rFonts w:ascii="Times New Roman" w:hAnsi="Times New Roman" w:cs="Times New Roman"/>
                <w:strike/>
                <w:sz w:val="24"/>
                <w:szCs w:val="24"/>
                <w:lang w:val="es-ES_tradnl"/>
              </w:rPr>
              <w:t>3. Nornicotina</w:t>
            </w:r>
            <w:r w:rsidRPr="00CF5E1B">
              <w:rPr>
                <w:rFonts w:ascii="Times New Roman" w:hAnsi="Times New Roman" w:cs="Times New Roman"/>
                <w:b/>
                <w:bCs/>
                <w:strike/>
                <w:sz w:val="24"/>
                <w:szCs w:val="24"/>
                <w:lang w:val="es-ES_tradnl"/>
              </w:rPr>
              <w:t>³</w:t>
            </w:r>
          </w:p>
        </w:tc>
        <w:tc>
          <w:tcPr>
            <w:tcW w:w="1630" w:type="dxa"/>
          </w:tcPr>
          <w:p w:rsidR="00B12FD1" w:rsidRPr="00CF5E1B" w:rsidRDefault="00B12FD1">
            <w:pPr>
              <w:jc w:val="center"/>
              <w:rPr>
                <w:strike/>
                <w:lang w:val="es-ES_tradnl"/>
              </w:rPr>
            </w:pPr>
            <w:r w:rsidRPr="00CF5E1B">
              <w:rPr>
                <w:strike/>
              </w:rPr>
              <w:sym w:font="Symbol" w:char="F06D"/>
            </w:r>
            <w:r w:rsidRPr="00CF5E1B">
              <w:rPr>
                <w:strike/>
                <w:lang w:val="es-ES_tradnl"/>
              </w:rPr>
              <w:t>g/g de tabaco</w:t>
            </w:r>
          </w:p>
        </w:tc>
      </w:tr>
      <w:tr w:rsidR="00B12FD1" w:rsidRPr="00CF5E1B">
        <w:tblPrEx>
          <w:tblCellMar>
            <w:top w:w="0" w:type="dxa"/>
            <w:bottom w:w="0" w:type="dxa"/>
          </w:tblCellMar>
        </w:tblPrEx>
        <w:trPr>
          <w:cantSplit/>
          <w:trHeight w:val="227"/>
          <w:jc w:val="center"/>
        </w:trPr>
        <w:tc>
          <w:tcPr>
            <w:tcW w:w="0" w:type="auto"/>
            <w:vAlign w:val="center"/>
          </w:tcPr>
          <w:p w:rsidR="00B12FD1" w:rsidRPr="00CF5E1B" w:rsidRDefault="00B12FD1">
            <w:pPr>
              <w:pStyle w:val="xl24"/>
              <w:tabs>
                <w:tab w:val="left" w:pos="446"/>
              </w:tabs>
              <w:spacing w:before="0" w:beforeAutospacing="0" w:after="0" w:afterAutospacing="0"/>
              <w:rPr>
                <w:rFonts w:ascii="Times New Roman" w:hAnsi="Times New Roman" w:cs="Times New Roman"/>
                <w:strike/>
                <w:sz w:val="24"/>
                <w:szCs w:val="24"/>
                <w:lang w:val="es-ES_tradnl"/>
              </w:rPr>
            </w:pPr>
            <w:r w:rsidRPr="00CF5E1B">
              <w:rPr>
                <w:rFonts w:ascii="Times New Roman" w:hAnsi="Times New Roman" w:cs="Times New Roman"/>
                <w:strike/>
                <w:sz w:val="24"/>
                <w:szCs w:val="24"/>
                <w:lang w:val="es-ES_tradnl"/>
              </w:rPr>
              <w:t>4. Miosmina</w:t>
            </w:r>
            <w:r w:rsidRPr="00CF5E1B">
              <w:rPr>
                <w:rFonts w:ascii="Times New Roman" w:hAnsi="Times New Roman" w:cs="Times New Roman"/>
                <w:b/>
                <w:bCs/>
                <w:strike/>
                <w:sz w:val="24"/>
                <w:szCs w:val="24"/>
                <w:lang w:val="es-ES_tradnl"/>
              </w:rPr>
              <w:t>³</w:t>
            </w:r>
          </w:p>
        </w:tc>
        <w:tc>
          <w:tcPr>
            <w:tcW w:w="1630" w:type="dxa"/>
          </w:tcPr>
          <w:p w:rsidR="00B12FD1" w:rsidRPr="00CF5E1B" w:rsidRDefault="00B12FD1">
            <w:pPr>
              <w:jc w:val="center"/>
              <w:rPr>
                <w:strike/>
                <w:lang w:val="es-ES_tradnl"/>
              </w:rPr>
            </w:pPr>
            <w:r w:rsidRPr="00CF5E1B">
              <w:rPr>
                <w:strike/>
              </w:rPr>
              <w:sym w:font="Symbol" w:char="F06D"/>
            </w:r>
            <w:r w:rsidRPr="00CF5E1B">
              <w:rPr>
                <w:strike/>
                <w:lang w:val="es-ES_tradnl"/>
              </w:rPr>
              <w:t>g/g de tabaco</w:t>
            </w:r>
          </w:p>
        </w:tc>
      </w:tr>
      <w:tr w:rsidR="00B12FD1" w:rsidRPr="00CF5E1B">
        <w:tblPrEx>
          <w:tblCellMar>
            <w:top w:w="0" w:type="dxa"/>
            <w:bottom w:w="0" w:type="dxa"/>
          </w:tblCellMar>
        </w:tblPrEx>
        <w:trPr>
          <w:jc w:val="center"/>
        </w:trPr>
        <w:tc>
          <w:tcPr>
            <w:tcW w:w="0" w:type="auto"/>
            <w:vAlign w:val="center"/>
          </w:tcPr>
          <w:p w:rsidR="00B12FD1" w:rsidRPr="00CF5E1B" w:rsidRDefault="00B12FD1">
            <w:pPr>
              <w:pStyle w:val="xl24"/>
              <w:tabs>
                <w:tab w:val="left" w:pos="446"/>
              </w:tabs>
              <w:spacing w:before="0" w:beforeAutospacing="0" w:after="0" w:afterAutospacing="0"/>
              <w:rPr>
                <w:rFonts w:ascii="Times New Roman" w:hAnsi="Times New Roman" w:cs="Times New Roman"/>
                <w:strike/>
                <w:sz w:val="24"/>
                <w:szCs w:val="24"/>
                <w:lang w:val="es-ES_tradnl"/>
              </w:rPr>
            </w:pPr>
            <w:r w:rsidRPr="00CF5E1B">
              <w:rPr>
                <w:rFonts w:ascii="Times New Roman" w:hAnsi="Times New Roman" w:cs="Times New Roman"/>
                <w:strike/>
                <w:sz w:val="24"/>
                <w:szCs w:val="24"/>
                <w:lang w:val="es-ES_tradnl"/>
              </w:rPr>
              <w:t>5. Anabasina</w:t>
            </w:r>
            <w:r w:rsidRPr="00CF5E1B">
              <w:rPr>
                <w:rFonts w:ascii="Times New Roman" w:hAnsi="Times New Roman" w:cs="Times New Roman"/>
                <w:b/>
                <w:bCs/>
                <w:strike/>
                <w:sz w:val="24"/>
                <w:szCs w:val="24"/>
                <w:lang w:val="es-ES_tradnl"/>
              </w:rPr>
              <w:t>³</w:t>
            </w:r>
          </w:p>
        </w:tc>
        <w:tc>
          <w:tcPr>
            <w:tcW w:w="1630" w:type="dxa"/>
          </w:tcPr>
          <w:p w:rsidR="00B12FD1" w:rsidRPr="00CF5E1B" w:rsidRDefault="00B12FD1">
            <w:pPr>
              <w:jc w:val="center"/>
              <w:rPr>
                <w:strike/>
                <w:lang w:val="es-ES_tradnl"/>
              </w:rPr>
            </w:pPr>
            <w:r w:rsidRPr="00CF5E1B">
              <w:rPr>
                <w:strike/>
              </w:rPr>
              <w:sym w:font="Symbol" w:char="F06D"/>
            </w:r>
            <w:r w:rsidRPr="00CF5E1B">
              <w:rPr>
                <w:strike/>
                <w:lang w:val="es-ES_tradnl"/>
              </w:rPr>
              <w:t>g/g de tabaco</w:t>
            </w:r>
          </w:p>
        </w:tc>
      </w:tr>
      <w:tr w:rsidR="00B12FD1" w:rsidRPr="00CF5E1B">
        <w:tblPrEx>
          <w:tblCellMar>
            <w:top w:w="0" w:type="dxa"/>
            <w:bottom w:w="0" w:type="dxa"/>
          </w:tblCellMar>
        </w:tblPrEx>
        <w:trPr>
          <w:cantSplit/>
          <w:trHeight w:val="227"/>
          <w:jc w:val="center"/>
        </w:trPr>
        <w:tc>
          <w:tcPr>
            <w:tcW w:w="0" w:type="auto"/>
            <w:vAlign w:val="center"/>
          </w:tcPr>
          <w:p w:rsidR="00B12FD1" w:rsidRPr="00CF5E1B" w:rsidRDefault="00B12FD1">
            <w:pPr>
              <w:pStyle w:val="xl24"/>
              <w:tabs>
                <w:tab w:val="left" w:pos="446"/>
                <w:tab w:val="left" w:pos="502"/>
              </w:tabs>
              <w:spacing w:before="0" w:beforeAutospacing="0" w:after="0" w:afterAutospacing="0"/>
              <w:rPr>
                <w:rFonts w:ascii="Times New Roman" w:hAnsi="Times New Roman" w:cs="Times New Roman"/>
                <w:strike/>
                <w:sz w:val="24"/>
                <w:szCs w:val="24"/>
                <w:lang w:val="es-ES_tradnl"/>
              </w:rPr>
            </w:pPr>
            <w:r w:rsidRPr="00CF5E1B">
              <w:rPr>
                <w:rFonts w:ascii="Times New Roman" w:hAnsi="Times New Roman" w:cs="Times New Roman"/>
                <w:strike/>
                <w:sz w:val="24"/>
                <w:szCs w:val="24"/>
                <w:lang w:val="es-ES_tradnl"/>
              </w:rPr>
              <w:t>6. Anatabina²</w:t>
            </w:r>
            <w:r w:rsidRPr="00CF5E1B">
              <w:rPr>
                <w:rFonts w:ascii="Times New Roman" w:hAnsi="Times New Roman" w:cs="Times New Roman"/>
                <w:strike/>
                <w:sz w:val="24"/>
                <w:szCs w:val="24"/>
                <w:vertAlign w:val="superscript"/>
                <w:lang w:val="es-ES_tradnl"/>
              </w:rPr>
              <w:t>,</w:t>
            </w:r>
            <w:r w:rsidRPr="00CF5E1B">
              <w:rPr>
                <w:rFonts w:ascii="Times New Roman" w:hAnsi="Times New Roman" w:cs="Times New Roman"/>
                <w:b/>
                <w:bCs/>
                <w:strike/>
                <w:sz w:val="24"/>
                <w:szCs w:val="24"/>
                <w:lang w:val="es-ES_tradnl"/>
              </w:rPr>
              <w:t>³</w:t>
            </w:r>
          </w:p>
        </w:tc>
        <w:tc>
          <w:tcPr>
            <w:tcW w:w="1630" w:type="dxa"/>
          </w:tcPr>
          <w:p w:rsidR="00B12FD1" w:rsidRPr="00CF5E1B" w:rsidRDefault="00B12FD1">
            <w:pPr>
              <w:jc w:val="center"/>
              <w:rPr>
                <w:strike/>
                <w:lang w:val="es-ES_tradnl"/>
              </w:rPr>
            </w:pPr>
            <w:r w:rsidRPr="00CF5E1B">
              <w:rPr>
                <w:strike/>
              </w:rPr>
              <w:sym w:font="Symbol" w:char="F06D"/>
            </w:r>
            <w:r w:rsidRPr="00CF5E1B">
              <w:rPr>
                <w:strike/>
                <w:lang w:val="es-ES_tradnl"/>
              </w:rPr>
              <w:t>g/g de tabaco</w:t>
            </w:r>
          </w:p>
        </w:tc>
      </w:tr>
      <w:tr w:rsidR="00B12FD1" w:rsidRPr="00CF5E1B">
        <w:tblPrEx>
          <w:tblCellMar>
            <w:top w:w="0" w:type="dxa"/>
            <w:bottom w:w="0" w:type="dxa"/>
          </w:tblCellMar>
        </w:tblPrEx>
        <w:trPr>
          <w:cantSplit/>
          <w:trHeight w:val="227"/>
          <w:jc w:val="center"/>
        </w:trPr>
        <w:tc>
          <w:tcPr>
            <w:tcW w:w="0" w:type="auto"/>
            <w:vAlign w:val="center"/>
          </w:tcPr>
          <w:p w:rsidR="00B12FD1" w:rsidRPr="00CF5E1B" w:rsidRDefault="00B12FD1">
            <w:pPr>
              <w:pStyle w:val="xl24"/>
              <w:tabs>
                <w:tab w:val="left" w:pos="446"/>
              </w:tabs>
              <w:spacing w:before="0" w:beforeAutospacing="0" w:after="0" w:afterAutospacing="0"/>
              <w:rPr>
                <w:rFonts w:ascii="Times New Roman" w:hAnsi="Times New Roman" w:cs="Times New Roman"/>
                <w:strike/>
                <w:sz w:val="24"/>
                <w:szCs w:val="24"/>
                <w:lang w:val="es-ES_tradnl"/>
              </w:rPr>
            </w:pPr>
            <w:r w:rsidRPr="00CF5E1B">
              <w:rPr>
                <w:rFonts w:ascii="Times New Roman" w:hAnsi="Times New Roman" w:cs="Times New Roman"/>
                <w:strike/>
                <w:sz w:val="24"/>
                <w:szCs w:val="24"/>
                <w:lang w:val="es-ES_tradnl"/>
              </w:rPr>
              <w:t>7. NNN: N´nitrosonornicotina</w:t>
            </w:r>
            <w:r w:rsidRPr="00CF5E1B">
              <w:rPr>
                <w:rFonts w:ascii="Times New Roman" w:hAnsi="Times New Roman" w:cs="Times New Roman"/>
                <w:b/>
                <w:bCs/>
                <w:strike/>
                <w:sz w:val="24"/>
                <w:szCs w:val="24"/>
                <w:lang w:val="es-ES_tradnl"/>
              </w:rPr>
              <w:t>³</w:t>
            </w:r>
          </w:p>
        </w:tc>
        <w:tc>
          <w:tcPr>
            <w:tcW w:w="1630" w:type="dxa"/>
            <w:vAlign w:val="center"/>
          </w:tcPr>
          <w:p w:rsidR="00B12FD1" w:rsidRPr="00CF5E1B" w:rsidRDefault="00B12FD1">
            <w:pPr>
              <w:jc w:val="center"/>
              <w:rPr>
                <w:strike/>
                <w:lang w:val="es-ES_tradnl"/>
              </w:rPr>
            </w:pPr>
            <w:r w:rsidRPr="00CF5E1B">
              <w:rPr>
                <w:strike/>
                <w:lang w:val="es-ES_tradnl"/>
              </w:rPr>
              <w:t>ng/g de tabaco</w:t>
            </w:r>
          </w:p>
        </w:tc>
      </w:tr>
      <w:tr w:rsidR="00B12FD1" w:rsidRPr="00CF5E1B">
        <w:tblPrEx>
          <w:tblCellMar>
            <w:top w:w="0" w:type="dxa"/>
            <w:bottom w:w="0" w:type="dxa"/>
          </w:tblCellMar>
        </w:tblPrEx>
        <w:trPr>
          <w:cantSplit/>
          <w:trHeight w:val="227"/>
          <w:jc w:val="center"/>
        </w:trPr>
        <w:tc>
          <w:tcPr>
            <w:tcW w:w="0" w:type="auto"/>
            <w:vAlign w:val="center"/>
          </w:tcPr>
          <w:p w:rsidR="00B12FD1" w:rsidRPr="00CF5E1B" w:rsidRDefault="00B12FD1">
            <w:pPr>
              <w:pStyle w:val="xl24"/>
              <w:tabs>
                <w:tab w:val="left" w:pos="446"/>
              </w:tabs>
              <w:spacing w:before="0" w:beforeAutospacing="0" w:after="0" w:afterAutospacing="0"/>
              <w:rPr>
                <w:rFonts w:ascii="Times New Roman" w:hAnsi="Times New Roman" w:cs="Times New Roman"/>
                <w:strike/>
                <w:sz w:val="24"/>
                <w:szCs w:val="24"/>
                <w:lang w:val="es-ES_tradnl"/>
              </w:rPr>
            </w:pPr>
            <w:r w:rsidRPr="00CF5E1B">
              <w:rPr>
                <w:rFonts w:ascii="Times New Roman" w:hAnsi="Times New Roman" w:cs="Times New Roman"/>
                <w:strike/>
                <w:sz w:val="24"/>
                <w:szCs w:val="24"/>
                <w:lang w:val="es-ES_tradnl"/>
              </w:rPr>
              <w:t>8. NAT: N´nitrosoanatabina</w:t>
            </w:r>
            <w:r w:rsidRPr="00CF5E1B">
              <w:rPr>
                <w:rFonts w:ascii="Times New Roman" w:hAnsi="Times New Roman" w:cs="Times New Roman"/>
                <w:b/>
                <w:bCs/>
                <w:strike/>
                <w:sz w:val="24"/>
                <w:szCs w:val="24"/>
                <w:lang w:val="es-ES_tradnl"/>
              </w:rPr>
              <w:t>³</w:t>
            </w:r>
          </w:p>
        </w:tc>
        <w:tc>
          <w:tcPr>
            <w:tcW w:w="1630" w:type="dxa"/>
            <w:vAlign w:val="center"/>
          </w:tcPr>
          <w:p w:rsidR="00B12FD1" w:rsidRPr="00CF5E1B" w:rsidRDefault="00B12FD1">
            <w:pPr>
              <w:jc w:val="center"/>
              <w:rPr>
                <w:strike/>
                <w:lang w:val="es-ES_tradnl"/>
              </w:rPr>
            </w:pPr>
            <w:r w:rsidRPr="00CF5E1B">
              <w:rPr>
                <w:strike/>
                <w:lang w:val="es-ES_tradnl"/>
              </w:rPr>
              <w:t>ng/g de tabaco</w:t>
            </w:r>
          </w:p>
        </w:tc>
      </w:tr>
      <w:tr w:rsidR="00B12FD1" w:rsidRPr="00CF5E1B">
        <w:tblPrEx>
          <w:tblCellMar>
            <w:top w:w="0" w:type="dxa"/>
            <w:bottom w:w="0" w:type="dxa"/>
          </w:tblCellMar>
        </w:tblPrEx>
        <w:trPr>
          <w:cantSplit/>
          <w:trHeight w:val="227"/>
          <w:jc w:val="center"/>
        </w:trPr>
        <w:tc>
          <w:tcPr>
            <w:tcW w:w="0" w:type="auto"/>
            <w:vAlign w:val="center"/>
          </w:tcPr>
          <w:p w:rsidR="00B12FD1" w:rsidRPr="00CF5E1B" w:rsidRDefault="00B12FD1">
            <w:pPr>
              <w:pStyle w:val="xl24"/>
              <w:tabs>
                <w:tab w:val="left" w:pos="446"/>
              </w:tabs>
              <w:spacing w:before="0" w:beforeAutospacing="0" w:after="0" w:afterAutospacing="0"/>
              <w:rPr>
                <w:rFonts w:ascii="Times New Roman" w:hAnsi="Times New Roman" w:cs="Times New Roman"/>
                <w:strike/>
                <w:sz w:val="24"/>
                <w:szCs w:val="24"/>
              </w:rPr>
            </w:pPr>
            <w:r w:rsidRPr="00CF5E1B">
              <w:rPr>
                <w:rFonts w:ascii="Times New Roman" w:hAnsi="Times New Roman" w:cs="Times New Roman"/>
                <w:strike/>
                <w:sz w:val="24"/>
                <w:szCs w:val="24"/>
              </w:rPr>
              <w:t>9. NAB: N´nitrosoanabasina</w:t>
            </w:r>
            <w:r w:rsidRPr="00CF5E1B">
              <w:rPr>
                <w:rFonts w:ascii="Times New Roman" w:hAnsi="Times New Roman" w:cs="Times New Roman"/>
                <w:b/>
                <w:bCs/>
                <w:strike/>
                <w:sz w:val="24"/>
                <w:szCs w:val="24"/>
              </w:rPr>
              <w:t>³</w:t>
            </w:r>
          </w:p>
        </w:tc>
        <w:tc>
          <w:tcPr>
            <w:tcW w:w="1630" w:type="dxa"/>
            <w:vAlign w:val="center"/>
          </w:tcPr>
          <w:p w:rsidR="00B12FD1" w:rsidRPr="00CF5E1B" w:rsidRDefault="00B12FD1">
            <w:pPr>
              <w:jc w:val="center"/>
              <w:rPr>
                <w:strike/>
                <w:lang w:val="es-ES_tradnl"/>
              </w:rPr>
            </w:pPr>
            <w:r w:rsidRPr="00CF5E1B">
              <w:rPr>
                <w:strike/>
                <w:lang w:val="es-ES_tradnl"/>
              </w:rPr>
              <w:t>ng/g de tabaco</w:t>
            </w:r>
          </w:p>
        </w:tc>
      </w:tr>
      <w:tr w:rsidR="00B12FD1" w:rsidRPr="00CF5E1B">
        <w:tblPrEx>
          <w:tblCellMar>
            <w:top w:w="0" w:type="dxa"/>
            <w:bottom w:w="0" w:type="dxa"/>
          </w:tblCellMar>
        </w:tblPrEx>
        <w:trPr>
          <w:cantSplit/>
          <w:trHeight w:val="227"/>
          <w:jc w:val="center"/>
        </w:trPr>
        <w:tc>
          <w:tcPr>
            <w:tcW w:w="0" w:type="auto"/>
            <w:vAlign w:val="center"/>
          </w:tcPr>
          <w:p w:rsidR="00B12FD1" w:rsidRPr="00CF5E1B" w:rsidRDefault="00B12FD1">
            <w:pPr>
              <w:pStyle w:val="xl24"/>
              <w:tabs>
                <w:tab w:val="left" w:pos="446"/>
              </w:tabs>
              <w:spacing w:before="0" w:beforeAutospacing="0" w:after="0" w:afterAutospacing="0"/>
              <w:rPr>
                <w:rFonts w:ascii="Times New Roman" w:hAnsi="Times New Roman" w:cs="Times New Roman"/>
                <w:strike/>
                <w:sz w:val="24"/>
                <w:szCs w:val="24"/>
                <w:lang w:val="es-ES_tradnl"/>
              </w:rPr>
            </w:pPr>
            <w:r w:rsidRPr="00CF5E1B">
              <w:rPr>
                <w:rFonts w:ascii="Times New Roman" w:hAnsi="Times New Roman" w:cs="Times New Roman"/>
                <w:strike/>
                <w:sz w:val="24"/>
                <w:szCs w:val="24"/>
                <w:lang w:val="es-ES_tradnl"/>
              </w:rPr>
              <w:t>10. NNK: 4-(metilnitrosoamino) 1- (3-piridil)-1-butanona</w:t>
            </w:r>
            <w:r w:rsidRPr="00CF5E1B">
              <w:rPr>
                <w:rFonts w:ascii="Times New Roman" w:hAnsi="Times New Roman" w:cs="Times New Roman"/>
                <w:b/>
                <w:bCs/>
                <w:strike/>
                <w:sz w:val="24"/>
                <w:szCs w:val="24"/>
                <w:lang w:val="es-ES_tradnl"/>
              </w:rPr>
              <w:t>³</w:t>
            </w:r>
          </w:p>
        </w:tc>
        <w:tc>
          <w:tcPr>
            <w:tcW w:w="1630" w:type="dxa"/>
            <w:vAlign w:val="center"/>
          </w:tcPr>
          <w:p w:rsidR="00B12FD1" w:rsidRPr="00CF5E1B" w:rsidRDefault="00B12FD1">
            <w:pPr>
              <w:jc w:val="center"/>
              <w:rPr>
                <w:strike/>
                <w:lang w:val="es-ES_tradnl"/>
              </w:rPr>
            </w:pPr>
            <w:r w:rsidRPr="00CF5E1B">
              <w:rPr>
                <w:strike/>
                <w:lang w:val="es-ES_tradnl"/>
              </w:rPr>
              <w:t>ng/g de tabaco</w:t>
            </w:r>
          </w:p>
        </w:tc>
      </w:tr>
      <w:tr w:rsidR="00B12FD1" w:rsidRPr="00CF5E1B">
        <w:tblPrEx>
          <w:tblCellMar>
            <w:top w:w="0" w:type="dxa"/>
            <w:bottom w:w="0" w:type="dxa"/>
          </w:tblCellMar>
        </w:tblPrEx>
        <w:trPr>
          <w:cantSplit/>
          <w:trHeight w:val="227"/>
          <w:jc w:val="center"/>
        </w:trPr>
        <w:tc>
          <w:tcPr>
            <w:tcW w:w="0" w:type="auto"/>
            <w:vAlign w:val="center"/>
          </w:tcPr>
          <w:p w:rsidR="00B12FD1" w:rsidRPr="00CF5E1B" w:rsidRDefault="00B12FD1">
            <w:pPr>
              <w:pStyle w:val="xl24"/>
              <w:tabs>
                <w:tab w:val="left" w:pos="446"/>
              </w:tabs>
              <w:spacing w:before="0" w:beforeAutospacing="0" w:after="0" w:afterAutospacing="0"/>
              <w:rPr>
                <w:rFonts w:ascii="Times New Roman" w:hAnsi="Times New Roman" w:cs="Times New Roman"/>
                <w:strike/>
                <w:sz w:val="24"/>
                <w:szCs w:val="24"/>
                <w:lang w:val="es-ES_tradnl"/>
              </w:rPr>
            </w:pPr>
            <w:r w:rsidRPr="00CF5E1B">
              <w:rPr>
                <w:rFonts w:ascii="Times New Roman" w:hAnsi="Times New Roman" w:cs="Times New Roman"/>
                <w:strike/>
                <w:sz w:val="24"/>
                <w:szCs w:val="24"/>
                <w:lang w:val="es-ES_tradnl"/>
              </w:rPr>
              <w:t>11. Chumbo</w:t>
            </w:r>
            <w:r w:rsidRPr="00CF5E1B">
              <w:rPr>
                <w:rFonts w:ascii="Times New Roman" w:hAnsi="Times New Roman" w:cs="Times New Roman"/>
                <w:b/>
                <w:bCs/>
                <w:strike/>
                <w:sz w:val="24"/>
                <w:szCs w:val="24"/>
                <w:lang w:val="es-ES_tradnl"/>
              </w:rPr>
              <w:t>³</w:t>
            </w:r>
          </w:p>
        </w:tc>
        <w:tc>
          <w:tcPr>
            <w:tcW w:w="1630" w:type="dxa"/>
            <w:vAlign w:val="center"/>
          </w:tcPr>
          <w:p w:rsidR="00B12FD1" w:rsidRPr="00CF5E1B" w:rsidRDefault="00B12FD1">
            <w:pPr>
              <w:jc w:val="center"/>
              <w:rPr>
                <w:strike/>
                <w:lang w:val="es-ES_tradnl"/>
              </w:rPr>
            </w:pPr>
            <w:r w:rsidRPr="00CF5E1B">
              <w:rPr>
                <w:strike/>
                <w:lang w:val="es-ES_tradnl"/>
              </w:rPr>
              <w:t>ng/g de tabaco</w:t>
            </w:r>
          </w:p>
        </w:tc>
      </w:tr>
      <w:tr w:rsidR="00B12FD1" w:rsidRPr="00CF5E1B">
        <w:tblPrEx>
          <w:tblCellMar>
            <w:top w:w="0" w:type="dxa"/>
            <w:bottom w:w="0" w:type="dxa"/>
          </w:tblCellMar>
        </w:tblPrEx>
        <w:trPr>
          <w:cantSplit/>
          <w:trHeight w:val="227"/>
          <w:jc w:val="center"/>
        </w:trPr>
        <w:tc>
          <w:tcPr>
            <w:tcW w:w="0" w:type="auto"/>
            <w:vAlign w:val="center"/>
          </w:tcPr>
          <w:p w:rsidR="00B12FD1" w:rsidRPr="00CF5E1B" w:rsidRDefault="00B12FD1">
            <w:pPr>
              <w:pStyle w:val="xl24"/>
              <w:tabs>
                <w:tab w:val="left" w:pos="446"/>
              </w:tabs>
              <w:spacing w:before="0" w:beforeAutospacing="0" w:after="0" w:afterAutospacing="0"/>
              <w:rPr>
                <w:rFonts w:ascii="Times New Roman" w:hAnsi="Times New Roman" w:cs="Times New Roman"/>
                <w:strike/>
                <w:sz w:val="24"/>
                <w:szCs w:val="24"/>
                <w:lang w:val="es-ES_tradnl"/>
              </w:rPr>
            </w:pPr>
            <w:r w:rsidRPr="00CF5E1B">
              <w:rPr>
                <w:rFonts w:ascii="Times New Roman" w:hAnsi="Times New Roman" w:cs="Times New Roman"/>
                <w:strike/>
                <w:sz w:val="24"/>
                <w:szCs w:val="24"/>
                <w:lang w:val="es-ES_tradnl"/>
              </w:rPr>
              <w:t>12. Cádmio</w:t>
            </w:r>
            <w:r w:rsidRPr="00CF5E1B">
              <w:rPr>
                <w:rFonts w:ascii="Times New Roman" w:hAnsi="Times New Roman" w:cs="Times New Roman"/>
                <w:b/>
                <w:bCs/>
                <w:strike/>
                <w:sz w:val="24"/>
                <w:szCs w:val="24"/>
                <w:lang w:val="es-ES_tradnl"/>
              </w:rPr>
              <w:t>³</w:t>
            </w:r>
          </w:p>
        </w:tc>
        <w:tc>
          <w:tcPr>
            <w:tcW w:w="1630" w:type="dxa"/>
            <w:vAlign w:val="center"/>
          </w:tcPr>
          <w:p w:rsidR="00B12FD1" w:rsidRPr="00CF5E1B" w:rsidRDefault="00B12FD1">
            <w:pPr>
              <w:jc w:val="center"/>
              <w:rPr>
                <w:strike/>
                <w:lang w:val="es-ES_tradnl"/>
              </w:rPr>
            </w:pPr>
            <w:r w:rsidRPr="00CF5E1B">
              <w:rPr>
                <w:strike/>
                <w:lang w:val="es-ES_tradnl"/>
              </w:rPr>
              <w:t>ng/g de tabaco</w:t>
            </w:r>
          </w:p>
        </w:tc>
      </w:tr>
      <w:tr w:rsidR="00B12FD1" w:rsidRPr="00CF5E1B">
        <w:tblPrEx>
          <w:tblCellMar>
            <w:top w:w="0" w:type="dxa"/>
            <w:bottom w:w="0" w:type="dxa"/>
          </w:tblCellMar>
        </w:tblPrEx>
        <w:trPr>
          <w:cantSplit/>
          <w:trHeight w:val="227"/>
          <w:jc w:val="center"/>
        </w:trPr>
        <w:tc>
          <w:tcPr>
            <w:tcW w:w="0" w:type="auto"/>
            <w:vAlign w:val="center"/>
          </w:tcPr>
          <w:p w:rsidR="00B12FD1" w:rsidRPr="00CF5E1B" w:rsidRDefault="00B12FD1">
            <w:pPr>
              <w:pStyle w:val="xl24"/>
              <w:tabs>
                <w:tab w:val="left" w:pos="446"/>
              </w:tabs>
              <w:spacing w:before="0" w:beforeAutospacing="0" w:after="0" w:afterAutospacing="0"/>
              <w:rPr>
                <w:rFonts w:ascii="Times New Roman" w:hAnsi="Times New Roman" w:cs="Times New Roman"/>
                <w:strike/>
                <w:sz w:val="24"/>
                <w:szCs w:val="24"/>
                <w:lang w:val="es-ES_tradnl"/>
              </w:rPr>
            </w:pPr>
            <w:r w:rsidRPr="00CF5E1B">
              <w:rPr>
                <w:rFonts w:ascii="Times New Roman" w:hAnsi="Times New Roman" w:cs="Times New Roman"/>
                <w:strike/>
                <w:sz w:val="24"/>
                <w:szCs w:val="24"/>
                <w:lang w:val="es-ES_tradnl"/>
              </w:rPr>
              <w:t>13. Mercúrio</w:t>
            </w:r>
            <w:r w:rsidRPr="00CF5E1B">
              <w:rPr>
                <w:rFonts w:ascii="Times New Roman" w:hAnsi="Times New Roman" w:cs="Times New Roman"/>
                <w:b/>
                <w:bCs/>
                <w:strike/>
                <w:sz w:val="24"/>
                <w:szCs w:val="24"/>
                <w:lang w:val="es-ES_tradnl"/>
              </w:rPr>
              <w:t>³</w:t>
            </w:r>
          </w:p>
        </w:tc>
        <w:tc>
          <w:tcPr>
            <w:tcW w:w="1630" w:type="dxa"/>
            <w:vAlign w:val="center"/>
          </w:tcPr>
          <w:p w:rsidR="00B12FD1" w:rsidRPr="00CF5E1B" w:rsidRDefault="00B12FD1">
            <w:pPr>
              <w:jc w:val="center"/>
              <w:rPr>
                <w:strike/>
                <w:lang w:val="es-ES_tradnl"/>
              </w:rPr>
            </w:pPr>
            <w:r w:rsidRPr="00CF5E1B">
              <w:rPr>
                <w:strike/>
                <w:lang w:val="es-ES_tradnl"/>
              </w:rPr>
              <w:t>ng/g de tabaco</w:t>
            </w:r>
          </w:p>
        </w:tc>
      </w:tr>
      <w:tr w:rsidR="00B12FD1" w:rsidRPr="00CF5E1B">
        <w:tblPrEx>
          <w:tblCellMar>
            <w:top w:w="0" w:type="dxa"/>
            <w:bottom w:w="0" w:type="dxa"/>
          </w:tblCellMar>
        </w:tblPrEx>
        <w:trPr>
          <w:cantSplit/>
          <w:trHeight w:val="227"/>
          <w:jc w:val="center"/>
        </w:trPr>
        <w:tc>
          <w:tcPr>
            <w:tcW w:w="0" w:type="auto"/>
            <w:vAlign w:val="center"/>
          </w:tcPr>
          <w:p w:rsidR="00B12FD1" w:rsidRPr="00CF5E1B" w:rsidRDefault="00B12FD1">
            <w:pPr>
              <w:pStyle w:val="xl24"/>
              <w:tabs>
                <w:tab w:val="left" w:pos="446"/>
                <w:tab w:val="left" w:pos="502"/>
              </w:tabs>
              <w:spacing w:before="0" w:beforeAutospacing="0" w:after="0" w:afterAutospacing="0"/>
              <w:rPr>
                <w:rFonts w:ascii="Times New Roman" w:hAnsi="Times New Roman" w:cs="Times New Roman"/>
                <w:strike/>
                <w:sz w:val="24"/>
                <w:szCs w:val="24"/>
                <w:lang w:val="es-ES_tradnl"/>
              </w:rPr>
            </w:pPr>
            <w:r w:rsidRPr="00CF5E1B">
              <w:rPr>
                <w:rFonts w:ascii="Times New Roman" w:hAnsi="Times New Roman" w:cs="Times New Roman"/>
                <w:strike/>
                <w:sz w:val="24"/>
                <w:szCs w:val="24"/>
                <w:lang w:val="es-ES_tradnl"/>
              </w:rPr>
              <w:t>14. Níquel</w:t>
            </w:r>
            <w:r w:rsidRPr="00CF5E1B">
              <w:rPr>
                <w:rFonts w:ascii="Times New Roman" w:hAnsi="Times New Roman" w:cs="Times New Roman"/>
                <w:b/>
                <w:bCs/>
                <w:strike/>
                <w:sz w:val="24"/>
                <w:szCs w:val="24"/>
                <w:lang w:val="es-ES_tradnl"/>
              </w:rPr>
              <w:t>³</w:t>
            </w:r>
          </w:p>
        </w:tc>
        <w:tc>
          <w:tcPr>
            <w:tcW w:w="1630" w:type="dxa"/>
            <w:vAlign w:val="center"/>
          </w:tcPr>
          <w:p w:rsidR="00B12FD1" w:rsidRPr="00CF5E1B" w:rsidRDefault="00B12FD1">
            <w:pPr>
              <w:jc w:val="center"/>
              <w:rPr>
                <w:strike/>
                <w:lang w:val="es-ES_tradnl"/>
              </w:rPr>
            </w:pPr>
            <w:r w:rsidRPr="00CF5E1B">
              <w:rPr>
                <w:strike/>
                <w:lang w:val="es-ES_tradnl"/>
              </w:rPr>
              <w:t>ng/g de tabaco</w:t>
            </w:r>
          </w:p>
        </w:tc>
      </w:tr>
      <w:tr w:rsidR="00B12FD1" w:rsidRPr="00CF5E1B">
        <w:tblPrEx>
          <w:tblCellMar>
            <w:top w:w="0" w:type="dxa"/>
            <w:bottom w:w="0" w:type="dxa"/>
          </w:tblCellMar>
        </w:tblPrEx>
        <w:trPr>
          <w:cantSplit/>
          <w:trHeight w:val="227"/>
          <w:jc w:val="center"/>
        </w:trPr>
        <w:tc>
          <w:tcPr>
            <w:tcW w:w="0" w:type="auto"/>
            <w:vAlign w:val="center"/>
          </w:tcPr>
          <w:p w:rsidR="00B12FD1" w:rsidRPr="00CF5E1B" w:rsidRDefault="00B12FD1">
            <w:pPr>
              <w:pStyle w:val="xl24"/>
              <w:spacing w:before="0" w:beforeAutospacing="0" w:after="0" w:afterAutospacing="0"/>
              <w:rPr>
                <w:rFonts w:ascii="Times New Roman" w:hAnsi="Times New Roman" w:cs="Times New Roman"/>
                <w:strike/>
                <w:sz w:val="24"/>
                <w:szCs w:val="24"/>
                <w:lang w:val="es-ES_tradnl"/>
              </w:rPr>
            </w:pPr>
            <w:r w:rsidRPr="00CF5E1B">
              <w:rPr>
                <w:rFonts w:ascii="Times New Roman" w:hAnsi="Times New Roman" w:cs="Times New Roman"/>
                <w:strike/>
                <w:sz w:val="24"/>
                <w:szCs w:val="24"/>
                <w:lang w:val="es-ES_tradnl"/>
              </w:rPr>
              <w:t>15. Selênio</w:t>
            </w:r>
            <w:r w:rsidRPr="00CF5E1B">
              <w:rPr>
                <w:rFonts w:ascii="Times New Roman" w:hAnsi="Times New Roman" w:cs="Times New Roman"/>
                <w:b/>
                <w:bCs/>
                <w:strike/>
                <w:sz w:val="24"/>
                <w:szCs w:val="24"/>
                <w:lang w:val="es-ES_tradnl"/>
              </w:rPr>
              <w:t>³</w:t>
            </w:r>
          </w:p>
        </w:tc>
        <w:tc>
          <w:tcPr>
            <w:tcW w:w="1630" w:type="dxa"/>
            <w:vAlign w:val="center"/>
          </w:tcPr>
          <w:p w:rsidR="00B12FD1" w:rsidRPr="00CF5E1B" w:rsidRDefault="00B12FD1">
            <w:pPr>
              <w:jc w:val="center"/>
              <w:rPr>
                <w:strike/>
                <w:lang w:val="es-ES_tradnl"/>
              </w:rPr>
            </w:pPr>
            <w:r w:rsidRPr="00CF5E1B">
              <w:rPr>
                <w:strike/>
                <w:lang w:val="es-ES_tradnl"/>
              </w:rPr>
              <w:t>ng/g de tabaco</w:t>
            </w:r>
          </w:p>
        </w:tc>
      </w:tr>
      <w:tr w:rsidR="00B12FD1" w:rsidRPr="00CF5E1B">
        <w:tblPrEx>
          <w:tblCellMar>
            <w:top w:w="0" w:type="dxa"/>
            <w:bottom w:w="0" w:type="dxa"/>
          </w:tblCellMar>
        </w:tblPrEx>
        <w:trPr>
          <w:cantSplit/>
          <w:trHeight w:val="227"/>
          <w:jc w:val="center"/>
        </w:trPr>
        <w:tc>
          <w:tcPr>
            <w:tcW w:w="0" w:type="auto"/>
            <w:vAlign w:val="center"/>
          </w:tcPr>
          <w:p w:rsidR="00B12FD1" w:rsidRPr="00CF5E1B" w:rsidRDefault="00B12FD1">
            <w:pPr>
              <w:pStyle w:val="xl24"/>
              <w:spacing w:before="0" w:beforeAutospacing="0" w:after="0" w:afterAutospacing="0"/>
              <w:rPr>
                <w:rFonts w:ascii="Times New Roman" w:hAnsi="Times New Roman" w:cs="Times New Roman"/>
                <w:strike/>
                <w:sz w:val="24"/>
                <w:szCs w:val="24"/>
                <w:lang w:val="es-ES_tradnl"/>
              </w:rPr>
            </w:pPr>
            <w:r w:rsidRPr="00CF5E1B">
              <w:rPr>
                <w:rFonts w:ascii="Times New Roman" w:hAnsi="Times New Roman" w:cs="Times New Roman"/>
                <w:strike/>
                <w:sz w:val="24"/>
                <w:szCs w:val="24"/>
                <w:lang w:val="es-ES_tradnl"/>
              </w:rPr>
              <w:t>16. Cromo</w:t>
            </w:r>
            <w:r w:rsidRPr="00CF5E1B">
              <w:rPr>
                <w:rFonts w:ascii="Times New Roman" w:hAnsi="Times New Roman" w:cs="Times New Roman"/>
                <w:b/>
                <w:bCs/>
                <w:strike/>
                <w:sz w:val="24"/>
                <w:szCs w:val="24"/>
                <w:lang w:val="es-ES_tradnl"/>
              </w:rPr>
              <w:t>³</w:t>
            </w:r>
          </w:p>
        </w:tc>
        <w:tc>
          <w:tcPr>
            <w:tcW w:w="1630" w:type="dxa"/>
            <w:vAlign w:val="center"/>
          </w:tcPr>
          <w:p w:rsidR="00B12FD1" w:rsidRPr="00CF5E1B" w:rsidRDefault="00B12FD1">
            <w:pPr>
              <w:jc w:val="center"/>
              <w:rPr>
                <w:strike/>
                <w:lang w:val="es-ES_tradnl"/>
              </w:rPr>
            </w:pPr>
            <w:r w:rsidRPr="00CF5E1B">
              <w:rPr>
                <w:strike/>
                <w:lang w:val="es-ES_tradnl"/>
              </w:rPr>
              <w:t>ng/g de tabaco</w:t>
            </w:r>
          </w:p>
        </w:tc>
      </w:tr>
      <w:tr w:rsidR="00B12FD1" w:rsidRPr="00CF5E1B">
        <w:tblPrEx>
          <w:tblCellMar>
            <w:top w:w="0" w:type="dxa"/>
            <w:bottom w:w="0" w:type="dxa"/>
          </w:tblCellMar>
        </w:tblPrEx>
        <w:trPr>
          <w:cantSplit/>
          <w:trHeight w:val="227"/>
          <w:jc w:val="center"/>
        </w:trPr>
        <w:tc>
          <w:tcPr>
            <w:tcW w:w="0" w:type="auto"/>
            <w:vAlign w:val="center"/>
          </w:tcPr>
          <w:p w:rsidR="00B12FD1" w:rsidRPr="00CF5E1B" w:rsidRDefault="00B12FD1">
            <w:pPr>
              <w:pStyle w:val="xl24"/>
              <w:spacing w:before="0" w:beforeAutospacing="0" w:after="0" w:afterAutospacing="0"/>
              <w:rPr>
                <w:rFonts w:ascii="Times New Roman" w:hAnsi="Times New Roman" w:cs="Times New Roman"/>
                <w:strike/>
                <w:sz w:val="24"/>
                <w:szCs w:val="24"/>
                <w:lang w:val="es-ES_tradnl"/>
              </w:rPr>
            </w:pPr>
            <w:r w:rsidRPr="00CF5E1B">
              <w:rPr>
                <w:rFonts w:ascii="Times New Roman" w:hAnsi="Times New Roman" w:cs="Times New Roman"/>
                <w:strike/>
                <w:sz w:val="24"/>
                <w:szCs w:val="24"/>
                <w:lang w:val="es-ES_tradnl"/>
              </w:rPr>
              <w:t>17. Arsênio</w:t>
            </w:r>
            <w:r w:rsidRPr="00CF5E1B">
              <w:rPr>
                <w:rFonts w:ascii="Times New Roman" w:hAnsi="Times New Roman" w:cs="Times New Roman"/>
                <w:b/>
                <w:bCs/>
                <w:strike/>
                <w:sz w:val="24"/>
                <w:szCs w:val="24"/>
                <w:lang w:val="es-ES_tradnl"/>
              </w:rPr>
              <w:t>³</w:t>
            </w:r>
          </w:p>
        </w:tc>
        <w:tc>
          <w:tcPr>
            <w:tcW w:w="1630" w:type="dxa"/>
            <w:vAlign w:val="center"/>
          </w:tcPr>
          <w:p w:rsidR="00B12FD1" w:rsidRPr="00CF5E1B" w:rsidRDefault="00B12FD1">
            <w:pPr>
              <w:jc w:val="center"/>
              <w:rPr>
                <w:strike/>
                <w:lang w:val="es-ES_tradnl"/>
              </w:rPr>
            </w:pPr>
            <w:r w:rsidRPr="00CF5E1B">
              <w:rPr>
                <w:strike/>
                <w:lang w:val="es-ES_tradnl"/>
              </w:rPr>
              <w:t>ng/g de tabaco</w:t>
            </w:r>
          </w:p>
        </w:tc>
      </w:tr>
      <w:tr w:rsidR="00B12FD1" w:rsidRPr="00CF5E1B">
        <w:tblPrEx>
          <w:tblCellMar>
            <w:top w:w="0" w:type="dxa"/>
            <w:bottom w:w="0" w:type="dxa"/>
          </w:tblCellMar>
        </w:tblPrEx>
        <w:trPr>
          <w:cantSplit/>
          <w:trHeight w:val="227"/>
          <w:jc w:val="center"/>
        </w:trPr>
        <w:tc>
          <w:tcPr>
            <w:tcW w:w="0" w:type="auto"/>
            <w:vAlign w:val="center"/>
          </w:tcPr>
          <w:p w:rsidR="00B12FD1" w:rsidRPr="00CF5E1B" w:rsidRDefault="00B12FD1">
            <w:pPr>
              <w:pStyle w:val="xl24"/>
              <w:spacing w:before="0" w:beforeAutospacing="0" w:after="0" w:afterAutospacing="0"/>
              <w:rPr>
                <w:rFonts w:ascii="Times New Roman" w:hAnsi="Times New Roman" w:cs="Times New Roman"/>
                <w:strike/>
                <w:sz w:val="24"/>
                <w:szCs w:val="24"/>
              </w:rPr>
            </w:pPr>
            <w:r w:rsidRPr="00CF5E1B">
              <w:rPr>
                <w:rFonts w:ascii="Times New Roman" w:hAnsi="Times New Roman" w:cs="Times New Roman"/>
                <w:strike/>
                <w:sz w:val="24"/>
                <w:szCs w:val="24"/>
              </w:rPr>
              <w:t>18. Eugenol¹</w:t>
            </w:r>
          </w:p>
        </w:tc>
        <w:tc>
          <w:tcPr>
            <w:tcW w:w="1630" w:type="dxa"/>
            <w:vAlign w:val="center"/>
          </w:tcPr>
          <w:p w:rsidR="00B12FD1" w:rsidRPr="00CF5E1B" w:rsidRDefault="00B12FD1">
            <w:pPr>
              <w:jc w:val="center"/>
              <w:rPr>
                <w:strike/>
                <w:lang w:val="es-ES_tradnl"/>
              </w:rPr>
            </w:pPr>
            <w:r w:rsidRPr="00CF5E1B">
              <w:rPr>
                <w:strike/>
                <w:lang w:val="es-ES_tradnl"/>
              </w:rPr>
              <w:t>mg/g de tabaco</w:t>
            </w:r>
          </w:p>
        </w:tc>
      </w:tr>
      <w:tr w:rsidR="00B12FD1" w:rsidRPr="00CF5E1B">
        <w:tblPrEx>
          <w:tblCellMar>
            <w:top w:w="0" w:type="dxa"/>
            <w:bottom w:w="0" w:type="dxa"/>
          </w:tblCellMar>
        </w:tblPrEx>
        <w:trPr>
          <w:cantSplit/>
          <w:trHeight w:val="227"/>
          <w:jc w:val="center"/>
        </w:trPr>
        <w:tc>
          <w:tcPr>
            <w:tcW w:w="0" w:type="auto"/>
            <w:vAlign w:val="center"/>
          </w:tcPr>
          <w:p w:rsidR="00B12FD1" w:rsidRPr="00CF5E1B" w:rsidRDefault="00B12FD1">
            <w:pPr>
              <w:pStyle w:val="xl24"/>
              <w:spacing w:before="0" w:beforeAutospacing="0" w:after="0" w:afterAutospacing="0"/>
              <w:rPr>
                <w:rFonts w:ascii="Times New Roman" w:hAnsi="Times New Roman" w:cs="Times New Roman"/>
                <w:strike/>
                <w:sz w:val="24"/>
                <w:szCs w:val="24"/>
              </w:rPr>
            </w:pPr>
            <w:r w:rsidRPr="00CF5E1B">
              <w:rPr>
                <w:rFonts w:ascii="Times New Roman" w:hAnsi="Times New Roman" w:cs="Times New Roman"/>
                <w:strike/>
                <w:sz w:val="24"/>
                <w:szCs w:val="24"/>
              </w:rPr>
              <w:t>19. pH</w:t>
            </w:r>
          </w:p>
        </w:tc>
        <w:tc>
          <w:tcPr>
            <w:tcW w:w="1630" w:type="dxa"/>
            <w:vAlign w:val="center"/>
          </w:tcPr>
          <w:p w:rsidR="00B12FD1" w:rsidRPr="00CF5E1B" w:rsidRDefault="00B12FD1">
            <w:pPr>
              <w:jc w:val="both"/>
              <w:rPr>
                <w:strike/>
              </w:rPr>
            </w:pPr>
            <w:r w:rsidRPr="00CF5E1B">
              <w:rPr>
                <w:strike/>
              </w:rPr>
              <w:t>unidade</w:t>
            </w:r>
          </w:p>
        </w:tc>
      </w:tr>
      <w:tr w:rsidR="00B12FD1" w:rsidRPr="00CF5E1B">
        <w:tblPrEx>
          <w:tblCellMar>
            <w:top w:w="0" w:type="dxa"/>
            <w:bottom w:w="0" w:type="dxa"/>
          </w:tblCellMar>
        </w:tblPrEx>
        <w:trPr>
          <w:cantSplit/>
          <w:trHeight w:val="227"/>
          <w:jc w:val="center"/>
        </w:trPr>
        <w:tc>
          <w:tcPr>
            <w:tcW w:w="0" w:type="auto"/>
            <w:vAlign w:val="center"/>
          </w:tcPr>
          <w:p w:rsidR="00B12FD1" w:rsidRPr="00CF5E1B" w:rsidRDefault="00B12FD1">
            <w:pPr>
              <w:pStyle w:val="xl24"/>
              <w:spacing w:before="0" w:beforeAutospacing="0" w:after="0" w:afterAutospacing="0"/>
              <w:rPr>
                <w:rFonts w:ascii="Times New Roman" w:hAnsi="Times New Roman" w:cs="Times New Roman"/>
                <w:strike/>
                <w:sz w:val="24"/>
                <w:szCs w:val="24"/>
              </w:rPr>
            </w:pPr>
            <w:r w:rsidRPr="00CF5E1B">
              <w:rPr>
                <w:rFonts w:ascii="Times New Roman" w:hAnsi="Times New Roman" w:cs="Times New Roman"/>
                <w:strike/>
                <w:sz w:val="24"/>
                <w:szCs w:val="24"/>
              </w:rPr>
              <w:t xml:space="preserve">20. Benzo-a-pireno² </w:t>
            </w:r>
            <w:r w:rsidRPr="00CF5E1B">
              <w:rPr>
                <w:rFonts w:ascii="Times New Roman" w:hAnsi="Times New Roman" w:cs="Times New Roman"/>
                <w:b/>
                <w:bCs/>
                <w:strike/>
                <w:sz w:val="24"/>
                <w:szCs w:val="24"/>
              </w:rPr>
              <w:t>³</w:t>
            </w:r>
          </w:p>
        </w:tc>
        <w:tc>
          <w:tcPr>
            <w:tcW w:w="1630" w:type="dxa"/>
            <w:vAlign w:val="center"/>
          </w:tcPr>
          <w:p w:rsidR="00B12FD1" w:rsidRPr="00CF5E1B" w:rsidRDefault="00B12FD1">
            <w:pPr>
              <w:jc w:val="center"/>
              <w:rPr>
                <w:strike/>
                <w:lang w:val="es-ES_tradnl"/>
              </w:rPr>
            </w:pPr>
            <w:r w:rsidRPr="00CF5E1B">
              <w:rPr>
                <w:strike/>
                <w:lang w:val="es-ES_tradnl"/>
              </w:rPr>
              <w:t>ng/g de tabaco</w:t>
            </w:r>
          </w:p>
        </w:tc>
      </w:tr>
      <w:tr w:rsidR="00B12FD1" w:rsidRPr="00CF5E1B">
        <w:tblPrEx>
          <w:tblCellMar>
            <w:top w:w="0" w:type="dxa"/>
            <w:bottom w:w="0" w:type="dxa"/>
          </w:tblCellMar>
        </w:tblPrEx>
        <w:trPr>
          <w:cantSplit/>
          <w:trHeight w:val="227"/>
          <w:jc w:val="center"/>
        </w:trPr>
        <w:tc>
          <w:tcPr>
            <w:tcW w:w="0" w:type="auto"/>
            <w:vAlign w:val="center"/>
          </w:tcPr>
          <w:p w:rsidR="00B12FD1" w:rsidRPr="00CF5E1B" w:rsidRDefault="00B12FD1">
            <w:pPr>
              <w:pStyle w:val="xl24"/>
              <w:spacing w:before="0" w:beforeAutospacing="0" w:after="0" w:afterAutospacing="0"/>
              <w:rPr>
                <w:rFonts w:ascii="Times New Roman" w:hAnsi="Times New Roman" w:cs="Times New Roman"/>
                <w:strike/>
                <w:sz w:val="24"/>
                <w:szCs w:val="24"/>
                <w:lang w:val="es-ES_tradnl"/>
              </w:rPr>
            </w:pPr>
            <w:r w:rsidRPr="00CF5E1B">
              <w:rPr>
                <w:rFonts w:ascii="Times New Roman" w:hAnsi="Times New Roman" w:cs="Times New Roman"/>
                <w:strike/>
                <w:sz w:val="24"/>
                <w:szCs w:val="24"/>
                <w:lang w:val="es-ES_tradnl"/>
              </w:rPr>
              <w:t xml:space="preserve">21. Glicerol² </w:t>
            </w:r>
            <w:r w:rsidRPr="00CF5E1B">
              <w:rPr>
                <w:rFonts w:ascii="Times New Roman" w:hAnsi="Times New Roman" w:cs="Times New Roman"/>
                <w:b/>
                <w:bCs/>
                <w:strike/>
                <w:sz w:val="24"/>
                <w:szCs w:val="24"/>
                <w:lang w:val="es-ES_tradnl"/>
              </w:rPr>
              <w:t>³</w:t>
            </w:r>
          </w:p>
        </w:tc>
        <w:tc>
          <w:tcPr>
            <w:tcW w:w="1630" w:type="dxa"/>
            <w:vAlign w:val="center"/>
          </w:tcPr>
          <w:p w:rsidR="00B12FD1" w:rsidRPr="00CF5E1B" w:rsidRDefault="00B12FD1">
            <w:pPr>
              <w:jc w:val="center"/>
              <w:rPr>
                <w:strike/>
                <w:lang w:val="es-ES_tradnl"/>
              </w:rPr>
            </w:pPr>
            <w:r w:rsidRPr="00CF5E1B">
              <w:rPr>
                <w:strike/>
                <w:lang w:val="es-ES_tradnl"/>
              </w:rPr>
              <w:t>mg/g de tabaco</w:t>
            </w:r>
          </w:p>
        </w:tc>
      </w:tr>
      <w:tr w:rsidR="00B12FD1" w:rsidRPr="00CF5E1B">
        <w:tblPrEx>
          <w:tblCellMar>
            <w:top w:w="0" w:type="dxa"/>
            <w:bottom w:w="0" w:type="dxa"/>
          </w:tblCellMar>
        </w:tblPrEx>
        <w:trPr>
          <w:cantSplit/>
          <w:trHeight w:val="227"/>
          <w:jc w:val="center"/>
        </w:trPr>
        <w:tc>
          <w:tcPr>
            <w:tcW w:w="0" w:type="auto"/>
            <w:vAlign w:val="center"/>
          </w:tcPr>
          <w:p w:rsidR="00B12FD1" w:rsidRPr="00CF5E1B" w:rsidRDefault="00B12FD1">
            <w:pPr>
              <w:pStyle w:val="xl24"/>
              <w:spacing w:before="0" w:beforeAutospacing="0" w:after="0" w:afterAutospacing="0"/>
              <w:rPr>
                <w:rFonts w:ascii="Times New Roman" w:hAnsi="Times New Roman" w:cs="Times New Roman"/>
                <w:strike/>
                <w:sz w:val="24"/>
                <w:szCs w:val="24"/>
                <w:lang w:val="es-ES_tradnl"/>
              </w:rPr>
            </w:pPr>
            <w:r w:rsidRPr="00CF5E1B">
              <w:rPr>
                <w:rFonts w:ascii="Times New Roman" w:hAnsi="Times New Roman" w:cs="Times New Roman"/>
                <w:strike/>
                <w:sz w:val="24"/>
                <w:szCs w:val="24"/>
                <w:lang w:val="es-ES_tradnl"/>
              </w:rPr>
              <w:t xml:space="preserve">22. Propileno Glicol² </w:t>
            </w:r>
            <w:r w:rsidRPr="00CF5E1B">
              <w:rPr>
                <w:rFonts w:ascii="Times New Roman" w:hAnsi="Times New Roman" w:cs="Times New Roman"/>
                <w:b/>
                <w:bCs/>
                <w:strike/>
                <w:sz w:val="24"/>
                <w:szCs w:val="24"/>
                <w:lang w:val="es-ES_tradnl"/>
              </w:rPr>
              <w:t>³</w:t>
            </w:r>
          </w:p>
        </w:tc>
        <w:tc>
          <w:tcPr>
            <w:tcW w:w="1630" w:type="dxa"/>
            <w:vAlign w:val="center"/>
          </w:tcPr>
          <w:p w:rsidR="00B12FD1" w:rsidRPr="00CF5E1B" w:rsidRDefault="00B12FD1">
            <w:pPr>
              <w:jc w:val="center"/>
              <w:rPr>
                <w:strike/>
                <w:lang w:val="es-ES_tradnl"/>
              </w:rPr>
            </w:pPr>
            <w:r w:rsidRPr="00CF5E1B">
              <w:rPr>
                <w:strike/>
                <w:lang w:val="es-ES_tradnl"/>
              </w:rPr>
              <w:t>mg/g de tabaco</w:t>
            </w:r>
          </w:p>
        </w:tc>
      </w:tr>
      <w:tr w:rsidR="00B12FD1" w:rsidRPr="00CF5E1B">
        <w:tblPrEx>
          <w:tblCellMar>
            <w:top w:w="0" w:type="dxa"/>
            <w:bottom w:w="0" w:type="dxa"/>
          </w:tblCellMar>
        </w:tblPrEx>
        <w:trPr>
          <w:cantSplit/>
          <w:trHeight w:val="227"/>
          <w:jc w:val="center"/>
        </w:trPr>
        <w:tc>
          <w:tcPr>
            <w:tcW w:w="0" w:type="auto"/>
            <w:vAlign w:val="center"/>
          </w:tcPr>
          <w:p w:rsidR="00B12FD1" w:rsidRPr="00CF5E1B" w:rsidRDefault="00B12FD1">
            <w:pPr>
              <w:pStyle w:val="xl24"/>
              <w:spacing w:before="0" w:beforeAutospacing="0" w:after="0" w:afterAutospacing="0"/>
              <w:rPr>
                <w:rFonts w:ascii="Times New Roman" w:hAnsi="Times New Roman" w:cs="Times New Roman"/>
                <w:strike/>
                <w:sz w:val="24"/>
                <w:szCs w:val="24"/>
                <w:lang w:val="es-ES_tradnl"/>
              </w:rPr>
            </w:pPr>
            <w:r w:rsidRPr="00CF5E1B">
              <w:rPr>
                <w:rFonts w:ascii="Times New Roman" w:hAnsi="Times New Roman" w:cs="Times New Roman"/>
                <w:strike/>
                <w:sz w:val="24"/>
                <w:szCs w:val="24"/>
                <w:lang w:val="es-ES_tradnl"/>
              </w:rPr>
              <w:t xml:space="preserve">23. Trietileno Glicol² </w:t>
            </w:r>
            <w:r w:rsidRPr="00CF5E1B">
              <w:rPr>
                <w:rFonts w:ascii="Times New Roman" w:hAnsi="Times New Roman" w:cs="Times New Roman"/>
                <w:b/>
                <w:bCs/>
                <w:strike/>
                <w:sz w:val="24"/>
                <w:szCs w:val="24"/>
                <w:lang w:val="es-ES_tradnl"/>
              </w:rPr>
              <w:t>³</w:t>
            </w:r>
          </w:p>
        </w:tc>
        <w:tc>
          <w:tcPr>
            <w:tcW w:w="1630" w:type="dxa"/>
            <w:vAlign w:val="center"/>
          </w:tcPr>
          <w:p w:rsidR="00B12FD1" w:rsidRPr="00CF5E1B" w:rsidRDefault="00B12FD1">
            <w:pPr>
              <w:jc w:val="center"/>
              <w:rPr>
                <w:strike/>
                <w:lang w:val="es-ES_tradnl"/>
              </w:rPr>
            </w:pPr>
            <w:r w:rsidRPr="00CF5E1B">
              <w:rPr>
                <w:strike/>
                <w:lang w:val="es-ES_tradnl"/>
              </w:rPr>
              <w:t>mg/g de tabaco</w:t>
            </w:r>
          </w:p>
        </w:tc>
      </w:tr>
      <w:tr w:rsidR="00B12FD1" w:rsidRPr="00CF5E1B">
        <w:tblPrEx>
          <w:tblCellMar>
            <w:top w:w="0" w:type="dxa"/>
            <w:bottom w:w="0" w:type="dxa"/>
          </w:tblCellMar>
        </w:tblPrEx>
        <w:trPr>
          <w:cantSplit/>
          <w:trHeight w:val="227"/>
          <w:jc w:val="center"/>
        </w:trPr>
        <w:tc>
          <w:tcPr>
            <w:tcW w:w="0" w:type="auto"/>
            <w:vAlign w:val="center"/>
          </w:tcPr>
          <w:p w:rsidR="00B12FD1" w:rsidRPr="00CF5E1B" w:rsidRDefault="00B12FD1">
            <w:pPr>
              <w:pStyle w:val="xl24"/>
              <w:spacing w:before="0" w:beforeAutospacing="0" w:after="0" w:afterAutospacing="0"/>
              <w:rPr>
                <w:rFonts w:ascii="Times New Roman" w:hAnsi="Times New Roman" w:cs="Times New Roman"/>
                <w:strike/>
                <w:sz w:val="24"/>
                <w:szCs w:val="24"/>
                <w:lang w:val="es-ES_tradnl"/>
              </w:rPr>
            </w:pPr>
            <w:r w:rsidRPr="00CF5E1B">
              <w:rPr>
                <w:rFonts w:ascii="Times New Roman" w:hAnsi="Times New Roman" w:cs="Times New Roman"/>
                <w:strike/>
                <w:sz w:val="24"/>
                <w:szCs w:val="24"/>
                <w:lang w:val="es-ES_tradnl"/>
              </w:rPr>
              <w:t xml:space="preserve">24. Nitrato² </w:t>
            </w:r>
            <w:r w:rsidRPr="00CF5E1B">
              <w:rPr>
                <w:rFonts w:ascii="Times New Roman" w:hAnsi="Times New Roman" w:cs="Times New Roman"/>
                <w:b/>
                <w:bCs/>
                <w:strike/>
                <w:sz w:val="24"/>
                <w:szCs w:val="24"/>
                <w:lang w:val="es-ES_tradnl"/>
              </w:rPr>
              <w:t>³</w:t>
            </w:r>
          </w:p>
        </w:tc>
        <w:tc>
          <w:tcPr>
            <w:tcW w:w="1630" w:type="dxa"/>
          </w:tcPr>
          <w:p w:rsidR="00B12FD1" w:rsidRPr="00CF5E1B" w:rsidRDefault="00B12FD1">
            <w:pPr>
              <w:jc w:val="center"/>
              <w:rPr>
                <w:strike/>
                <w:lang w:val="es-ES_tradnl"/>
              </w:rPr>
            </w:pPr>
            <w:r w:rsidRPr="00CF5E1B">
              <w:rPr>
                <w:strike/>
              </w:rPr>
              <w:sym w:font="Symbol" w:char="F06D"/>
            </w:r>
            <w:r w:rsidRPr="00CF5E1B">
              <w:rPr>
                <w:strike/>
                <w:lang w:val="es-ES_tradnl"/>
              </w:rPr>
              <w:t>g/g de tabaco</w:t>
            </w:r>
          </w:p>
        </w:tc>
      </w:tr>
      <w:tr w:rsidR="00B12FD1" w:rsidRPr="00CF5E1B">
        <w:tblPrEx>
          <w:tblCellMar>
            <w:top w:w="0" w:type="dxa"/>
            <w:bottom w:w="0" w:type="dxa"/>
          </w:tblCellMar>
        </w:tblPrEx>
        <w:trPr>
          <w:cantSplit/>
          <w:trHeight w:val="227"/>
          <w:jc w:val="center"/>
        </w:trPr>
        <w:tc>
          <w:tcPr>
            <w:tcW w:w="0" w:type="auto"/>
            <w:vAlign w:val="center"/>
          </w:tcPr>
          <w:p w:rsidR="00B12FD1" w:rsidRPr="00CF5E1B" w:rsidRDefault="00B12FD1">
            <w:pPr>
              <w:pStyle w:val="xl24"/>
              <w:spacing w:before="0" w:beforeAutospacing="0" w:after="0" w:afterAutospacing="0"/>
              <w:rPr>
                <w:rFonts w:ascii="Times New Roman" w:hAnsi="Times New Roman" w:cs="Times New Roman"/>
                <w:strike/>
                <w:sz w:val="24"/>
                <w:szCs w:val="24"/>
                <w:lang w:val="es-ES_tradnl"/>
              </w:rPr>
            </w:pPr>
            <w:r w:rsidRPr="00CF5E1B">
              <w:rPr>
                <w:rFonts w:ascii="Times New Roman" w:hAnsi="Times New Roman" w:cs="Times New Roman"/>
                <w:strike/>
                <w:sz w:val="24"/>
                <w:szCs w:val="24"/>
                <w:lang w:val="es-ES_tradnl"/>
              </w:rPr>
              <w:t xml:space="preserve">25. Triacetina² </w:t>
            </w:r>
            <w:r w:rsidRPr="00CF5E1B">
              <w:rPr>
                <w:rFonts w:ascii="Times New Roman" w:hAnsi="Times New Roman" w:cs="Times New Roman"/>
                <w:b/>
                <w:bCs/>
                <w:strike/>
                <w:sz w:val="24"/>
                <w:szCs w:val="24"/>
                <w:lang w:val="es-ES_tradnl"/>
              </w:rPr>
              <w:t>³</w:t>
            </w:r>
          </w:p>
        </w:tc>
        <w:tc>
          <w:tcPr>
            <w:tcW w:w="1630" w:type="dxa"/>
          </w:tcPr>
          <w:p w:rsidR="00B12FD1" w:rsidRPr="00CF5E1B" w:rsidRDefault="00B12FD1">
            <w:pPr>
              <w:jc w:val="center"/>
              <w:rPr>
                <w:strike/>
                <w:lang w:val="es-ES_tradnl"/>
              </w:rPr>
            </w:pPr>
            <w:r w:rsidRPr="00CF5E1B">
              <w:rPr>
                <w:strike/>
              </w:rPr>
              <w:sym w:font="Symbol" w:char="F06D"/>
            </w:r>
            <w:r w:rsidRPr="00CF5E1B">
              <w:rPr>
                <w:strike/>
                <w:lang w:val="es-ES_tradnl"/>
              </w:rPr>
              <w:t>g/g de tabaco</w:t>
            </w:r>
          </w:p>
        </w:tc>
      </w:tr>
      <w:tr w:rsidR="00B12FD1" w:rsidRPr="00CF5E1B">
        <w:tblPrEx>
          <w:tblCellMar>
            <w:top w:w="0" w:type="dxa"/>
            <w:bottom w:w="0" w:type="dxa"/>
          </w:tblCellMar>
        </w:tblPrEx>
        <w:trPr>
          <w:cantSplit/>
          <w:trHeight w:val="227"/>
          <w:jc w:val="center"/>
        </w:trPr>
        <w:tc>
          <w:tcPr>
            <w:tcW w:w="0" w:type="auto"/>
            <w:vAlign w:val="center"/>
          </w:tcPr>
          <w:p w:rsidR="00B12FD1" w:rsidRPr="00CF5E1B" w:rsidRDefault="00B12FD1">
            <w:pPr>
              <w:pStyle w:val="xl24"/>
              <w:spacing w:before="0" w:beforeAutospacing="0" w:after="0" w:afterAutospacing="0"/>
              <w:rPr>
                <w:rFonts w:ascii="Times New Roman" w:hAnsi="Times New Roman" w:cs="Times New Roman"/>
                <w:strike/>
                <w:sz w:val="24"/>
                <w:szCs w:val="24"/>
              </w:rPr>
            </w:pPr>
            <w:r w:rsidRPr="00CF5E1B">
              <w:rPr>
                <w:rFonts w:ascii="Times New Roman" w:hAnsi="Times New Roman" w:cs="Times New Roman"/>
                <w:strike/>
                <w:sz w:val="24"/>
                <w:szCs w:val="24"/>
              </w:rPr>
              <w:t xml:space="preserve">26. Propionato de Sodio² </w:t>
            </w:r>
            <w:r w:rsidRPr="00CF5E1B">
              <w:rPr>
                <w:rFonts w:ascii="Times New Roman" w:hAnsi="Times New Roman" w:cs="Times New Roman"/>
                <w:b/>
                <w:bCs/>
                <w:strike/>
                <w:sz w:val="24"/>
                <w:szCs w:val="24"/>
              </w:rPr>
              <w:t>³</w:t>
            </w:r>
          </w:p>
        </w:tc>
        <w:tc>
          <w:tcPr>
            <w:tcW w:w="1630" w:type="dxa"/>
          </w:tcPr>
          <w:p w:rsidR="00B12FD1" w:rsidRPr="00CF5E1B" w:rsidRDefault="00B12FD1">
            <w:pPr>
              <w:jc w:val="center"/>
              <w:rPr>
                <w:strike/>
              </w:rPr>
            </w:pPr>
            <w:r w:rsidRPr="00CF5E1B">
              <w:rPr>
                <w:strike/>
              </w:rPr>
              <w:sym w:font="Symbol" w:char="F06D"/>
            </w:r>
            <w:r w:rsidRPr="00CF5E1B">
              <w:rPr>
                <w:strike/>
              </w:rPr>
              <w:t>g/g de tabaco</w:t>
            </w:r>
          </w:p>
        </w:tc>
      </w:tr>
      <w:tr w:rsidR="00B12FD1" w:rsidRPr="00CF5E1B">
        <w:tblPrEx>
          <w:tblCellMar>
            <w:top w:w="0" w:type="dxa"/>
            <w:bottom w:w="0" w:type="dxa"/>
          </w:tblCellMar>
        </w:tblPrEx>
        <w:trPr>
          <w:cantSplit/>
          <w:trHeight w:val="227"/>
          <w:jc w:val="center"/>
        </w:trPr>
        <w:tc>
          <w:tcPr>
            <w:tcW w:w="0" w:type="auto"/>
            <w:vAlign w:val="center"/>
          </w:tcPr>
          <w:p w:rsidR="00B12FD1" w:rsidRPr="00CF5E1B" w:rsidRDefault="00B12FD1">
            <w:pPr>
              <w:pStyle w:val="xl24"/>
              <w:spacing w:before="0" w:beforeAutospacing="0" w:after="0" w:afterAutospacing="0"/>
              <w:rPr>
                <w:rFonts w:ascii="Times New Roman" w:hAnsi="Times New Roman" w:cs="Times New Roman"/>
                <w:strike/>
                <w:sz w:val="24"/>
                <w:szCs w:val="24"/>
              </w:rPr>
            </w:pPr>
            <w:r w:rsidRPr="00CF5E1B">
              <w:rPr>
                <w:rFonts w:ascii="Times New Roman" w:hAnsi="Times New Roman" w:cs="Times New Roman"/>
                <w:strike/>
                <w:sz w:val="24"/>
                <w:szCs w:val="24"/>
              </w:rPr>
              <w:t xml:space="preserve">27. Ácido Sórbico² </w:t>
            </w:r>
            <w:r w:rsidRPr="00CF5E1B">
              <w:rPr>
                <w:rFonts w:ascii="Times New Roman" w:hAnsi="Times New Roman" w:cs="Times New Roman"/>
                <w:b/>
                <w:bCs/>
                <w:strike/>
                <w:sz w:val="24"/>
                <w:szCs w:val="24"/>
              </w:rPr>
              <w:t>³</w:t>
            </w:r>
          </w:p>
        </w:tc>
        <w:tc>
          <w:tcPr>
            <w:tcW w:w="1630" w:type="dxa"/>
          </w:tcPr>
          <w:p w:rsidR="00B12FD1" w:rsidRPr="00CF5E1B" w:rsidRDefault="00B12FD1">
            <w:pPr>
              <w:jc w:val="center"/>
              <w:rPr>
                <w:strike/>
              </w:rPr>
            </w:pPr>
            <w:r w:rsidRPr="00CF5E1B">
              <w:rPr>
                <w:strike/>
              </w:rPr>
              <w:sym w:font="Symbol" w:char="F06D"/>
            </w:r>
            <w:r w:rsidRPr="00CF5E1B">
              <w:rPr>
                <w:strike/>
              </w:rPr>
              <w:t>g/g de tabaco</w:t>
            </w:r>
          </w:p>
        </w:tc>
      </w:tr>
      <w:tr w:rsidR="00B12FD1" w:rsidRPr="00CF5E1B">
        <w:tblPrEx>
          <w:tblCellMar>
            <w:top w:w="0" w:type="dxa"/>
            <w:bottom w:w="0" w:type="dxa"/>
          </w:tblCellMar>
        </w:tblPrEx>
        <w:trPr>
          <w:cantSplit/>
          <w:trHeight w:val="227"/>
          <w:jc w:val="center"/>
        </w:trPr>
        <w:tc>
          <w:tcPr>
            <w:tcW w:w="0" w:type="auto"/>
            <w:vAlign w:val="center"/>
          </w:tcPr>
          <w:p w:rsidR="00B12FD1" w:rsidRPr="00CF5E1B" w:rsidRDefault="00B12FD1">
            <w:pPr>
              <w:pStyle w:val="xl24"/>
              <w:spacing w:before="0" w:beforeAutospacing="0" w:after="0" w:afterAutospacing="0"/>
              <w:rPr>
                <w:rFonts w:ascii="Times New Roman" w:hAnsi="Times New Roman" w:cs="Times New Roman"/>
                <w:strike/>
                <w:sz w:val="24"/>
                <w:szCs w:val="24"/>
              </w:rPr>
            </w:pPr>
            <w:r w:rsidRPr="00CF5E1B">
              <w:rPr>
                <w:rFonts w:ascii="Times New Roman" w:hAnsi="Times New Roman" w:cs="Times New Roman"/>
                <w:strike/>
                <w:sz w:val="24"/>
                <w:szCs w:val="24"/>
              </w:rPr>
              <w:t xml:space="preserve">28. Mentol¹ ² </w:t>
            </w:r>
            <w:r w:rsidRPr="00CF5E1B">
              <w:rPr>
                <w:rFonts w:ascii="Times New Roman" w:hAnsi="Times New Roman" w:cs="Times New Roman"/>
                <w:b/>
                <w:bCs/>
                <w:strike/>
                <w:sz w:val="24"/>
                <w:szCs w:val="24"/>
              </w:rPr>
              <w:t>³</w:t>
            </w:r>
          </w:p>
        </w:tc>
        <w:tc>
          <w:tcPr>
            <w:tcW w:w="1630" w:type="dxa"/>
            <w:vAlign w:val="center"/>
          </w:tcPr>
          <w:p w:rsidR="00B12FD1" w:rsidRPr="00CF5E1B" w:rsidRDefault="00B12FD1">
            <w:pPr>
              <w:jc w:val="center"/>
              <w:rPr>
                <w:strike/>
              </w:rPr>
            </w:pPr>
            <w:r w:rsidRPr="00CF5E1B">
              <w:rPr>
                <w:strike/>
              </w:rPr>
              <w:t>mg/g de tabaco</w:t>
            </w:r>
          </w:p>
        </w:tc>
      </w:tr>
    </w:tbl>
    <w:p w:rsidR="00B12FD1" w:rsidRPr="00CF5E1B" w:rsidRDefault="00B12FD1">
      <w:pPr>
        <w:tabs>
          <w:tab w:val="left" w:pos="360"/>
        </w:tabs>
        <w:ind w:firstLine="567"/>
        <w:jc w:val="both"/>
        <w:rPr>
          <w:b/>
          <w:bCs/>
          <w:strike/>
        </w:rPr>
      </w:pPr>
    </w:p>
    <w:p w:rsidR="00B12FD1" w:rsidRPr="00CF5E1B" w:rsidRDefault="00B12FD1">
      <w:pPr>
        <w:tabs>
          <w:tab w:val="left" w:pos="360"/>
        </w:tabs>
        <w:ind w:firstLine="567"/>
        <w:jc w:val="both"/>
        <w:rPr>
          <w:strike/>
        </w:rPr>
      </w:pPr>
      <w:r w:rsidRPr="00CF5E1B">
        <w:rPr>
          <w:b/>
          <w:bCs/>
          <w:strike/>
        </w:rPr>
        <w:t>¹</w:t>
      </w:r>
      <w:r w:rsidRPr="00CF5E1B">
        <w:rPr>
          <w:strike/>
        </w:rPr>
        <w:t xml:space="preserve">Preenchimento obrigatório quando for aplicável. </w:t>
      </w:r>
    </w:p>
    <w:p w:rsidR="00B12FD1" w:rsidRPr="00CF5E1B" w:rsidRDefault="00B12FD1">
      <w:pPr>
        <w:pStyle w:val="Corpodetexto"/>
        <w:ind w:firstLine="567"/>
        <w:rPr>
          <w:rFonts w:ascii="Times New Roman" w:hAnsi="Times New Roman" w:cs="Times New Roman"/>
          <w:strike/>
        </w:rPr>
      </w:pPr>
      <w:r w:rsidRPr="00CF5E1B">
        <w:rPr>
          <w:rFonts w:ascii="Times New Roman" w:hAnsi="Times New Roman" w:cs="Times New Roman"/>
          <w:b/>
          <w:bCs/>
          <w:strike/>
        </w:rPr>
        <w:t>²</w:t>
      </w:r>
      <w:r w:rsidRPr="00CF5E1B">
        <w:rPr>
          <w:rFonts w:ascii="Times New Roman" w:hAnsi="Times New Roman" w:cs="Times New Roman"/>
          <w:strike/>
        </w:rPr>
        <w:t>Preenchimento facultativo para cigarros somente no 1º ano de vigor desta Resolução.</w:t>
      </w:r>
    </w:p>
    <w:p w:rsidR="00B12FD1" w:rsidRPr="00CF5E1B" w:rsidRDefault="00B12FD1">
      <w:pPr>
        <w:pStyle w:val="Corpodetexto"/>
        <w:ind w:firstLine="567"/>
        <w:rPr>
          <w:rFonts w:ascii="Times New Roman" w:hAnsi="Times New Roman" w:cs="Times New Roman"/>
          <w:strike/>
        </w:rPr>
      </w:pPr>
      <w:r w:rsidRPr="00CF5E1B">
        <w:rPr>
          <w:rFonts w:ascii="Times New Roman" w:hAnsi="Times New Roman" w:cs="Times New Roman"/>
          <w:b/>
          <w:bCs/>
          <w:strike/>
        </w:rPr>
        <w:t>³</w:t>
      </w:r>
      <w:r w:rsidRPr="00CF5E1B">
        <w:rPr>
          <w:rFonts w:ascii="Times New Roman" w:hAnsi="Times New Roman" w:cs="Times New Roman"/>
          <w:strike/>
        </w:rPr>
        <w:t xml:space="preserve">Preenchimento facultativo para produtos diferentes de cigarros somente no 1º ano de vigor desta Resolução. </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jc w:val="center"/>
        <w:rPr>
          <w:b/>
          <w:strike/>
        </w:rPr>
      </w:pPr>
      <w:r w:rsidRPr="00CF5E1B">
        <w:rPr>
          <w:b/>
          <w:strike/>
        </w:rPr>
        <w:t>ANEXO II</w:t>
      </w:r>
    </w:p>
    <w:p w:rsidR="00B12FD1" w:rsidRPr="00CF5E1B" w:rsidRDefault="00B12FD1">
      <w:pPr>
        <w:autoSpaceDE w:val="0"/>
        <w:autoSpaceDN w:val="0"/>
        <w:adjustRightInd w:val="0"/>
        <w:jc w:val="center"/>
        <w:rPr>
          <w:b/>
          <w:strike/>
        </w:rPr>
      </w:pPr>
    </w:p>
    <w:p w:rsidR="00B12FD1" w:rsidRPr="00CF5E1B" w:rsidRDefault="00B12FD1">
      <w:pPr>
        <w:autoSpaceDE w:val="0"/>
        <w:autoSpaceDN w:val="0"/>
        <w:adjustRightInd w:val="0"/>
        <w:jc w:val="center"/>
        <w:rPr>
          <w:b/>
          <w:strike/>
        </w:rPr>
      </w:pPr>
      <w:r w:rsidRPr="00CF5E1B">
        <w:rPr>
          <w:b/>
          <w:strike/>
        </w:rPr>
        <w:t>Dados Cadastrais constantes no Peticionamento Eletrônico</w:t>
      </w:r>
    </w:p>
    <w:p w:rsidR="00B12FD1" w:rsidRPr="00CF5E1B" w:rsidRDefault="00B12FD1">
      <w:pPr>
        <w:autoSpaceDE w:val="0"/>
        <w:autoSpaceDN w:val="0"/>
        <w:adjustRightInd w:val="0"/>
        <w:jc w:val="center"/>
        <w:rPr>
          <w:strike/>
        </w:rPr>
      </w:pPr>
    </w:p>
    <w:p w:rsidR="00B12FD1" w:rsidRPr="00CF5E1B" w:rsidRDefault="00B12FD1">
      <w:pPr>
        <w:pStyle w:val="Corpodetexto"/>
        <w:ind w:firstLine="567"/>
        <w:rPr>
          <w:rFonts w:ascii="Times New Roman" w:hAnsi="Times New Roman" w:cs="Times New Roman"/>
          <w:strike/>
        </w:rPr>
      </w:pPr>
      <w:r w:rsidRPr="00CF5E1B">
        <w:rPr>
          <w:rFonts w:ascii="Times New Roman" w:hAnsi="Times New Roman" w:cs="Times New Roman"/>
          <w:strike/>
        </w:rPr>
        <w:t>I - Peticionamento Eletrônico - Empresa Beneficiadora de Tabaco - Dados Cadastrais:</w:t>
      </w:r>
    </w:p>
    <w:p w:rsidR="00B12FD1" w:rsidRPr="00CF5E1B" w:rsidRDefault="00B12FD1">
      <w:pPr>
        <w:pStyle w:val="Corpodetexto"/>
        <w:ind w:firstLine="567"/>
        <w:rPr>
          <w:rFonts w:ascii="Times New Roman" w:hAnsi="Times New Roman" w:cs="Times New Roman"/>
          <w:strike/>
        </w:rPr>
      </w:pPr>
    </w:p>
    <w:p w:rsidR="00B12FD1" w:rsidRPr="00CF5E1B" w:rsidRDefault="00B12FD1">
      <w:pPr>
        <w:tabs>
          <w:tab w:val="left" w:pos="540"/>
        </w:tabs>
        <w:autoSpaceDE w:val="0"/>
        <w:autoSpaceDN w:val="0"/>
        <w:adjustRightInd w:val="0"/>
        <w:ind w:firstLine="567"/>
        <w:jc w:val="both"/>
        <w:rPr>
          <w:strike/>
        </w:rPr>
      </w:pPr>
      <w:r w:rsidRPr="00CF5E1B">
        <w:rPr>
          <w:strike/>
        </w:rPr>
        <w:t>1. Origem dos Tipos de Tabacos Beneficiados no Ano Anterior:</w:t>
      </w:r>
    </w:p>
    <w:p w:rsidR="00B12FD1" w:rsidRPr="00CF5E1B" w:rsidRDefault="00B12FD1">
      <w:pPr>
        <w:tabs>
          <w:tab w:val="left" w:pos="540"/>
        </w:tabs>
        <w:autoSpaceDE w:val="0"/>
        <w:autoSpaceDN w:val="0"/>
        <w:adjustRightInd w:val="0"/>
        <w:ind w:firstLine="567"/>
        <w:jc w:val="both"/>
        <w:rPr>
          <w:strike/>
        </w:rPr>
      </w:pPr>
    </w:p>
    <w:p w:rsidR="00B12FD1" w:rsidRPr="00CF5E1B" w:rsidRDefault="00B12FD1">
      <w:pPr>
        <w:tabs>
          <w:tab w:val="left" w:pos="540"/>
        </w:tabs>
        <w:autoSpaceDE w:val="0"/>
        <w:autoSpaceDN w:val="0"/>
        <w:adjustRightInd w:val="0"/>
        <w:ind w:firstLine="567"/>
        <w:jc w:val="both"/>
        <w:rPr>
          <w:strike/>
        </w:rPr>
      </w:pPr>
      <w:r w:rsidRPr="00CF5E1B">
        <w:rPr>
          <w:strike/>
        </w:rPr>
        <w:t>● Tipo de Tabaco</w:t>
      </w:r>
    </w:p>
    <w:p w:rsidR="00B12FD1" w:rsidRPr="00CF5E1B" w:rsidRDefault="00B12FD1">
      <w:pPr>
        <w:tabs>
          <w:tab w:val="left" w:pos="540"/>
        </w:tabs>
        <w:autoSpaceDE w:val="0"/>
        <w:autoSpaceDN w:val="0"/>
        <w:adjustRightInd w:val="0"/>
        <w:ind w:firstLine="567"/>
        <w:jc w:val="both"/>
        <w:rPr>
          <w:strike/>
        </w:rPr>
      </w:pPr>
    </w:p>
    <w:p w:rsidR="00B12FD1" w:rsidRPr="00CF5E1B" w:rsidRDefault="00B12FD1">
      <w:pPr>
        <w:tabs>
          <w:tab w:val="left" w:pos="540"/>
        </w:tabs>
        <w:autoSpaceDE w:val="0"/>
        <w:autoSpaceDN w:val="0"/>
        <w:adjustRightInd w:val="0"/>
        <w:ind w:firstLine="567"/>
        <w:jc w:val="both"/>
        <w:rPr>
          <w:strike/>
        </w:rPr>
      </w:pPr>
      <w:r w:rsidRPr="00CF5E1B">
        <w:rPr>
          <w:strike/>
        </w:rPr>
        <w:t>● Quantidade</w:t>
      </w:r>
    </w:p>
    <w:p w:rsidR="00B12FD1" w:rsidRPr="00CF5E1B" w:rsidRDefault="00B12FD1">
      <w:pPr>
        <w:tabs>
          <w:tab w:val="left" w:pos="540"/>
        </w:tabs>
        <w:autoSpaceDE w:val="0"/>
        <w:autoSpaceDN w:val="0"/>
        <w:adjustRightInd w:val="0"/>
        <w:ind w:firstLine="567"/>
        <w:jc w:val="both"/>
        <w:rPr>
          <w:strike/>
        </w:rPr>
      </w:pPr>
    </w:p>
    <w:p w:rsidR="00B12FD1" w:rsidRPr="00CF5E1B" w:rsidRDefault="00B12FD1">
      <w:pPr>
        <w:tabs>
          <w:tab w:val="left" w:pos="540"/>
        </w:tabs>
        <w:autoSpaceDE w:val="0"/>
        <w:autoSpaceDN w:val="0"/>
        <w:adjustRightInd w:val="0"/>
        <w:ind w:firstLine="567"/>
        <w:jc w:val="both"/>
        <w:rPr>
          <w:strike/>
        </w:rPr>
      </w:pPr>
      <w:r w:rsidRPr="00CF5E1B">
        <w:rPr>
          <w:strike/>
        </w:rPr>
        <w:t>● País, UF, Cidade;</w:t>
      </w:r>
    </w:p>
    <w:p w:rsidR="00B12FD1" w:rsidRPr="00CF5E1B" w:rsidRDefault="00B12FD1">
      <w:pPr>
        <w:tabs>
          <w:tab w:val="left" w:pos="540"/>
        </w:tabs>
        <w:autoSpaceDE w:val="0"/>
        <w:autoSpaceDN w:val="0"/>
        <w:adjustRightInd w:val="0"/>
        <w:ind w:firstLine="567"/>
        <w:jc w:val="both"/>
        <w:rPr>
          <w:strike/>
        </w:rPr>
      </w:pPr>
    </w:p>
    <w:p w:rsidR="00B12FD1" w:rsidRPr="00CF5E1B" w:rsidRDefault="00B12FD1">
      <w:pPr>
        <w:pStyle w:val="Corpodetexto"/>
        <w:ind w:firstLine="567"/>
        <w:rPr>
          <w:rFonts w:ascii="Times New Roman" w:hAnsi="Times New Roman" w:cs="Times New Roman"/>
          <w:strike/>
        </w:rPr>
      </w:pPr>
      <w:r w:rsidRPr="00CF5E1B">
        <w:rPr>
          <w:rFonts w:ascii="Times New Roman" w:hAnsi="Times New Roman" w:cs="Times New Roman"/>
          <w:strike/>
        </w:rPr>
        <w:t>II - Peticionamento Eletrônico - Registro e Renovação do Registro de Produto Fumígeno Derivado do Tabaco - Dados Cadastrais:</w:t>
      </w:r>
    </w:p>
    <w:p w:rsidR="00B12FD1" w:rsidRPr="00CF5E1B" w:rsidRDefault="00B12FD1">
      <w:pPr>
        <w:pStyle w:val="Corpodetexto"/>
        <w:ind w:firstLine="567"/>
        <w:rPr>
          <w:rFonts w:ascii="Times New Roman" w:hAnsi="Times New Roman" w:cs="Times New Roman"/>
          <w:strike/>
        </w:rPr>
      </w:pPr>
    </w:p>
    <w:p w:rsidR="00B12FD1" w:rsidRPr="00CF5E1B" w:rsidRDefault="00B12FD1">
      <w:pPr>
        <w:pStyle w:val="Corpodetexto"/>
        <w:ind w:firstLine="567"/>
        <w:rPr>
          <w:rFonts w:ascii="Times New Roman" w:hAnsi="Times New Roman" w:cs="Times New Roman"/>
          <w:strike/>
        </w:rPr>
      </w:pPr>
      <w:r w:rsidRPr="00CF5E1B">
        <w:rPr>
          <w:rFonts w:ascii="Times New Roman" w:hAnsi="Times New Roman" w:cs="Times New Roman"/>
          <w:strike/>
        </w:rPr>
        <w:t>1. Características da Marca:</w:t>
      </w:r>
    </w:p>
    <w:p w:rsidR="00B12FD1" w:rsidRPr="00CF5E1B" w:rsidRDefault="00B12FD1">
      <w:pPr>
        <w:pStyle w:val="Corpodetexto"/>
        <w:ind w:firstLine="567"/>
        <w:rPr>
          <w:rFonts w:ascii="Times New Roman" w:hAnsi="Times New Roman" w:cs="Times New Roman"/>
          <w:strike/>
        </w:rPr>
      </w:pPr>
    </w:p>
    <w:p w:rsidR="00B12FD1" w:rsidRPr="00CF5E1B" w:rsidRDefault="00B12FD1">
      <w:pPr>
        <w:autoSpaceDE w:val="0"/>
        <w:autoSpaceDN w:val="0"/>
        <w:adjustRightInd w:val="0"/>
        <w:ind w:firstLine="567"/>
        <w:jc w:val="both"/>
        <w:rPr>
          <w:strike/>
        </w:rPr>
      </w:pPr>
      <w:r w:rsidRPr="00CF5E1B">
        <w:rPr>
          <w:strike/>
        </w:rPr>
        <w:t>● Nome da Marca</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xml:space="preserve">● Tipo de Produto: Cigarro com filtro, Cigarro sem filtro, Cigarro Kretek, Charuto, Cigarrilha, Bidis, Fumo para Cachimbo ou para Narguilé, Fumo de rolo, Fumo Mascável, Cigarro de Palha, Tabaco Inalável, Fumo desfiado, tabaco de uso oral e outros produtos manufaturados derivados do tabaco destinado a ser fumado, inalado ou mascado, ainda que seja parcialmente constituído por tabaco. </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Comprimento (mm)</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Circunferência (mm)</w:t>
      </w:r>
    </w:p>
    <w:p w:rsidR="00B12FD1" w:rsidRPr="00CF5E1B" w:rsidRDefault="00B12FD1">
      <w:pPr>
        <w:autoSpaceDE w:val="0"/>
        <w:autoSpaceDN w:val="0"/>
        <w:adjustRightInd w:val="0"/>
        <w:ind w:firstLine="567"/>
        <w:jc w:val="both"/>
        <w:rPr>
          <w:strike/>
        </w:rPr>
      </w:pPr>
    </w:p>
    <w:p w:rsidR="00B12FD1" w:rsidRPr="00CF5E1B" w:rsidRDefault="00B12FD1">
      <w:pPr>
        <w:pStyle w:val="Corpodetexto"/>
        <w:ind w:firstLine="567"/>
        <w:rPr>
          <w:rFonts w:ascii="Times New Roman" w:hAnsi="Times New Roman" w:cs="Times New Roman"/>
          <w:strike/>
        </w:rPr>
      </w:pPr>
      <w:r w:rsidRPr="00CF5E1B">
        <w:rPr>
          <w:rFonts w:ascii="Times New Roman" w:hAnsi="Times New Roman" w:cs="Times New Roman"/>
          <w:strike/>
        </w:rPr>
        <w:t>2. Origem:</w:t>
      </w:r>
    </w:p>
    <w:p w:rsidR="00B12FD1" w:rsidRPr="00CF5E1B" w:rsidRDefault="00B12FD1">
      <w:pPr>
        <w:pStyle w:val="Corpodetexto"/>
        <w:ind w:firstLine="567"/>
        <w:rPr>
          <w:rFonts w:ascii="Times New Roman" w:hAnsi="Times New Roman" w:cs="Times New Roman"/>
          <w:strike/>
        </w:rPr>
      </w:pPr>
    </w:p>
    <w:p w:rsidR="00B12FD1" w:rsidRPr="00CF5E1B" w:rsidRDefault="00B12FD1">
      <w:pPr>
        <w:autoSpaceDE w:val="0"/>
        <w:autoSpaceDN w:val="0"/>
        <w:adjustRightInd w:val="0"/>
        <w:ind w:firstLine="567"/>
        <w:jc w:val="both"/>
        <w:rPr>
          <w:strike/>
        </w:rPr>
      </w:pPr>
      <w:r w:rsidRPr="00CF5E1B">
        <w:rPr>
          <w:strike/>
        </w:rPr>
        <w:t>● Fabricação Nacional;</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Importado.</w:t>
      </w:r>
    </w:p>
    <w:p w:rsidR="00B12FD1" w:rsidRPr="00CF5E1B" w:rsidRDefault="00B12FD1">
      <w:pPr>
        <w:pStyle w:val="Corpodetexto"/>
        <w:ind w:firstLine="567"/>
        <w:rPr>
          <w:rFonts w:ascii="Times New Roman" w:hAnsi="Times New Roman" w:cs="Times New Roman"/>
          <w:strike/>
        </w:rPr>
      </w:pPr>
    </w:p>
    <w:p w:rsidR="00B12FD1" w:rsidRPr="00CF5E1B" w:rsidRDefault="00B12FD1">
      <w:pPr>
        <w:pStyle w:val="Corpodetexto"/>
        <w:ind w:firstLine="567"/>
        <w:rPr>
          <w:rFonts w:ascii="Times New Roman" w:hAnsi="Times New Roman" w:cs="Times New Roman"/>
          <w:strike/>
        </w:rPr>
      </w:pPr>
      <w:r w:rsidRPr="00CF5E1B">
        <w:rPr>
          <w:rFonts w:ascii="Times New Roman" w:hAnsi="Times New Roman" w:cs="Times New Roman"/>
          <w:strike/>
        </w:rPr>
        <w:t>3. Destino:</w:t>
      </w:r>
    </w:p>
    <w:p w:rsidR="00B12FD1" w:rsidRPr="00CF5E1B" w:rsidRDefault="00B12FD1">
      <w:pPr>
        <w:pStyle w:val="Corpodetexto"/>
        <w:ind w:firstLine="567"/>
        <w:rPr>
          <w:rFonts w:ascii="Times New Roman" w:hAnsi="Times New Roman" w:cs="Times New Roman"/>
          <w:strike/>
        </w:rPr>
      </w:pPr>
    </w:p>
    <w:p w:rsidR="00B12FD1" w:rsidRPr="00CF5E1B" w:rsidRDefault="00B12FD1">
      <w:pPr>
        <w:autoSpaceDE w:val="0"/>
        <w:autoSpaceDN w:val="0"/>
        <w:adjustRightInd w:val="0"/>
        <w:ind w:firstLine="567"/>
        <w:jc w:val="both"/>
        <w:rPr>
          <w:strike/>
        </w:rPr>
      </w:pPr>
      <w:r w:rsidRPr="00CF5E1B">
        <w:rPr>
          <w:strike/>
        </w:rPr>
        <w:t>● Exclusiva para comercialização no mercado interno;</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Comercialização no mercado interno e externo.</w:t>
      </w:r>
    </w:p>
    <w:p w:rsidR="00B12FD1" w:rsidRPr="00CF5E1B" w:rsidRDefault="00B12FD1">
      <w:pPr>
        <w:autoSpaceDE w:val="0"/>
        <w:autoSpaceDN w:val="0"/>
        <w:adjustRightInd w:val="0"/>
        <w:ind w:firstLine="567"/>
        <w:jc w:val="both"/>
        <w:rPr>
          <w:strike/>
        </w:rPr>
      </w:pPr>
    </w:p>
    <w:p w:rsidR="00B12FD1" w:rsidRPr="00CF5E1B" w:rsidRDefault="00B12FD1">
      <w:pPr>
        <w:pStyle w:val="Corpodetexto"/>
        <w:ind w:firstLine="567"/>
        <w:rPr>
          <w:rFonts w:ascii="Times New Roman" w:hAnsi="Times New Roman" w:cs="Times New Roman"/>
          <w:strike/>
        </w:rPr>
      </w:pPr>
      <w:r w:rsidRPr="00CF5E1B">
        <w:rPr>
          <w:rFonts w:ascii="Times New Roman" w:hAnsi="Times New Roman" w:cs="Times New Roman"/>
          <w:strike/>
        </w:rPr>
        <w:t>4. Embalagens:</w:t>
      </w:r>
    </w:p>
    <w:p w:rsidR="00B12FD1" w:rsidRPr="00CF5E1B" w:rsidRDefault="00B12FD1">
      <w:pPr>
        <w:pStyle w:val="Corpodetexto"/>
        <w:ind w:firstLine="567"/>
        <w:rPr>
          <w:rFonts w:ascii="Times New Roman" w:hAnsi="Times New Roman" w:cs="Times New Roman"/>
          <w:strike/>
        </w:rPr>
      </w:pPr>
    </w:p>
    <w:p w:rsidR="00B12FD1" w:rsidRPr="00CF5E1B" w:rsidRDefault="00B12FD1">
      <w:pPr>
        <w:autoSpaceDE w:val="0"/>
        <w:autoSpaceDN w:val="0"/>
        <w:adjustRightInd w:val="0"/>
        <w:ind w:firstLine="567"/>
        <w:jc w:val="both"/>
        <w:rPr>
          <w:strike/>
        </w:rPr>
      </w:pPr>
      <w:r w:rsidRPr="00CF5E1B">
        <w:rPr>
          <w:strike/>
        </w:rPr>
        <w:t>● Tipos de Embalagens: maço, carteira, lata, saco, caixa, shoulder box;</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Quantidade do produto/Embalagem</w:t>
      </w:r>
    </w:p>
    <w:p w:rsidR="00B12FD1" w:rsidRPr="00CF5E1B" w:rsidRDefault="00B12FD1">
      <w:pPr>
        <w:autoSpaceDE w:val="0"/>
        <w:autoSpaceDN w:val="0"/>
        <w:adjustRightInd w:val="0"/>
        <w:ind w:firstLine="567"/>
        <w:jc w:val="both"/>
        <w:rPr>
          <w:strike/>
        </w:rPr>
      </w:pPr>
    </w:p>
    <w:p w:rsidR="00B12FD1" w:rsidRPr="00CF5E1B" w:rsidRDefault="00B12FD1">
      <w:pPr>
        <w:pStyle w:val="Corpodetexto"/>
        <w:ind w:firstLine="567"/>
        <w:rPr>
          <w:rFonts w:ascii="Times New Roman" w:hAnsi="Times New Roman" w:cs="Times New Roman"/>
          <w:strike/>
        </w:rPr>
      </w:pPr>
      <w:r w:rsidRPr="00CF5E1B">
        <w:rPr>
          <w:rFonts w:ascii="Times New Roman" w:hAnsi="Times New Roman" w:cs="Times New Roman"/>
          <w:strike/>
        </w:rPr>
        <w:t>5. Relação de Tipos de Tabaco utilizados no produto:</w:t>
      </w:r>
    </w:p>
    <w:p w:rsidR="00B12FD1" w:rsidRPr="00CF5E1B" w:rsidRDefault="00B12FD1">
      <w:pPr>
        <w:pStyle w:val="Corpodetexto"/>
        <w:ind w:firstLine="567"/>
        <w:rPr>
          <w:rFonts w:ascii="Times New Roman" w:hAnsi="Times New Roman" w:cs="Times New Roman"/>
          <w:strike/>
        </w:rPr>
      </w:pPr>
    </w:p>
    <w:p w:rsidR="00B12FD1" w:rsidRPr="00CF5E1B" w:rsidRDefault="00B12FD1">
      <w:pPr>
        <w:autoSpaceDE w:val="0"/>
        <w:autoSpaceDN w:val="0"/>
        <w:adjustRightInd w:val="0"/>
        <w:ind w:firstLine="567"/>
        <w:jc w:val="both"/>
        <w:rPr>
          <w:strike/>
        </w:rPr>
      </w:pPr>
      <w:r w:rsidRPr="00CF5E1B">
        <w:rPr>
          <w:strike/>
        </w:rPr>
        <w:t>● Tipos de Tabaco, Quantidade Total de Tabaco utilizada no produto;</w:t>
      </w:r>
    </w:p>
    <w:p w:rsidR="00B12FD1" w:rsidRPr="00CF5E1B" w:rsidRDefault="00B12FD1">
      <w:pPr>
        <w:autoSpaceDE w:val="0"/>
        <w:autoSpaceDN w:val="0"/>
        <w:adjustRightInd w:val="0"/>
        <w:ind w:firstLine="567"/>
        <w:jc w:val="both"/>
        <w:rPr>
          <w:strike/>
        </w:rPr>
      </w:pPr>
    </w:p>
    <w:p w:rsidR="00B12FD1" w:rsidRPr="00CF5E1B" w:rsidRDefault="00B12FD1">
      <w:pPr>
        <w:pStyle w:val="Corpodetexto"/>
        <w:ind w:firstLine="567"/>
        <w:rPr>
          <w:rFonts w:ascii="Times New Roman" w:hAnsi="Times New Roman" w:cs="Times New Roman"/>
          <w:strike/>
        </w:rPr>
      </w:pPr>
      <w:r w:rsidRPr="00CF5E1B">
        <w:rPr>
          <w:rFonts w:ascii="Times New Roman" w:hAnsi="Times New Roman" w:cs="Times New Roman"/>
          <w:strike/>
        </w:rPr>
        <w:t>6. Relação de Aditivos utilizados no produto:</w:t>
      </w:r>
    </w:p>
    <w:p w:rsidR="00B12FD1" w:rsidRPr="00CF5E1B" w:rsidRDefault="00B12FD1">
      <w:pPr>
        <w:pStyle w:val="Corpodetexto"/>
        <w:ind w:firstLine="567"/>
        <w:rPr>
          <w:rFonts w:ascii="Times New Roman" w:hAnsi="Times New Roman" w:cs="Times New Roman"/>
          <w:strike/>
        </w:rPr>
      </w:pPr>
    </w:p>
    <w:p w:rsidR="00B12FD1" w:rsidRPr="00CF5E1B" w:rsidRDefault="00B12FD1">
      <w:pPr>
        <w:autoSpaceDE w:val="0"/>
        <w:autoSpaceDN w:val="0"/>
        <w:adjustRightInd w:val="0"/>
        <w:ind w:firstLine="567"/>
        <w:jc w:val="both"/>
        <w:rPr>
          <w:strike/>
        </w:rPr>
      </w:pPr>
      <w:r w:rsidRPr="00CF5E1B">
        <w:rPr>
          <w:strike/>
        </w:rPr>
        <w:t>● Nomes dos Aditivos</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Categorias dos aditivos: Açúcar, Adesivo, Agente Aglutinante, Agente de Combustão, Ameliorante, Auxiliar de Processo, Flavorizante, Fungicida, Preservante, Tinta e Umectante;</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Locais de aplicação: na mistura de Tabaco, no envoltório, no filtro, no papel de filtro, no papel ponteira, no invólucro.</w:t>
      </w:r>
    </w:p>
    <w:p w:rsidR="00F439BB" w:rsidRPr="00CF5E1B" w:rsidRDefault="00F439BB" w:rsidP="00F439BB">
      <w:pPr>
        <w:autoSpaceDE w:val="0"/>
        <w:autoSpaceDN w:val="0"/>
        <w:adjustRightInd w:val="0"/>
        <w:jc w:val="both"/>
        <w:rPr>
          <w:i/>
          <w:iCs/>
          <w:strike/>
        </w:rPr>
      </w:pPr>
    </w:p>
    <w:p w:rsidR="00F439BB" w:rsidRPr="00CF5E1B" w:rsidRDefault="00F439BB" w:rsidP="00F439BB">
      <w:pPr>
        <w:autoSpaceDE w:val="0"/>
        <w:autoSpaceDN w:val="0"/>
        <w:adjustRightInd w:val="0"/>
        <w:ind w:firstLine="567"/>
        <w:jc w:val="both"/>
        <w:rPr>
          <w:strike/>
        </w:rPr>
      </w:pPr>
      <w:r w:rsidRPr="00CF5E1B">
        <w:rPr>
          <w:strike/>
        </w:rPr>
        <w:t xml:space="preserve">6. Relação de Aditivos utilizados no produto: </w:t>
      </w:r>
    </w:p>
    <w:p w:rsidR="00F439BB" w:rsidRPr="00CF5E1B" w:rsidRDefault="00F439BB" w:rsidP="00F439BB">
      <w:pPr>
        <w:autoSpaceDE w:val="0"/>
        <w:autoSpaceDN w:val="0"/>
        <w:adjustRightInd w:val="0"/>
        <w:ind w:firstLine="567"/>
        <w:jc w:val="both"/>
        <w:rPr>
          <w:strike/>
        </w:rPr>
      </w:pPr>
    </w:p>
    <w:p w:rsidR="00F439BB" w:rsidRPr="00CF5E1B" w:rsidRDefault="00F439BB" w:rsidP="00F439BB">
      <w:pPr>
        <w:autoSpaceDE w:val="0"/>
        <w:autoSpaceDN w:val="0"/>
        <w:adjustRightInd w:val="0"/>
        <w:ind w:firstLine="567"/>
        <w:jc w:val="both"/>
        <w:rPr>
          <w:strike/>
        </w:rPr>
      </w:pPr>
      <w:r w:rsidRPr="00CF5E1B">
        <w:rPr>
          <w:strike/>
        </w:rPr>
        <w:t xml:space="preserve">● Nomes dos Aditivos </w:t>
      </w:r>
    </w:p>
    <w:p w:rsidR="00F439BB" w:rsidRPr="00CF5E1B" w:rsidRDefault="00F439BB" w:rsidP="00F439BB">
      <w:pPr>
        <w:autoSpaceDE w:val="0"/>
        <w:autoSpaceDN w:val="0"/>
        <w:adjustRightInd w:val="0"/>
        <w:ind w:firstLine="567"/>
        <w:jc w:val="both"/>
        <w:rPr>
          <w:strike/>
        </w:rPr>
      </w:pPr>
    </w:p>
    <w:p w:rsidR="00F439BB" w:rsidRPr="00CF5E1B" w:rsidRDefault="00F439BB" w:rsidP="00F439BB">
      <w:pPr>
        <w:autoSpaceDE w:val="0"/>
        <w:autoSpaceDN w:val="0"/>
        <w:adjustRightInd w:val="0"/>
        <w:ind w:firstLine="567"/>
        <w:jc w:val="both"/>
        <w:rPr>
          <w:strike/>
        </w:rPr>
      </w:pPr>
      <w:r w:rsidRPr="00CF5E1B">
        <w:rPr>
          <w:strike/>
        </w:rPr>
        <w:t xml:space="preserve">● Categorias dos aditivos: Açúcar, Adesivo, Agente Aglutinante, Agente de Combustão, Ameliorante, Auxiliar de Processo, Flavorizante, Fungicida, Preservante, Tinta e Umectante; </w:t>
      </w:r>
    </w:p>
    <w:p w:rsidR="00F439BB" w:rsidRPr="00CF5E1B" w:rsidRDefault="00F439BB" w:rsidP="00F439BB">
      <w:pPr>
        <w:autoSpaceDE w:val="0"/>
        <w:autoSpaceDN w:val="0"/>
        <w:adjustRightInd w:val="0"/>
        <w:ind w:firstLine="567"/>
        <w:jc w:val="both"/>
        <w:rPr>
          <w:strike/>
        </w:rPr>
      </w:pPr>
    </w:p>
    <w:p w:rsidR="00F439BB" w:rsidRPr="00CF5E1B" w:rsidRDefault="00F439BB" w:rsidP="00F439BB">
      <w:pPr>
        <w:autoSpaceDE w:val="0"/>
        <w:autoSpaceDN w:val="0"/>
        <w:adjustRightInd w:val="0"/>
        <w:ind w:firstLine="567"/>
        <w:jc w:val="both"/>
        <w:rPr>
          <w:strike/>
        </w:rPr>
      </w:pPr>
      <w:r w:rsidRPr="00CF5E1B">
        <w:rPr>
          <w:strike/>
        </w:rPr>
        <w:t xml:space="preserve">● Locais de aplicação: na mistura de Tabaco, no envoltório, no filtro, no papel de filtro, no papel ponteira, na embalagem. </w:t>
      </w:r>
      <w:r w:rsidRPr="00CF5E1B">
        <w:rPr>
          <w:b/>
          <w:strike/>
          <w:color w:val="0000FF"/>
        </w:rPr>
        <w:t>(Redação dada pela Resolução – RDC nº 32, de 29 de maio de 2008)</w:t>
      </w:r>
    </w:p>
    <w:p w:rsidR="00F439BB" w:rsidRPr="00CF5E1B" w:rsidRDefault="00F439BB" w:rsidP="00F439BB">
      <w:pPr>
        <w:autoSpaceDE w:val="0"/>
        <w:autoSpaceDN w:val="0"/>
        <w:adjustRightInd w:val="0"/>
        <w:ind w:firstLine="567"/>
        <w:jc w:val="both"/>
        <w:rPr>
          <w:strike/>
        </w:rPr>
      </w:pPr>
    </w:p>
    <w:p w:rsidR="00F439BB" w:rsidRPr="00CF5E1B" w:rsidRDefault="00F439BB" w:rsidP="00F439BB">
      <w:pPr>
        <w:autoSpaceDE w:val="0"/>
        <w:autoSpaceDN w:val="0"/>
        <w:adjustRightInd w:val="0"/>
        <w:ind w:firstLine="567"/>
        <w:jc w:val="both"/>
        <w:rPr>
          <w:i/>
          <w:iCs/>
          <w:strike/>
        </w:rPr>
      </w:pPr>
      <w:r w:rsidRPr="00CF5E1B">
        <w:rPr>
          <w:strike/>
        </w:rPr>
        <w:t>Quantidade Máxima de uso dos Aditivos</w:t>
      </w:r>
      <w:r w:rsidRPr="00CF5E1B">
        <w:rPr>
          <w:i/>
          <w:iCs/>
          <w:strike/>
        </w:rPr>
        <w:t>.</w:t>
      </w:r>
    </w:p>
    <w:p w:rsidR="00B12FD1" w:rsidRPr="00CF5E1B" w:rsidRDefault="00B12FD1">
      <w:pPr>
        <w:pStyle w:val="Corpodetexto"/>
        <w:ind w:firstLine="567"/>
        <w:rPr>
          <w:rFonts w:ascii="Times New Roman" w:hAnsi="Times New Roman" w:cs="Times New Roman"/>
          <w:strike/>
        </w:rPr>
      </w:pPr>
    </w:p>
    <w:p w:rsidR="00B12FD1" w:rsidRPr="00CF5E1B" w:rsidRDefault="00B12FD1">
      <w:pPr>
        <w:pStyle w:val="Corpodetexto"/>
        <w:ind w:firstLine="567"/>
        <w:rPr>
          <w:rFonts w:ascii="Times New Roman" w:hAnsi="Times New Roman" w:cs="Times New Roman"/>
          <w:strike/>
        </w:rPr>
      </w:pPr>
      <w:r w:rsidRPr="00CF5E1B">
        <w:rPr>
          <w:rFonts w:ascii="Times New Roman" w:hAnsi="Times New Roman" w:cs="Times New Roman"/>
          <w:strike/>
        </w:rPr>
        <w:t>7. Especificações do Filtro e Envoltórios:</w:t>
      </w:r>
    </w:p>
    <w:p w:rsidR="00B12FD1" w:rsidRPr="00CF5E1B" w:rsidRDefault="00B12FD1">
      <w:pPr>
        <w:pStyle w:val="Corpodetexto"/>
        <w:ind w:firstLine="567"/>
        <w:rPr>
          <w:rFonts w:ascii="Times New Roman" w:hAnsi="Times New Roman" w:cs="Times New Roman"/>
          <w:strike/>
        </w:rPr>
      </w:pPr>
    </w:p>
    <w:p w:rsidR="00B12FD1" w:rsidRPr="00CF5E1B" w:rsidRDefault="00B12FD1">
      <w:pPr>
        <w:autoSpaceDE w:val="0"/>
        <w:autoSpaceDN w:val="0"/>
        <w:adjustRightInd w:val="0"/>
        <w:ind w:firstLine="567"/>
        <w:jc w:val="both"/>
        <w:rPr>
          <w:strike/>
        </w:rPr>
      </w:pPr>
      <w:r w:rsidRPr="00CF5E1B">
        <w:rPr>
          <w:strike/>
        </w:rPr>
        <w:t>● Tipo de Filtro</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Características do Filtro: Ventilação Total (0-100%), Queda de Pressão com furos abertos (mmH</w:t>
      </w:r>
      <w:r w:rsidRPr="00CF5E1B">
        <w:rPr>
          <w:strike/>
          <w:vertAlign w:val="subscript"/>
        </w:rPr>
        <w:t>2</w:t>
      </w:r>
      <w:r w:rsidRPr="00CF5E1B">
        <w:rPr>
          <w:strike/>
        </w:rPr>
        <w:t>O), Queda de Pressão com furos fechados (mmH</w:t>
      </w:r>
      <w:r w:rsidRPr="00CF5E1B">
        <w:rPr>
          <w:strike/>
          <w:vertAlign w:val="subscript"/>
        </w:rPr>
        <w:t>2</w:t>
      </w:r>
      <w:r w:rsidRPr="00CF5E1B">
        <w:rPr>
          <w:strike/>
        </w:rPr>
        <w:t>O);</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Composição do Material Filtrante: Substâncias, Quantidades;</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Características Físicas do Papel Envoltório do Filtro:</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Gramatura (g/m²);</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Permeabilidade (cm</w:t>
      </w:r>
      <w:r w:rsidRPr="00CF5E1B">
        <w:rPr>
          <w:strike/>
          <w:vertAlign w:val="superscript"/>
        </w:rPr>
        <w:t>3</w:t>
      </w:r>
      <w:r w:rsidRPr="00CF5E1B">
        <w:rPr>
          <w:strike/>
        </w:rPr>
        <w:t>. min</w:t>
      </w:r>
      <w:r w:rsidRPr="00CF5E1B">
        <w:rPr>
          <w:strike/>
          <w:vertAlign w:val="superscript"/>
        </w:rPr>
        <w:t>-1</w:t>
      </w:r>
      <w:r w:rsidRPr="00CF5E1B">
        <w:rPr>
          <w:strike/>
        </w:rPr>
        <w:t>. cm</w:t>
      </w:r>
      <w:r w:rsidRPr="00CF5E1B">
        <w:rPr>
          <w:strike/>
          <w:vertAlign w:val="superscript"/>
        </w:rPr>
        <w:t>-2</w:t>
      </w:r>
      <w:r w:rsidRPr="00CF5E1B">
        <w:rPr>
          <w:strike/>
        </w:rPr>
        <w:t>) a 1 kPa; e</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Peso (mg/cig);</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Características Físicas do Papel Ponteira:</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Gramatura (g/m²);</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Permeabilidade (cm</w:t>
      </w:r>
      <w:r w:rsidRPr="00CF5E1B">
        <w:rPr>
          <w:strike/>
          <w:vertAlign w:val="superscript"/>
        </w:rPr>
        <w:t>3</w:t>
      </w:r>
      <w:r w:rsidRPr="00CF5E1B">
        <w:rPr>
          <w:strike/>
        </w:rPr>
        <w:t>. min</w:t>
      </w:r>
      <w:r w:rsidRPr="00CF5E1B">
        <w:rPr>
          <w:strike/>
          <w:vertAlign w:val="superscript"/>
        </w:rPr>
        <w:t>-1</w:t>
      </w:r>
      <w:r w:rsidRPr="00CF5E1B">
        <w:rPr>
          <w:strike/>
        </w:rPr>
        <w:t>. cm</w:t>
      </w:r>
      <w:r w:rsidRPr="00CF5E1B">
        <w:rPr>
          <w:strike/>
          <w:vertAlign w:val="superscript"/>
        </w:rPr>
        <w:t>-2</w:t>
      </w:r>
      <w:r w:rsidRPr="00CF5E1B">
        <w:rPr>
          <w:strike/>
        </w:rPr>
        <w:t>) a 1 kPa; e</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Peso (mg/cig);</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Características Físicas do Papel Envoltório do Produto:</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Gramatura (g/m²);</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Permeabilidade (cm</w:t>
      </w:r>
      <w:r w:rsidRPr="00CF5E1B">
        <w:rPr>
          <w:strike/>
          <w:vertAlign w:val="superscript"/>
        </w:rPr>
        <w:t>3</w:t>
      </w:r>
      <w:r w:rsidRPr="00CF5E1B">
        <w:rPr>
          <w:strike/>
        </w:rPr>
        <w:t>. min</w:t>
      </w:r>
      <w:r w:rsidRPr="00CF5E1B">
        <w:rPr>
          <w:strike/>
          <w:vertAlign w:val="superscript"/>
        </w:rPr>
        <w:t>-1</w:t>
      </w:r>
      <w:r w:rsidRPr="00CF5E1B">
        <w:rPr>
          <w:strike/>
        </w:rPr>
        <w:t>. cm</w:t>
      </w:r>
      <w:r w:rsidRPr="00CF5E1B">
        <w:rPr>
          <w:strike/>
          <w:vertAlign w:val="superscript"/>
        </w:rPr>
        <w:t>-2</w:t>
      </w:r>
      <w:r w:rsidRPr="00CF5E1B">
        <w:rPr>
          <w:strike/>
        </w:rPr>
        <w:t>) a 1 kPa; e</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Peso (mg/cig);</w:t>
      </w:r>
    </w:p>
    <w:p w:rsidR="00B12FD1" w:rsidRPr="00CF5E1B" w:rsidRDefault="00B12FD1">
      <w:pPr>
        <w:pStyle w:val="Corpodetexto"/>
        <w:ind w:firstLine="567"/>
        <w:rPr>
          <w:rFonts w:ascii="Times New Roman" w:hAnsi="Times New Roman" w:cs="Times New Roman"/>
          <w:strike/>
        </w:rPr>
      </w:pPr>
    </w:p>
    <w:p w:rsidR="00B12FD1" w:rsidRPr="00CF5E1B" w:rsidRDefault="00B12FD1">
      <w:pPr>
        <w:pStyle w:val="Corpodetexto"/>
        <w:ind w:firstLine="567"/>
        <w:rPr>
          <w:rFonts w:ascii="Times New Roman" w:hAnsi="Times New Roman" w:cs="Times New Roman"/>
          <w:strike/>
        </w:rPr>
      </w:pPr>
      <w:r w:rsidRPr="00CF5E1B">
        <w:rPr>
          <w:rFonts w:ascii="Times New Roman" w:hAnsi="Times New Roman" w:cs="Times New Roman"/>
          <w:strike/>
        </w:rPr>
        <w:t>8. Parâmetro e Compostos Presentes na Corrente Primária:</w:t>
      </w:r>
    </w:p>
    <w:p w:rsidR="00B12FD1" w:rsidRPr="00CF5E1B" w:rsidRDefault="00B12FD1">
      <w:pPr>
        <w:pStyle w:val="Corpodetexto"/>
        <w:ind w:firstLine="567"/>
        <w:rPr>
          <w:rFonts w:ascii="Times New Roman" w:hAnsi="Times New Roman" w:cs="Times New Roman"/>
          <w:strike/>
        </w:rPr>
      </w:pPr>
    </w:p>
    <w:p w:rsidR="00B12FD1" w:rsidRPr="00CF5E1B" w:rsidRDefault="00B12FD1">
      <w:pPr>
        <w:autoSpaceDE w:val="0"/>
        <w:autoSpaceDN w:val="0"/>
        <w:adjustRightInd w:val="0"/>
        <w:ind w:firstLine="567"/>
        <w:jc w:val="both"/>
        <w:rPr>
          <w:strike/>
        </w:rPr>
      </w:pPr>
      <w:r w:rsidRPr="00CF5E1B">
        <w:rPr>
          <w:strike/>
        </w:rPr>
        <w:t>● Teor Médio, Desvio Padrão e Metodologias Utilizadas;</w:t>
      </w:r>
    </w:p>
    <w:p w:rsidR="00B12FD1" w:rsidRPr="00CF5E1B" w:rsidRDefault="00B12FD1">
      <w:pPr>
        <w:pStyle w:val="Corpodetexto"/>
        <w:ind w:firstLine="567"/>
        <w:rPr>
          <w:rFonts w:ascii="Times New Roman" w:hAnsi="Times New Roman" w:cs="Times New Roman"/>
          <w:strike/>
        </w:rPr>
      </w:pPr>
    </w:p>
    <w:p w:rsidR="00B12FD1" w:rsidRPr="00CF5E1B" w:rsidRDefault="00B12FD1">
      <w:pPr>
        <w:pStyle w:val="Corpodetexto"/>
        <w:ind w:firstLine="567"/>
        <w:rPr>
          <w:rFonts w:ascii="Times New Roman" w:hAnsi="Times New Roman" w:cs="Times New Roman"/>
          <w:strike/>
        </w:rPr>
      </w:pPr>
      <w:r w:rsidRPr="00CF5E1B">
        <w:rPr>
          <w:rFonts w:ascii="Times New Roman" w:hAnsi="Times New Roman" w:cs="Times New Roman"/>
          <w:strike/>
        </w:rPr>
        <w:t>9. Parâmetro e Compostos Presentes na Corrente Secundária:</w:t>
      </w:r>
    </w:p>
    <w:p w:rsidR="00B12FD1" w:rsidRPr="00CF5E1B" w:rsidRDefault="00B12FD1">
      <w:pPr>
        <w:pStyle w:val="Corpodetexto"/>
        <w:ind w:firstLine="567"/>
        <w:rPr>
          <w:rFonts w:ascii="Times New Roman" w:hAnsi="Times New Roman" w:cs="Times New Roman"/>
          <w:strike/>
        </w:rPr>
      </w:pPr>
    </w:p>
    <w:p w:rsidR="00B12FD1" w:rsidRPr="00CF5E1B" w:rsidRDefault="00B12FD1">
      <w:pPr>
        <w:autoSpaceDE w:val="0"/>
        <w:autoSpaceDN w:val="0"/>
        <w:adjustRightInd w:val="0"/>
        <w:ind w:firstLine="567"/>
        <w:jc w:val="both"/>
        <w:rPr>
          <w:strike/>
        </w:rPr>
      </w:pPr>
      <w:r w:rsidRPr="00CF5E1B">
        <w:rPr>
          <w:strike/>
        </w:rPr>
        <w:t>● Teor Médio, Desvio Padrão e Metodologias Utilizadas;</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10. Parâmetro e Compostos Presentes no Tabaco Total: Teor Médio, Desvio Padrão e Metodologias Utilizadas;</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11. Anexar arquivo eletrônico das Embalagens informadas (opcional);</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III - Peticionamento Eletrônico - Registro e Renovação do Registro de Produto Fumígeno Derivado do Tabaco exclusivo para Exportação - Dados Cadastrais</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1. Características da Marca:</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Nome da Marca</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Tipo de Produto: Cigarro com filtro, Cigarro sem filtro, Cigarro Kretek, Charuto, Cigarrilha, Bidis, Fumo para Cachimbo ou para Narguilé, Fumo de rolo, Fumo Mascável, Cigarro de Palha, Tabaco Inalável, Fumo desfiado, tabaco de uso oral e outros produtos manufaturados derivados do tabaco destinado a ser fumado, inalado ou mascado, ainda que seja parcialmente constituído por tabaco.</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Comprimento (mm)</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Circunferência (mm)</w:t>
      </w:r>
    </w:p>
    <w:p w:rsidR="00B12FD1" w:rsidRPr="00CF5E1B" w:rsidRDefault="00B12FD1">
      <w:pPr>
        <w:pStyle w:val="Corpodetexto"/>
        <w:ind w:firstLine="567"/>
        <w:rPr>
          <w:rFonts w:ascii="Times New Roman" w:hAnsi="Times New Roman" w:cs="Times New Roman"/>
          <w:strike/>
        </w:rPr>
      </w:pPr>
    </w:p>
    <w:p w:rsidR="00B12FD1" w:rsidRPr="00CF5E1B" w:rsidRDefault="00B12FD1">
      <w:pPr>
        <w:pStyle w:val="Corpodetexto"/>
        <w:ind w:firstLine="567"/>
        <w:rPr>
          <w:rFonts w:ascii="Times New Roman" w:hAnsi="Times New Roman" w:cs="Times New Roman"/>
          <w:strike/>
        </w:rPr>
      </w:pPr>
      <w:r w:rsidRPr="00CF5E1B">
        <w:rPr>
          <w:rFonts w:ascii="Times New Roman" w:hAnsi="Times New Roman" w:cs="Times New Roman"/>
          <w:strike/>
        </w:rPr>
        <w:t>2. Origem:</w:t>
      </w:r>
    </w:p>
    <w:p w:rsidR="00B12FD1" w:rsidRPr="00CF5E1B" w:rsidRDefault="00B12FD1">
      <w:pPr>
        <w:pStyle w:val="Corpodetexto"/>
        <w:ind w:firstLine="567"/>
        <w:rPr>
          <w:rFonts w:ascii="Times New Roman" w:hAnsi="Times New Roman" w:cs="Times New Roman"/>
          <w:strike/>
        </w:rPr>
      </w:pPr>
    </w:p>
    <w:p w:rsidR="00B12FD1" w:rsidRPr="00CF5E1B" w:rsidRDefault="00B12FD1">
      <w:pPr>
        <w:autoSpaceDE w:val="0"/>
        <w:autoSpaceDN w:val="0"/>
        <w:adjustRightInd w:val="0"/>
        <w:ind w:firstLine="567"/>
        <w:jc w:val="both"/>
        <w:rPr>
          <w:strike/>
        </w:rPr>
      </w:pPr>
      <w:r w:rsidRPr="00CF5E1B">
        <w:rPr>
          <w:strike/>
        </w:rPr>
        <w:t>● Fabricação Nacional.</w:t>
      </w:r>
    </w:p>
    <w:p w:rsidR="00B12FD1" w:rsidRPr="00CF5E1B" w:rsidRDefault="00B12FD1">
      <w:pPr>
        <w:pStyle w:val="Corpodetexto"/>
        <w:ind w:firstLine="567"/>
        <w:rPr>
          <w:rFonts w:ascii="Times New Roman" w:hAnsi="Times New Roman" w:cs="Times New Roman"/>
          <w:strike/>
        </w:rPr>
      </w:pPr>
    </w:p>
    <w:p w:rsidR="00B12FD1" w:rsidRPr="00CF5E1B" w:rsidRDefault="00B12FD1">
      <w:pPr>
        <w:pStyle w:val="Corpodetexto"/>
        <w:ind w:firstLine="567"/>
        <w:rPr>
          <w:rFonts w:ascii="Times New Roman" w:hAnsi="Times New Roman" w:cs="Times New Roman"/>
          <w:strike/>
        </w:rPr>
      </w:pPr>
      <w:r w:rsidRPr="00CF5E1B">
        <w:rPr>
          <w:rFonts w:ascii="Times New Roman" w:hAnsi="Times New Roman" w:cs="Times New Roman"/>
          <w:strike/>
        </w:rPr>
        <w:t>3. Destino:</w:t>
      </w:r>
    </w:p>
    <w:p w:rsidR="00B12FD1" w:rsidRPr="00CF5E1B" w:rsidRDefault="00B12FD1">
      <w:pPr>
        <w:pStyle w:val="Corpodetexto"/>
        <w:ind w:firstLine="567"/>
        <w:rPr>
          <w:rFonts w:ascii="Times New Roman" w:hAnsi="Times New Roman" w:cs="Times New Roman"/>
          <w:strike/>
        </w:rPr>
      </w:pPr>
    </w:p>
    <w:p w:rsidR="00B12FD1" w:rsidRPr="00CF5E1B" w:rsidRDefault="00B12FD1">
      <w:pPr>
        <w:autoSpaceDE w:val="0"/>
        <w:autoSpaceDN w:val="0"/>
        <w:adjustRightInd w:val="0"/>
        <w:ind w:firstLine="567"/>
        <w:jc w:val="both"/>
        <w:rPr>
          <w:strike/>
        </w:rPr>
      </w:pPr>
      <w:r w:rsidRPr="00CF5E1B">
        <w:rPr>
          <w:strike/>
        </w:rPr>
        <w:t>● Exclusiva para exportação;</w:t>
      </w:r>
    </w:p>
    <w:p w:rsidR="00B12FD1" w:rsidRPr="00CF5E1B" w:rsidRDefault="00B12FD1">
      <w:pPr>
        <w:pStyle w:val="Corpodetexto"/>
        <w:ind w:firstLine="567"/>
        <w:rPr>
          <w:rFonts w:ascii="Times New Roman" w:hAnsi="Times New Roman" w:cs="Times New Roman"/>
          <w:strike/>
        </w:rPr>
      </w:pPr>
    </w:p>
    <w:p w:rsidR="00B12FD1" w:rsidRPr="00CF5E1B" w:rsidRDefault="00B12FD1">
      <w:pPr>
        <w:pStyle w:val="Corpodetexto"/>
        <w:ind w:firstLine="567"/>
        <w:rPr>
          <w:rFonts w:ascii="Times New Roman" w:hAnsi="Times New Roman" w:cs="Times New Roman"/>
          <w:strike/>
        </w:rPr>
      </w:pPr>
      <w:r w:rsidRPr="00CF5E1B">
        <w:rPr>
          <w:rFonts w:ascii="Times New Roman" w:hAnsi="Times New Roman" w:cs="Times New Roman"/>
          <w:strike/>
        </w:rPr>
        <w:t>4. Embalagens:</w:t>
      </w:r>
    </w:p>
    <w:p w:rsidR="00B12FD1" w:rsidRPr="00CF5E1B" w:rsidRDefault="00B12FD1">
      <w:pPr>
        <w:pStyle w:val="Corpodetexto"/>
        <w:ind w:firstLine="567"/>
        <w:rPr>
          <w:rFonts w:ascii="Times New Roman" w:hAnsi="Times New Roman" w:cs="Times New Roman"/>
          <w:strike/>
        </w:rPr>
      </w:pPr>
    </w:p>
    <w:p w:rsidR="00B12FD1" w:rsidRPr="00CF5E1B" w:rsidRDefault="00B12FD1">
      <w:pPr>
        <w:autoSpaceDE w:val="0"/>
        <w:autoSpaceDN w:val="0"/>
        <w:adjustRightInd w:val="0"/>
        <w:ind w:firstLine="567"/>
        <w:jc w:val="both"/>
        <w:rPr>
          <w:strike/>
        </w:rPr>
      </w:pPr>
      <w:r w:rsidRPr="00CF5E1B">
        <w:rPr>
          <w:strike/>
        </w:rPr>
        <w:t>● Tipos de Embalagens: maço, carteira, lata, saco, caixa, shoulder box;</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Quantidade do produto/Embalagem.</w:t>
      </w:r>
    </w:p>
    <w:p w:rsidR="00B12FD1" w:rsidRPr="00CF5E1B" w:rsidRDefault="00B12FD1">
      <w:pPr>
        <w:pStyle w:val="Corpodetexto"/>
        <w:ind w:firstLine="567"/>
        <w:rPr>
          <w:rFonts w:ascii="Times New Roman" w:hAnsi="Times New Roman" w:cs="Times New Roman"/>
          <w:strike/>
        </w:rPr>
      </w:pPr>
    </w:p>
    <w:p w:rsidR="00B12FD1" w:rsidRPr="00CF5E1B" w:rsidRDefault="00B12FD1">
      <w:pPr>
        <w:pStyle w:val="Corpodetexto"/>
        <w:ind w:firstLine="567"/>
        <w:rPr>
          <w:rFonts w:ascii="Times New Roman" w:hAnsi="Times New Roman" w:cs="Times New Roman"/>
          <w:strike/>
        </w:rPr>
      </w:pPr>
      <w:r w:rsidRPr="00CF5E1B">
        <w:rPr>
          <w:rFonts w:ascii="Times New Roman" w:hAnsi="Times New Roman" w:cs="Times New Roman"/>
          <w:strike/>
        </w:rPr>
        <w:t>5. Relação de Tipos de Tabaco utilizados no produto:</w:t>
      </w:r>
    </w:p>
    <w:p w:rsidR="00B12FD1" w:rsidRPr="00CF5E1B" w:rsidRDefault="00B12FD1">
      <w:pPr>
        <w:pStyle w:val="Corpodetexto"/>
        <w:ind w:firstLine="567"/>
        <w:rPr>
          <w:rFonts w:ascii="Times New Roman" w:hAnsi="Times New Roman" w:cs="Times New Roman"/>
          <w:strike/>
        </w:rPr>
      </w:pPr>
    </w:p>
    <w:p w:rsidR="00B12FD1" w:rsidRPr="00CF5E1B" w:rsidRDefault="00F439BB">
      <w:pPr>
        <w:autoSpaceDE w:val="0"/>
        <w:autoSpaceDN w:val="0"/>
        <w:adjustRightInd w:val="0"/>
        <w:ind w:firstLine="567"/>
        <w:jc w:val="both"/>
        <w:rPr>
          <w:strike/>
        </w:rPr>
      </w:pPr>
      <w:r w:rsidRPr="00CF5E1B">
        <w:rPr>
          <w:strike/>
        </w:rPr>
        <w:t>●</w:t>
      </w:r>
      <w:r w:rsidR="00B12FD1" w:rsidRPr="00CF5E1B">
        <w:rPr>
          <w:strike/>
        </w:rPr>
        <w:t xml:space="preserve"> Tipos de Tabaco, Quantidade Total de Tabaco utilizada no produto.</w:t>
      </w:r>
    </w:p>
    <w:p w:rsidR="00B12FD1" w:rsidRPr="00CF5E1B" w:rsidRDefault="00B12FD1">
      <w:pPr>
        <w:pStyle w:val="Corpodetexto"/>
        <w:ind w:firstLine="567"/>
        <w:rPr>
          <w:rFonts w:ascii="Times New Roman" w:hAnsi="Times New Roman" w:cs="Times New Roman"/>
          <w:strike/>
        </w:rPr>
      </w:pPr>
    </w:p>
    <w:p w:rsidR="00B12FD1" w:rsidRPr="00CF5E1B" w:rsidRDefault="00B12FD1">
      <w:pPr>
        <w:pStyle w:val="Corpodetexto"/>
        <w:ind w:firstLine="567"/>
        <w:rPr>
          <w:rFonts w:ascii="Times New Roman" w:hAnsi="Times New Roman" w:cs="Times New Roman"/>
          <w:strike/>
        </w:rPr>
      </w:pPr>
      <w:r w:rsidRPr="00CF5E1B">
        <w:rPr>
          <w:rFonts w:ascii="Times New Roman" w:hAnsi="Times New Roman" w:cs="Times New Roman"/>
          <w:strike/>
        </w:rPr>
        <w:t>6. Relação de Aditivos utilizados no produto:</w:t>
      </w:r>
    </w:p>
    <w:p w:rsidR="00B12FD1" w:rsidRPr="00CF5E1B" w:rsidRDefault="00B12FD1">
      <w:pPr>
        <w:pStyle w:val="Corpodetexto"/>
        <w:ind w:firstLine="567"/>
        <w:rPr>
          <w:rFonts w:ascii="Times New Roman" w:hAnsi="Times New Roman" w:cs="Times New Roman"/>
          <w:strike/>
        </w:rPr>
      </w:pPr>
    </w:p>
    <w:p w:rsidR="00B12FD1" w:rsidRPr="00CF5E1B" w:rsidRDefault="00B12FD1">
      <w:pPr>
        <w:autoSpaceDE w:val="0"/>
        <w:autoSpaceDN w:val="0"/>
        <w:adjustRightInd w:val="0"/>
        <w:ind w:firstLine="567"/>
        <w:jc w:val="both"/>
        <w:rPr>
          <w:strike/>
        </w:rPr>
      </w:pPr>
      <w:r w:rsidRPr="00CF5E1B">
        <w:rPr>
          <w:strike/>
        </w:rPr>
        <w:t>● Nomes dos Aditivos;</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Categorias dos aditivos: Açúcar, Adesivo, Agente Aglutinante, Agente de Combustão, Ameliorante, Auxiliar de Processo, Flavorizante, Fungicida, Preservante, Tinta e Umectante;</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Locais de aplicação: na mistura de Tabaco, no envoltório, no filtro, no papel de filtro, no papel ponteira, no invólucro;</w:t>
      </w:r>
      <w:r w:rsidR="00F439BB" w:rsidRPr="00CF5E1B">
        <w:rPr>
          <w:strike/>
        </w:rPr>
        <w:t xml:space="preserve"> </w:t>
      </w:r>
    </w:p>
    <w:p w:rsidR="00F439BB" w:rsidRPr="00CF5E1B" w:rsidRDefault="00F439BB">
      <w:pPr>
        <w:autoSpaceDE w:val="0"/>
        <w:autoSpaceDN w:val="0"/>
        <w:adjustRightInd w:val="0"/>
        <w:ind w:firstLine="567"/>
        <w:jc w:val="both"/>
        <w:rPr>
          <w:strike/>
        </w:rPr>
      </w:pPr>
    </w:p>
    <w:p w:rsidR="00F439BB" w:rsidRPr="00CF5E1B" w:rsidRDefault="00F439BB" w:rsidP="00F439BB">
      <w:pPr>
        <w:autoSpaceDE w:val="0"/>
        <w:autoSpaceDN w:val="0"/>
        <w:adjustRightInd w:val="0"/>
        <w:ind w:firstLine="567"/>
        <w:jc w:val="both"/>
        <w:rPr>
          <w:strike/>
        </w:rPr>
      </w:pPr>
      <w:r w:rsidRPr="00CF5E1B">
        <w:rPr>
          <w:strike/>
        </w:rPr>
        <w:t xml:space="preserve">6. Relação de Aditivos utilizados no produto: </w:t>
      </w:r>
    </w:p>
    <w:p w:rsidR="00F439BB" w:rsidRPr="00CF5E1B" w:rsidRDefault="00F439BB" w:rsidP="00F439BB">
      <w:pPr>
        <w:autoSpaceDE w:val="0"/>
        <w:autoSpaceDN w:val="0"/>
        <w:adjustRightInd w:val="0"/>
        <w:ind w:firstLine="567"/>
        <w:jc w:val="both"/>
        <w:rPr>
          <w:strike/>
        </w:rPr>
      </w:pPr>
    </w:p>
    <w:p w:rsidR="00F439BB" w:rsidRPr="00CF5E1B" w:rsidRDefault="00F439BB" w:rsidP="00F439BB">
      <w:pPr>
        <w:autoSpaceDE w:val="0"/>
        <w:autoSpaceDN w:val="0"/>
        <w:adjustRightInd w:val="0"/>
        <w:ind w:firstLine="567"/>
        <w:jc w:val="both"/>
        <w:rPr>
          <w:strike/>
        </w:rPr>
      </w:pPr>
      <w:r w:rsidRPr="00CF5E1B">
        <w:rPr>
          <w:strike/>
        </w:rPr>
        <w:t xml:space="preserve">● Nomes dos Aditivos; </w:t>
      </w:r>
    </w:p>
    <w:p w:rsidR="00F439BB" w:rsidRPr="00CF5E1B" w:rsidRDefault="00F439BB" w:rsidP="00F439BB">
      <w:pPr>
        <w:autoSpaceDE w:val="0"/>
        <w:autoSpaceDN w:val="0"/>
        <w:adjustRightInd w:val="0"/>
        <w:ind w:firstLine="567"/>
        <w:jc w:val="both"/>
        <w:rPr>
          <w:strike/>
        </w:rPr>
      </w:pPr>
    </w:p>
    <w:p w:rsidR="00F439BB" w:rsidRPr="00CF5E1B" w:rsidRDefault="00F439BB" w:rsidP="00F439BB">
      <w:pPr>
        <w:autoSpaceDE w:val="0"/>
        <w:autoSpaceDN w:val="0"/>
        <w:adjustRightInd w:val="0"/>
        <w:ind w:firstLine="567"/>
        <w:jc w:val="both"/>
        <w:rPr>
          <w:strike/>
        </w:rPr>
      </w:pPr>
      <w:r w:rsidRPr="00CF5E1B">
        <w:rPr>
          <w:strike/>
        </w:rPr>
        <w:t xml:space="preserve">● Categorias dos aditivos: Açúcar, Adesivo, Agente Aglutinante, Agente de Combustão, Ameliorante, Auxiliar de Processo, Flavorizante, Fungicida, Preservante, Tinta e Umectante; </w:t>
      </w:r>
    </w:p>
    <w:p w:rsidR="00F439BB" w:rsidRPr="00CF5E1B" w:rsidRDefault="00F439BB" w:rsidP="00F439BB">
      <w:pPr>
        <w:autoSpaceDE w:val="0"/>
        <w:autoSpaceDN w:val="0"/>
        <w:adjustRightInd w:val="0"/>
        <w:ind w:firstLine="567"/>
        <w:jc w:val="both"/>
        <w:rPr>
          <w:strike/>
        </w:rPr>
      </w:pPr>
    </w:p>
    <w:p w:rsidR="00F439BB" w:rsidRPr="00CF5E1B" w:rsidRDefault="00F439BB" w:rsidP="00F439BB">
      <w:pPr>
        <w:autoSpaceDE w:val="0"/>
        <w:autoSpaceDN w:val="0"/>
        <w:adjustRightInd w:val="0"/>
        <w:ind w:firstLine="567"/>
        <w:jc w:val="both"/>
        <w:rPr>
          <w:strike/>
        </w:rPr>
      </w:pPr>
      <w:r w:rsidRPr="00CF5E1B">
        <w:rPr>
          <w:strike/>
        </w:rPr>
        <w:t xml:space="preserve">● Locais de aplicação: na mistura de Tabaco, no envoltório, no filtro, no papel de filtro, no papel ponteira, na embalagem; </w:t>
      </w:r>
      <w:r w:rsidRPr="00CF5E1B">
        <w:rPr>
          <w:b/>
          <w:strike/>
          <w:color w:val="0000FF"/>
        </w:rPr>
        <w:t>(Redação dada pela Resolução – RDC nº 32, de 29 de maio de 2008)</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Quantidade Máxima de uso dos Aditivos.</w:t>
      </w:r>
    </w:p>
    <w:p w:rsidR="00B12FD1" w:rsidRPr="00CF5E1B" w:rsidRDefault="00B12FD1">
      <w:pPr>
        <w:pStyle w:val="Corpodetexto"/>
        <w:ind w:firstLine="567"/>
        <w:rPr>
          <w:rFonts w:ascii="Times New Roman" w:hAnsi="Times New Roman" w:cs="Times New Roman"/>
          <w:strike/>
        </w:rPr>
      </w:pPr>
    </w:p>
    <w:p w:rsidR="00B12FD1" w:rsidRPr="00CF5E1B" w:rsidRDefault="00B12FD1">
      <w:pPr>
        <w:pStyle w:val="Corpodetexto"/>
        <w:ind w:firstLine="567"/>
        <w:rPr>
          <w:rFonts w:ascii="Times New Roman" w:hAnsi="Times New Roman" w:cs="Times New Roman"/>
          <w:strike/>
        </w:rPr>
      </w:pPr>
      <w:r w:rsidRPr="00CF5E1B">
        <w:rPr>
          <w:rFonts w:ascii="Times New Roman" w:hAnsi="Times New Roman" w:cs="Times New Roman"/>
          <w:strike/>
        </w:rPr>
        <w:t>7. Especificações do Filtro e Envoltórios:</w:t>
      </w:r>
    </w:p>
    <w:p w:rsidR="00B12FD1" w:rsidRPr="00CF5E1B" w:rsidRDefault="00B12FD1">
      <w:pPr>
        <w:pStyle w:val="Corpodetexto"/>
        <w:ind w:firstLine="567"/>
        <w:rPr>
          <w:rFonts w:ascii="Times New Roman" w:hAnsi="Times New Roman" w:cs="Times New Roman"/>
          <w:strike/>
        </w:rPr>
      </w:pPr>
    </w:p>
    <w:p w:rsidR="00B12FD1" w:rsidRPr="00CF5E1B" w:rsidRDefault="00B12FD1">
      <w:pPr>
        <w:autoSpaceDE w:val="0"/>
        <w:autoSpaceDN w:val="0"/>
        <w:adjustRightInd w:val="0"/>
        <w:ind w:firstLine="567"/>
        <w:jc w:val="both"/>
        <w:rPr>
          <w:strike/>
        </w:rPr>
      </w:pPr>
      <w:r w:rsidRPr="00CF5E1B">
        <w:rPr>
          <w:strike/>
        </w:rPr>
        <w:t>● Tipo de Filtro</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Características do Filtro:</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Ventilação Total (0-100%),</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Queda de Pressão com furos abertos (mmH</w:t>
      </w:r>
      <w:r w:rsidRPr="00CF5E1B">
        <w:rPr>
          <w:strike/>
          <w:vertAlign w:val="subscript"/>
        </w:rPr>
        <w:t>2</w:t>
      </w:r>
      <w:r w:rsidRPr="00CF5E1B">
        <w:rPr>
          <w:strike/>
        </w:rPr>
        <w:t xml:space="preserve">O), </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Queda de Pressão com furos fechados (mmH</w:t>
      </w:r>
      <w:r w:rsidRPr="00CF5E1B">
        <w:rPr>
          <w:strike/>
          <w:vertAlign w:val="subscript"/>
        </w:rPr>
        <w:t>2</w:t>
      </w:r>
      <w:r w:rsidRPr="00CF5E1B">
        <w:rPr>
          <w:strike/>
        </w:rPr>
        <w:t>O);</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Composição do Material Filtrante: Substâncias, Quantidades;</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Características Físicas do Papel Envoltório do Filtro:</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Gramatura (g/m²);</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Permeabilidade (cm</w:t>
      </w:r>
      <w:r w:rsidRPr="00CF5E1B">
        <w:rPr>
          <w:strike/>
          <w:vertAlign w:val="superscript"/>
        </w:rPr>
        <w:t>3</w:t>
      </w:r>
      <w:r w:rsidRPr="00CF5E1B">
        <w:rPr>
          <w:strike/>
        </w:rPr>
        <w:t>. min</w:t>
      </w:r>
      <w:r w:rsidRPr="00CF5E1B">
        <w:rPr>
          <w:strike/>
          <w:vertAlign w:val="superscript"/>
        </w:rPr>
        <w:t>-1</w:t>
      </w:r>
      <w:r w:rsidRPr="00CF5E1B">
        <w:rPr>
          <w:strike/>
        </w:rPr>
        <w:t>. cm</w:t>
      </w:r>
      <w:r w:rsidRPr="00CF5E1B">
        <w:rPr>
          <w:strike/>
          <w:vertAlign w:val="superscript"/>
        </w:rPr>
        <w:t>-2</w:t>
      </w:r>
      <w:r w:rsidRPr="00CF5E1B">
        <w:rPr>
          <w:strike/>
        </w:rPr>
        <w:t>) a 1 kPa; e</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Peso (mg/cig).</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Características Físicas do Papel Ponteira:</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Gramatura (g/m²);</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Permeabilidade (cm</w:t>
      </w:r>
      <w:r w:rsidRPr="00CF5E1B">
        <w:rPr>
          <w:strike/>
          <w:vertAlign w:val="superscript"/>
        </w:rPr>
        <w:t>3</w:t>
      </w:r>
      <w:r w:rsidRPr="00CF5E1B">
        <w:rPr>
          <w:strike/>
        </w:rPr>
        <w:t>. min</w:t>
      </w:r>
      <w:r w:rsidRPr="00CF5E1B">
        <w:rPr>
          <w:strike/>
          <w:vertAlign w:val="superscript"/>
        </w:rPr>
        <w:t>-1</w:t>
      </w:r>
      <w:r w:rsidRPr="00CF5E1B">
        <w:rPr>
          <w:strike/>
        </w:rPr>
        <w:t>. cm</w:t>
      </w:r>
      <w:r w:rsidRPr="00CF5E1B">
        <w:rPr>
          <w:strike/>
          <w:vertAlign w:val="superscript"/>
        </w:rPr>
        <w:t>-2</w:t>
      </w:r>
      <w:r w:rsidRPr="00CF5E1B">
        <w:rPr>
          <w:strike/>
        </w:rPr>
        <w:t>) a 1 kPa; e</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Peso (mg/cig);</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 Características Físicas do Papel Envoltório do Produto:</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Gramatura (g/m²);</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Permeabilidade (cm</w:t>
      </w:r>
      <w:r w:rsidRPr="00CF5E1B">
        <w:rPr>
          <w:strike/>
          <w:vertAlign w:val="superscript"/>
        </w:rPr>
        <w:t>3</w:t>
      </w:r>
      <w:r w:rsidRPr="00CF5E1B">
        <w:rPr>
          <w:strike/>
        </w:rPr>
        <w:t>. min</w:t>
      </w:r>
      <w:r w:rsidRPr="00CF5E1B">
        <w:rPr>
          <w:strike/>
          <w:vertAlign w:val="superscript"/>
        </w:rPr>
        <w:t>-1</w:t>
      </w:r>
      <w:r w:rsidRPr="00CF5E1B">
        <w:rPr>
          <w:strike/>
        </w:rPr>
        <w:t>. cm</w:t>
      </w:r>
      <w:r w:rsidRPr="00CF5E1B">
        <w:rPr>
          <w:strike/>
          <w:vertAlign w:val="superscript"/>
        </w:rPr>
        <w:t>-2</w:t>
      </w:r>
      <w:r w:rsidRPr="00CF5E1B">
        <w:rPr>
          <w:strike/>
        </w:rPr>
        <w:t>) a 1 kPa; e</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Peso (mg/cig).</w:t>
      </w:r>
    </w:p>
    <w:p w:rsidR="00B12FD1" w:rsidRPr="00CF5E1B" w:rsidRDefault="00B12FD1">
      <w:pPr>
        <w:autoSpaceDE w:val="0"/>
        <w:autoSpaceDN w:val="0"/>
        <w:adjustRightInd w:val="0"/>
        <w:ind w:firstLine="567"/>
        <w:jc w:val="both"/>
        <w:rPr>
          <w:strike/>
        </w:rPr>
      </w:pPr>
    </w:p>
    <w:p w:rsidR="00B12FD1" w:rsidRPr="00CF5E1B" w:rsidRDefault="00B12FD1">
      <w:pPr>
        <w:autoSpaceDE w:val="0"/>
        <w:autoSpaceDN w:val="0"/>
        <w:adjustRightInd w:val="0"/>
        <w:ind w:firstLine="567"/>
        <w:jc w:val="both"/>
        <w:rPr>
          <w:strike/>
        </w:rPr>
      </w:pPr>
      <w:r w:rsidRPr="00CF5E1B">
        <w:rPr>
          <w:strike/>
        </w:rPr>
        <w:t>8. Anexar arquivo eletrônico das Embalagens informadas (opcional);</w:t>
      </w:r>
    </w:p>
    <w:p w:rsidR="00B12FD1" w:rsidRPr="00CF5E1B" w:rsidRDefault="00B12FD1">
      <w:pPr>
        <w:autoSpaceDE w:val="0"/>
        <w:autoSpaceDN w:val="0"/>
        <w:adjustRightInd w:val="0"/>
        <w:ind w:firstLine="567"/>
        <w:jc w:val="both"/>
        <w:rPr>
          <w:strike/>
        </w:rPr>
      </w:pPr>
      <w:r w:rsidRPr="00CF5E1B">
        <w:rPr>
          <w:strike/>
        </w:rPr>
        <w:t>Nota: Pa =&gt; Pascal (Unidade de Pressão no Sistema Internacional de Unidades = N·m</w:t>
      </w:r>
      <w:r w:rsidRPr="00CF5E1B">
        <w:rPr>
          <w:strike/>
          <w:vertAlign w:val="superscript"/>
        </w:rPr>
        <w:t>-2</w:t>
      </w:r>
      <w:r w:rsidRPr="00CF5E1B">
        <w:rPr>
          <w:strike/>
        </w:rPr>
        <w:t xml:space="preserve"> = m</w:t>
      </w:r>
      <w:r w:rsidRPr="00CF5E1B">
        <w:rPr>
          <w:strike/>
          <w:vertAlign w:val="superscript"/>
        </w:rPr>
        <w:t>-1</w:t>
      </w:r>
      <w:r w:rsidRPr="00CF5E1B">
        <w:rPr>
          <w:strike/>
        </w:rPr>
        <w:t>·kg·s</w:t>
      </w:r>
      <w:r w:rsidRPr="00CF5E1B">
        <w:rPr>
          <w:strike/>
          <w:vertAlign w:val="superscript"/>
        </w:rPr>
        <w:t>-2</w:t>
      </w:r>
      <w:r w:rsidRPr="00CF5E1B">
        <w:rPr>
          <w:strike/>
        </w:rPr>
        <w:t>)</w:t>
      </w:r>
    </w:p>
    <w:p w:rsidR="00B12FD1" w:rsidRPr="00CF5E1B" w:rsidRDefault="00B12FD1">
      <w:pPr>
        <w:autoSpaceDE w:val="0"/>
        <w:autoSpaceDN w:val="0"/>
        <w:adjustRightInd w:val="0"/>
        <w:jc w:val="both"/>
        <w:rPr>
          <w:strike/>
        </w:rPr>
      </w:pPr>
    </w:p>
    <w:p w:rsidR="00B12FD1" w:rsidRPr="00CF5E1B" w:rsidRDefault="00B12FD1">
      <w:pPr>
        <w:pStyle w:val="Corpodetexto2"/>
        <w:ind w:firstLine="0"/>
        <w:outlineLvl w:val="0"/>
        <w:rPr>
          <w:rFonts w:ascii="Times New Roman" w:hAnsi="Times New Roman" w:cs="Times New Roman"/>
          <w:strike/>
          <w:color w:val="000000"/>
          <w:sz w:val="22"/>
          <w:szCs w:val="24"/>
        </w:rPr>
      </w:pPr>
      <w:r w:rsidRPr="00CF5E1B">
        <w:rPr>
          <w:rFonts w:ascii="Times New Roman" w:hAnsi="Times New Roman" w:cs="Times New Roman"/>
          <w:strike/>
          <w:color w:val="000000"/>
          <w:sz w:val="22"/>
          <w:szCs w:val="24"/>
        </w:rPr>
        <w:t>(*)Republicada por ter saído com incorreção no original, publicado no Diário Oficial da União nº 249, de 28 de dezembro de 2007, Seção 1, página 115.</w:t>
      </w:r>
    </w:p>
    <w:sectPr w:rsidR="00B12FD1" w:rsidRPr="00CF5E1B" w:rsidSect="00B12FD1">
      <w:headerReference w:type="default" r:id="rId7"/>
      <w:footerReference w:type="default" r:id="rId8"/>
      <w:pgSz w:w="11907" w:h="16840" w:code="9"/>
      <w:pgMar w:top="1417" w:right="1134" w:bottom="1417" w:left="1701"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40B5" w:rsidRDefault="001740B5">
      <w:r>
        <w:separator/>
      </w:r>
    </w:p>
  </w:endnote>
  <w:endnote w:type="continuationSeparator" w:id="0">
    <w:p w:rsidR="001740B5" w:rsidRDefault="00174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8070000" w:usb2="00000010" w:usb3="00000000" w:csb0="0002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09C" w:rsidRPr="00B2109C" w:rsidRDefault="00B2109C" w:rsidP="00B2109C">
    <w:pPr>
      <w:tabs>
        <w:tab w:val="center" w:pos="4252"/>
        <w:tab w:val="right" w:pos="8504"/>
      </w:tabs>
      <w:jc w:val="center"/>
      <w:rPr>
        <w:rFonts w:ascii="Calibri" w:hAnsi="Calibri"/>
        <w:sz w:val="22"/>
        <w:szCs w:val="22"/>
        <w:lang w:eastAsia="en-US"/>
      </w:rPr>
    </w:pPr>
    <w:r w:rsidRPr="00B2109C">
      <w:rPr>
        <w:rFonts w:ascii="Calibri" w:hAnsi="Calibri"/>
        <w:color w:val="943634"/>
        <w:sz w:val="22"/>
        <w:szCs w:val="22"/>
        <w:lang w:eastAsia="en-US"/>
      </w:rPr>
      <w:t>Este texto não substitui o(s) publicado(s) em Diário Oficial da União.</w:t>
    </w:r>
  </w:p>
  <w:p w:rsidR="00B2109C" w:rsidRDefault="00B2109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40B5" w:rsidRDefault="001740B5">
      <w:r>
        <w:separator/>
      </w:r>
    </w:p>
  </w:footnote>
  <w:footnote w:type="continuationSeparator" w:id="0">
    <w:p w:rsidR="001740B5" w:rsidRDefault="001740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09C" w:rsidRPr="00B2109C" w:rsidRDefault="00B2109C" w:rsidP="00B2109C">
    <w:pPr>
      <w:tabs>
        <w:tab w:val="center" w:pos="4252"/>
        <w:tab w:val="right" w:pos="8504"/>
      </w:tabs>
      <w:jc w:val="center"/>
      <w:rPr>
        <w:rFonts w:ascii="Calibri" w:hAnsi="Calibri"/>
        <w:sz w:val="22"/>
        <w:szCs w:val="22"/>
        <w:lang w:eastAsia="en-US"/>
      </w:rPr>
    </w:pPr>
    <w:r w:rsidRPr="00B2109C">
      <w:rPr>
        <w:rFonts w:ascii="Calibri" w:hAnsi="Calibri"/>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Descrição: Brasão da República" style="width:51.75pt;height:51pt;visibility:visible">
          <v:imagedata r:id="rId1" o:title=""/>
        </v:shape>
      </w:pict>
    </w:r>
  </w:p>
  <w:p w:rsidR="00B2109C" w:rsidRPr="00B2109C" w:rsidRDefault="00B2109C" w:rsidP="00B2109C">
    <w:pPr>
      <w:tabs>
        <w:tab w:val="center" w:pos="4252"/>
        <w:tab w:val="right" w:pos="8504"/>
      </w:tabs>
      <w:jc w:val="center"/>
      <w:rPr>
        <w:rFonts w:ascii="Calibri" w:hAnsi="Calibri"/>
        <w:b/>
        <w:szCs w:val="22"/>
        <w:lang w:eastAsia="en-US"/>
      </w:rPr>
    </w:pPr>
    <w:r w:rsidRPr="00B2109C">
      <w:rPr>
        <w:rFonts w:ascii="Calibri" w:hAnsi="Calibri"/>
        <w:b/>
        <w:szCs w:val="22"/>
        <w:lang w:eastAsia="en-US"/>
      </w:rPr>
      <w:t>Ministério da Saúde - MS</w:t>
    </w:r>
  </w:p>
  <w:p w:rsidR="00B2109C" w:rsidRPr="00B2109C" w:rsidRDefault="00B2109C" w:rsidP="00B2109C">
    <w:pPr>
      <w:tabs>
        <w:tab w:val="center" w:pos="4252"/>
        <w:tab w:val="right" w:pos="8504"/>
      </w:tabs>
      <w:jc w:val="center"/>
      <w:rPr>
        <w:rFonts w:ascii="Calibri" w:hAnsi="Calibri"/>
        <w:b/>
        <w:szCs w:val="22"/>
        <w:lang w:eastAsia="en-US"/>
      </w:rPr>
    </w:pPr>
    <w:r w:rsidRPr="00B2109C">
      <w:rPr>
        <w:rFonts w:ascii="Calibri" w:hAnsi="Calibri"/>
        <w:b/>
        <w:szCs w:val="22"/>
        <w:lang w:eastAsia="en-US"/>
      </w:rPr>
      <w:t>Agência Nacional de Vigilância Sanitária - ANVISA</w:t>
    </w:r>
  </w:p>
  <w:p w:rsidR="00B2109C" w:rsidRDefault="00B2109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B203D"/>
    <w:multiLevelType w:val="hybridMultilevel"/>
    <w:tmpl w:val="85B0241C"/>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hint="default"/>
      </w:rPr>
    </w:lvl>
    <w:lvl w:ilvl="2" w:tplc="04160005">
      <w:start w:val="1"/>
      <w:numFmt w:val="bullet"/>
      <w:lvlText w:val=""/>
      <w:lvlJc w:val="left"/>
      <w:pPr>
        <w:tabs>
          <w:tab w:val="num" w:pos="2880"/>
        </w:tabs>
        <w:ind w:left="2880" w:hanging="360"/>
      </w:pPr>
      <w:rPr>
        <w:rFonts w:ascii="Wingdings" w:hAnsi="Wingdings" w:hint="default"/>
      </w:rPr>
    </w:lvl>
    <w:lvl w:ilvl="3" w:tplc="04160001">
      <w:start w:val="1"/>
      <w:numFmt w:val="bullet"/>
      <w:lvlText w:val=""/>
      <w:lvlJc w:val="left"/>
      <w:pPr>
        <w:tabs>
          <w:tab w:val="num" w:pos="3600"/>
        </w:tabs>
        <w:ind w:left="3600" w:hanging="360"/>
      </w:pPr>
      <w:rPr>
        <w:rFonts w:ascii="Symbol" w:hAnsi="Symbol" w:hint="default"/>
      </w:rPr>
    </w:lvl>
    <w:lvl w:ilvl="4" w:tplc="04160003">
      <w:start w:val="1"/>
      <w:numFmt w:val="bullet"/>
      <w:lvlText w:val="o"/>
      <w:lvlJc w:val="left"/>
      <w:pPr>
        <w:tabs>
          <w:tab w:val="num" w:pos="4320"/>
        </w:tabs>
        <w:ind w:left="4320" w:hanging="360"/>
      </w:pPr>
      <w:rPr>
        <w:rFonts w:ascii="Courier New" w:hAnsi="Courier New" w:hint="default"/>
      </w:rPr>
    </w:lvl>
    <w:lvl w:ilvl="5" w:tplc="04160005">
      <w:start w:val="1"/>
      <w:numFmt w:val="bullet"/>
      <w:lvlText w:val=""/>
      <w:lvlJc w:val="left"/>
      <w:pPr>
        <w:tabs>
          <w:tab w:val="num" w:pos="5040"/>
        </w:tabs>
        <w:ind w:left="5040" w:hanging="360"/>
      </w:pPr>
      <w:rPr>
        <w:rFonts w:ascii="Wingdings" w:hAnsi="Wingdings" w:hint="default"/>
      </w:rPr>
    </w:lvl>
    <w:lvl w:ilvl="6" w:tplc="04160001">
      <w:start w:val="1"/>
      <w:numFmt w:val="bullet"/>
      <w:lvlText w:val=""/>
      <w:lvlJc w:val="left"/>
      <w:pPr>
        <w:tabs>
          <w:tab w:val="num" w:pos="5760"/>
        </w:tabs>
        <w:ind w:left="5760" w:hanging="360"/>
      </w:pPr>
      <w:rPr>
        <w:rFonts w:ascii="Symbol" w:hAnsi="Symbol" w:hint="default"/>
      </w:rPr>
    </w:lvl>
    <w:lvl w:ilvl="7" w:tplc="04160003">
      <w:start w:val="1"/>
      <w:numFmt w:val="bullet"/>
      <w:lvlText w:val="o"/>
      <w:lvlJc w:val="left"/>
      <w:pPr>
        <w:tabs>
          <w:tab w:val="num" w:pos="6480"/>
        </w:tabs>
        <w:ind w:left="6480" w:hanging="360"/>
      </w:pPr>
      <w:rPr>
        <w:rFonts w:ascii="Courier New" w:hAnsi="Courier New" w:hint="default"/>
      </w:rPr>
    </w:lvl>
    <w:lvl w:ilvl="8" w:tplc="04160005">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343B26"/>
    <w:multiLevelType w:val="hybridMultilevel"/>
    <w:tmpl w:val="684E0DB8"/>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hint="default"/>
      </w:rPr>
    </w:lvl>
    <w:lvl w:ilvl="2" w:tplc="04160005">
      <w:start w:val="1"/>
      <w:numFmt w:val="bullet"/>
      <w:lvlText w:val=""/>
      <w:lvlJc w:val="left"/>
      <w:pPr>
        <w:tabs>
          <w:tab w:val="num" w:pos="2880"/>
        </w:tabs>
        <w:ind w:left="2880" w:hanging="360"/>
      </w:pPr>
      <w:rPr>
        <w:rFonts w:ascii="Wingdings" w:hAnsi="Wingdings" w:hint="default"/>
      </w:rPr>
    </w:lvl>
    <w:lvl w:ilvl="3" w:tplc="04160001">
      <w:start w:val="1"/>
      <w:numFmt w:val="bullet"/>
      <w:lvlText w:val=""/>
      <w:lvlJc w:val="left"/>
      <w:pPr>
        <w:tabs>
          <w:tab w:val="num" w:pos="3600"/>
        </w:tabs>
        <w:ind w:left="3600" w:hanging="360"/>
      </w:pPr>
      <w:rPr>
        <w:rFonts w:ascii="Symbol" w:hAnsi="Symbol" w:hint="default"/>
      </w:rPr>
    </w:lvl>
    <w:lvl w:ilvl="4" w:tplc="04160003">
      <w:start w:val="1"/>
      <w:numFmt w:val="bullet"/>
      <w:lvlText w:val="o"/>
      <w:lvlJc w:val="left"/>
      <w:pPr>
        <w:tabs>
          <w:tab w:val="num" w:pos="4320"/>
        </w:tabs>
        <w:ind w:left="4320" w:hanging="360"/>
      </w:pPr>
      <w:rPr>
        <w:rFonts w:ascii="Courier New" w:hAnsi="Courier New" w:hint="default"/>
      </w:rPr>
    </w:lvl>
    <w:lvl w:ilvl="5" w:tplc="04160005">
      <w:start w:val="1"/>
      <w:numFmt w:val="bullet"/>
      <w:lvlText w:val=""/>
      <w:lvlJc w:val="left"/>
      <w:pPr>
        <w:tabs>
          <w:tab w:val="num" w:pos="5040"/>
        </w:tabs>
        <w:ind w:left="5040" w:hanging="360"/>
      </w:pPr>
      <w:rPr>
        <w:rFonts w:ascii="Wingdings" w:hAnsi="Wingdings" w:hint="default"/>
      </w:rPr>
    </w:lvl>
    <w:lvl w:ilvl="6" w:tplc="04160001">
      <w:start w:val="1"/>
      <w:numFmt w:val="bullet"/>
      <w:lvlText w:val=""/>
      <w:lvlJc w:val="left"/>
      <w:pPr>
        <w:tabs>
          <w:tab w:val="num" w:pos="5760"/>
        </w:tabs>
        <w:ind w:left="5760" w:hanging="360"/>
      </w:pPr>
      <w:rPr>
        <w:rFonts w:ascii="Symbol" w:hAnsi="Symbol" w:hint="default"/>
      </w:rPr>
    </w:lvl>
    <w:lvl w:ilvl="7" w:tplc="04160003">
      <w:start w:val="1"/>
      <w:numFmt w:val="bullet"/>
      <w:lvlText w:val="o"/>
      <w:lvlJc w:val="left"/>
      <w:pPr>
        <w:tabs>
          <w:tab w:val="num" w:pos="6480"/>
        </w:tabs>
        <w:ind w:left="6480" w:hanging="360"/>
      </w:pPr>
      <w:rPr>
        <w:rFonts w:ascii="Courier New" w:hAnsi="Courier New" w:hint="default"/>
      </w:rPr>
    </w:lvl>
    <w:lvl w:ilvl="8" w:tplc="04160005">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861295F"/>
    <w:multiLevelType w:val="hybridMultilevel"/>
    <w:tmpl w:val="07242BD6"/>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hint="default"/>
      </w:rPr>
    </w:lvl>
    <w:lvl w:ilvl="2" w:tplc="04160005">
      <w:start w:val="1"/>
      <w:numFmt w:val="bullet"/>
      <w:lvlText w:val=""/>
      <w:lvlJc w:val="left"/>
      <w:pPr>
        <w:tabs>
          <w:tab w:val="num" w:pos="2880"/>
        </w:tabs>
        <w:ind w:left="2880" w:hanging="360"/>
      </w:pPr>
      <w:rPr>
        <w:rFonts w:ascii="Wingdings" w:hAnsi="Wingdings" w:hint="default"/>
      </w:rPr>
    </w:lvl>
    <w:lvl w:ilvl="3" w:tplc="04160001">
      <w:start w:val="1"/>
      <w:numFmt w:val="bullet"/>
      <w:lvlText w:val=""/>
      <w:lvlJc w:val="left"/>
      <w:pPr>
        <w:tabs>
          <w:tab w:val="num" w:pos="3600"/>
        </w:tabs>
        <w:ind w:left="3600" w:hanging="360"/>
      </w:pPr>
      <w:rPr>
        <w:rFonts w:ascii="Symbol" w:hAnsi="Symbol" w:hint="default"/>
      </w:rPr>
    </w:lvl>
    <w:lvl w:ilvl="4" w:tplc="04160003">
      <w:start w:val="1"/>
      <w:numFmt w:val="bullet"/>
      <w:lvlText w:val="o"/>
      <w:lvlJc w:val="left"/>
      <w:pPr>
        <w:tabs>
          <w:tab w:val="num" w:pos="4320"/>
        </w:tabs>
        <w:ind w:left="4320" w:hanging="360"/>
      </w:pPr>
      <w:rPr>
        <w:rFonts w:ascii="Courier New" w:hAnsi="Courier New" w:hint="default"/>
      </w:rPr>
    </w:lvl>
    <w:lvl w:ilvl="5" w:tplc="04160005">
      <w:start w:val="1"/>
      <w:numFmt w:val="bullet"/>
      <w:lvlText w:val=""/>
      <w:lvlJc w:val="left"/>
      <w:pPr>
        <w:tabs>
          <w:tab w:val="num" w:pos="5040"/>
        </w:tabs>
        <w:ind w:left="5040" w:hanging="360"/>
      </w:pPr>
      <w:rPr>
        <w:rFonts w:ascii="Wingdings" w:hAnsi="Wingdings" w:hint="default"/>
      </w:rPr>
    </w:lvl>
    <w:lvl w:ilvl="6" w:tplc="04160001">
      <w:start w:val="1"/>
      <w:numFmt w:val="bullet"/>
      <w:lvlText w:val=""/>
      <w:lvlJc w:val="left"/>
      <w:pPr>
        <w:tabs>
          <w:tab w:val="num" w:pos="5760"/>
        </w:tabs>
        <w:ind w:left="5760" w:hanging="360"/>
      </w:pPr>
      <w:rPr>
        <w:rFonts w:ascii="Symbol" w:hAnsi="Symbol" w:hint="default"/>
      </w:rPr>
    </w:lvl>
    <w:lvl w:ilvl="7" w:tplc="04160003">
      <w:start w:val="1"/>
      <w:numFmt w:val="bullet"/>
      <w:lvlText w:val="o"/>
      <w:lvlJc w:val="left"/>
      <w:pPr>
        <w:tabs>
          <w:tab w:val="num" w:pos="6480"/>
        </w:tabs>
        <w:ind w:left="6480" w:hanging="360"/>
      </w:pPr>
      <w:rPr>
        <w:rFonts w:ascii="Courier New" w:hAnsi="Courier New" w:hint="default"/>
      </w:rPr>
    </w:lvl>
    <w:lvl w:ilvl="8" w:tplc="04160005">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A035450"/>
    <w:multiLevelType w:val="hybridMultilevel"/>
    <w:tmpl w:val="6884FE52"/>
    <w:lvl w:ilvl="0" w:tplc="5A18A242">
      <w:start w:val="42"/>
      <w:numFmt w:val="decimal"/>
      <w:lvlText w:val="%1"/>
      <w:lvlJc w:val="left"/>
      <w:pPr>
        <w:tabs>
          <w:tab w:val="num" w:pos="439"/>
        </w:tabs>
        <w:ind w:left="439" w:hanging="360"/>
      </w:pPr>
      <w:rPr>
        <w:rFonts w:cs="Times New Roman" w:hint="default"/>
      </w:rPr>
    </w:lvl>
    <w:lvl w:ilvl="1" w:tplc="04160019">
      <w:start w:val="1"/>
      <w:numFmt w:val="lowerLetter"/>
      <w:lvlText w:val="%2."/>
      <w:lvlJc w:val="left"/>
      <w:pPr>
        <w:tabs>
          <w:tab w:val="num" w:pos="1159"/>
        </w:tabs>
        <w:ind w:left="1159" w:hanging="360"/>
      </w:pPr>
      <w:rPr>
        <w:rFonts w:cs="Times New Roman"/>
      </w:rPr>
    </w:lvl>
    <w:lvl w:ilvl="2" w:tplc="0416001B">
      <w:start w:val="1"/>
      <w:numFmt w:val="lowerRoman"/>
      <w:lvlText w:val="%3."/>
      <w:lvlJc w:val="right"/>
      <w:pPr>
        <w:tabs>
          <w:tab w:val="num" w:pos="1879"/>
        </w:tabs>
        <w:ind w:left="1879" w:hanging="180"/>
      </w:pPr>
      <w:rPr>
        <w:rFonts w:cs="Times New Roman"/>
      </w:rPr>
    </w:lvl>
    <w:lvl w:ilvl="3" w:tplc="0416000F">
      <w:start w:val="1"/>
      <w:numFmt w:val="decimal"/>
      <w:lvlText w:val="%4."/>
      <w:lvlJc w:val="left"/>
      <w:pPr>
        <w:tabs>
          <w:tab w:val="num" w:pos="2599"/>
        </w:tabs>
        <w:ind w:left="2599" w:hanging="360"/>
      </w:pPr>
      <w:rPr>
        <w:rFonts w:cs="Times New Roman"/>
      </w:rPr>
    </w:lvl>
    <w:lvl w:ilvl="4" w:tplc="04160019">
      <w:start w:val="1"/>
      <w:numFmt w:val="lowerLetter"/>
      <w:lvlText w:val="%5."/>
      <w:lvlJc w:val="left"/>
      <w:pPr>
        <w:tabs>
          <w:tab w:val="num" w:pos="3319"/>
        </w:tabs>
        <w:ind w:left="3319" w:hanging="360"/>
      </w:pPr>
      <w:rPr>
        <w:rFonts w:cs="Times New Roman"/>
      </w:rPr>
    </w:lvl>
    <w:lvl w:ilvl="5" w:tplc="0416001B">
      <w:start w:val="1"/>
      <w:numFmt w:val="lowerRoman"/>
      <w:lvlText w:val="%6."/>
      <w:lvlJc w:val="right"/>
      <w:pPr>
        <w:tabs>
          <w:tab w:val="num" w:pos="4039"/>
        </w:tabs>
        <w:ind w:left="4039" w:hanging="180"/>
      </w:pPr>
      <w:rPr>
        <w:rFonts w:cs="Times New Roman"/>
      </w:rPr>
    </w:lvl>
    <w:lvl w:ilvl="6" w:tplc="0416000F">
      <w:start w:val="1"/>
      <w:numFmt w:val="decimal"/>
      <w:lvlText w:val="%7."/>
      <w:lvlJc w:val="left"/>
      <w:pPr>
        <w:tabs>
          <w:tab w:val="num" w:pos="4759"/>
        </w:tabs>
        <w:ind w:left="4759" w:hanging="360"/>
      </w:pPr>
      <w:rPr>
        <w:rFonts w:cs="Times New Roman"/>
      </w:rPr>
    </w:lvl>
    <w:lvl w:ilvl="7" w:tplc="04160019">
      <w:start w:val="1"/>
      <w:numFmt w:val="lowerLetter"/>
      <w:lvlText w:val="%8."/>
      <w:lvlJc w:val="left"/>
      <w:pPr>
        <w:tabs>
          <w:tab w:val="num" w:pos="5479"/>
        </w:tabs>
        <w:ind w:left="5479" w:hanging="360"/>
      </w:pPr>
      <w:rPr>
        <w:rFonts w:cs="Times New Roman"/>
      </w:rPr>
    </w:lvl>
    <w:lvl w:ilvl="8" w:tplc="0416001B">
      <w:start w:val="1"/>
      <w:numFmt w:val="lowerRoman"/>
      <w:lvlText w:val="%9."/>
      <w:lvlJc w:val="right"/>
      <w:pPr>
        <w:tabs>
          <w:tab w:val="num" w:pos="6199"/>
        </w:tabs>
        <w:ind w:left="6199" w:hanging="180"/>
      </w:pPr>
      <w:rPr>
        <w:rFonts w:cs="Times New Roman"/>
      </w:rPr>
    </w:lvl>
  </w:abstractNum>
  <w:abstractNum w:abstractNumId="4" w15:restartNumberingAfterBreak="0">
    <w:nsid w:val="0C152DC6"/>
    <w:multiLevelType w:val="hybridMultilevel"/>
    <w:tmpl w:val="9C722D5C"/>
    <w:lvl w:ilvl="0" w:tplc="CE345D42">
      <w:start w:val="1"/>
      <w:numFmt w:val="decimal"/>
      <w:lvlText w:val="%1."/>
      <w:lvlJc w:val="left"/>
      <w:pPr>
        <w:tabs>
          <w:tab w:val="num" w:pos="720"/>
        </w:tabs>
        <w:ind w:left="720" w:hanging="360"/>
      </w:pPr>
      <w:rPr>
        <w:rFonts w:cs="Times New Roman" w:hint="default"/>
        <w:b w:val="0"/>
        <w:bCs w:val="0"/>
        <w:i w:val="0"/>
        <w:iCs w:val="0"/>
      </w:rPr>
    </w:lvl>
    <w:lvl w:ilvl="1" w:tplc="04160019">
      <w:start w:val="1"/>
      <w:numFmt w:val="lowerLetter"/>
      <w:lvlText w:val="%2."/>
      <w:lvlJc w:val="left"/>
      <w:pPr>
        <w:tabs>
          <w:tab w:val="num" w:pos="720"/>
        </w:tabs>
        <w:ind w:left="720" w:hanging="360"/>
      </w:pPr>
      <w:rPr>
        <w:rFonts w:cs="Times New Roman"/>
      </w:rPr>
    </w:lvl>
    <w:lvl w:ilvl="2" w:tplc="0416001B">
      <w:start w:val="1"/>
      <w:numFmt w:val="lowerRoman"/>
      <w:lvlText w:val="%3."/>
      <w:lvlJc w:val="right"/>
      <w:pPr>
        <w:tabs>
          <w:tab w:val="num" w:pos="1440"/>
        </w:tabs>
        <w:ind w:left="1440" w:hanging="180"/>
      </w:pPr>
      <w:rPr>
        <w:rFonts w:cs="Times New Roman"/>
      </w:rPr>
    </w:lvl>
    <w:lvl w:ilvl="3" w:tplc="0416000F">
      <w:start w:val="1"/>
      <w:numFmt w:val="decimal"/>
      <w:lvlText w:val="%4."/>
      <w:lvlJc w:val="left"/>
      <w:pPr>
        <w:tabs>
          <w:tab w:val="num" w:pos="2160"/>
        </w:tabs>
        <w:ind w:left="2160" w:hanging="360"/>
      </w:pPr>
      <w:rPr>
        <w:rFonts w:cs="Times New Roman"/>
      </w:rPr>
    </w:lvl>
    <w:lvl w:ilvl="4" w:tplc="04160019">
      <w:start w:val="1"/>
      <w:numFmt w:val="lowerLetter"/>
      <w:lvlText w:val="%5."/>
      <w:lvlJc w:val="left"/>
      <w:pPr>
        <w:tabs>
          <w:tab w:val="num" w:pos="2880"/>
        </w:tabs>
        <w:ind w:left="2880" w:hanging="360"/>
      </w:pPr>
      <w:rPr>
        <w:rFonts w:cs="Times New Roman"/>
      </w:rPr>
    </w:lvl>
    <w:lvl w:ilvl="5" w:tplc="0416001B">
      <w:start w:val="1"/>
      <w:numFmt w:val="lowerRoman"/>
      <w:lvlText w:val="%6."/>
      <w:lvlJc w:val="right"/>
      <w:pPr>
        <w:tabs>
          <w:tab w:val="num" w:pos="3600"/>
        </w:tabs>
        <w:ind w:left="3600" w:hanging="180"/>
      </w:pPr>
      <w:rPr>
        <w:rFonts w:cs="Times New Roman"/>
      </w:rPr>
    </w:lvl>
    <w:lvl w:ilvl="6" w:tplc="0416000F">
      <w:start w:val="1"/>
      <w:numFmt w:val="decimal"/>
      <w:lvlText w:val="%7."/>
      <w:lvlJc w:val="left"/>
      <w:pPr>
        <w:tabs>
          <w:tab w:val="num" w:pos="4320"/>
        </w:tabs>
        <w:ind w:left="4320" w:hanging="360"/>
      </w:pPr>
      <w:rPr>
        <w:rFonts w:cs="Times New Roman"/>
      </w:rPr>
    </w:lvl>
    <w:lvl w:ilvl="7" w:tplc="04160019">
      <w:start w:val="1"/>
      <w:numFmt w:val="lowerLetter"/>
      <w:lvlText w:val="%8."/>
      <w:lvlJc w:val="left"/>
      <w:pPr>
        <w:tabs>
          <w:tab w:val="num" w:pos="5040"/>
        </w:tabs>
        <w:ind w:left="5040" w:hanging="360"/>
      </w:pPr>
      <w:rPr>
        <w:rFonts w:cs="Times New Roman"/>
      </w:rPr>
    </w:lvl>
    <w:lvl w:ilvl="8" w:tplc="0416001B">
      <w:start w:val="1"/>
      <w:numFmt w:val="lowerRoman"/>
      <w:lvlText w:val="%9."/>
      <w:lvlJc w:val="right"/>
      <w:pPr>
        <w:tabs>
          <w:tab w:val="num" w:pos="5760"/>
        </w:tabs>
        <w:ind w:left="5760" w:hanging="180"/>
      </w:pPr>
      <w:rPr>
        <w:rFonts w:cs="Times New Roman"/>
      </w:rPr>
    </w:lvl>
  </w:abstractNum>
  <w:abstractNum w:abstractNumId="5" w15:restartNumberingAfterBreak="0">
    <w:nsid w:val="0DB33EE6"/>
    <w:multiLevelType w:val="hybridMultilevel"/>
    <w:tmpl w:val="978EB40E"/>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hint="default"/>
      </w:rPr>
    </w:lvl>
    <w:lvl w:ilvl="2" w:tplc="04160005">
      <w:start w:val="1"/>
      <w:numFmt w:val="bullet"/>
      <w:lvlText w:val=""/>
      <w:lvlJc w:val="left"/>
      <w:pPr>
        <w:tabs>
          <w:tab w:val="num" w:pos="2880"/>
        </w:tabs>
        <w:ind w:left="2880" w:hanging="360"/>
      </w:pPr>
      <w:rPr>
        <w:rFonts w:ascii="Wingdings" w:hAnsi="Wingdings" w:hint="default"/>
      </w:rPr>
    </w:lvl>
    <w:lvl w:ilvl="3" w:tplc="04160001">
      <w:start w:val="1"/>
      <w:numFmt w:val="bullet"/>
      <w:lvlText w:val=""/>
      <w:lvlJc w:val="left"/>
      <w:pPr>
        <w:tabs>
          <w:tab w:val="num" w:pos="3600"/>
        </w:tabs>
        <w:ind w:left="3600" w:hanging="360"/>
      </w:pPr>
      <w:rPr>
        <w:rFonts w:ascii="Symbol" w:hAnsi="Symbol" w:hint="default"/>
      </w:rPr>
    </w:lvl>
    <w:lvl w:ilvl="4" w:tplc="04160003">
      <w:start w:val="1"/>
      <w:numFmt w:val="bullet"/>
      <w:lvlText w:val="o"/>
      <w:lvlJc w:val="left"/>
      <w:pPr>
        <w:tabs>
          <w:tab w:val="num" w:pos="4320"/>
        </w:tabs>
        <w:ind w:left="4320" w:hanging="360"/>
      </w:pPr>
      <w:rPr>
        <w:rFonts w:ascii="Courier New" w:hAnsi="Courier New" w:hint="default"/>
      </w:rPr>
    </w:lvl>
    <w:lvl w:ilvl="5" w:tplc="04160005">
      <w:start w:val="1"/>
      <w:numFmt w:val="bullet"/>
      <w:lvlText w:val=""/>
      <w:lvlJc w:val="left"/>
      <w:pPr>
        <w:tabs>
          <w:tab w:val="num" w:pos="5040"/>
        </w:tabs>
        <w:ind w:left="5040" w:hanging="360"/>
      </w:pPr>
      <w:rPr>
        <w:rFonts w:ascii="Wingdings" w:hAnsi="Wingdings" w:hint="default"/>
      </w:rPr>
    </w:lvl>
    <w:lvl w:ilvl="6" w:tplc="04160001">
      <w:start w:val="1"/>
      <w:numFmt w:val="bullet"/>
      <w:lvlText w:val=""/>
      <w:lvlJc w:val="left"/>
      <w:pPr>
        <w:tabs>
          <w:tab w:val="num" w:pos="5760"/>
        </w:tabs>
        <w:ind w:left="5760" w:hanging="360"/>
      </w:pPr>
      <w:rPr>
        <w:rFonts w:ascii="Symbol" w:hAnsi="Symbol" w:hint="default"/>
      </w:rPr>
    </w:lvl>
    <w:lvl w:ilvl="7" w:tplc="04160003">
      <w:start w:val="1"/>
      <w:numFmt w:val="bullet"/>
      <w:lvlText w:val="o"/>
      <w:lvlJc w:val="left"/>
      <w:pPr>
        <w:tabs>
          <w:tab w:val="num" w:pos="6480"/>
        </w:tabs>
        <w:ind w:left="6480" w:hanging="360"/>
      </w:pPr>
      <w:rPr>
        <w:rFonts w:ascii="Courier New" w:hAnsi="Courier New" w:hint="default"/>
      </w:rPr>
    </w:lvl>
    <w:lvl w:ilvl="8" w:tplc="04160005">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1CA1729"/>
    <w:multiLevelType w:val="hybridMultilevel"/>
    <w:tmpl w:val="D3CA77A8"/>
    <w:lvl w:ilvl="0" w:tplc="20E4310A">
      <w:start w:val="22"/>
      <w:numFmt w:val="decimal"/>
      <w:lvlText w:val="%1."/>
      <w:lvlJc w:val="left"/>
      <w:pPr>
        <w:tabs>
          <w:tab w:val="num" w:pos="376"/>
        </w:tabs>
        <w:ind w:left="376" w:hanging="360"/>
      </w:pPr>
      <w:rPr>
        <w:rFonts w:cs="Times New Roman" w:hint="default"/>
      </w:rPr>
    </w:lvl>
    <w:lvl w:ilvl="1" w:tplc="04160019">
      <w:start w:val="1"/>
      <w:numFmt w:val="lowerLetter"/>
      <w:lvlText w:val="%2."/>
      <w:lvlJc w:val="left"/>
      <w:pPr>
        <w:tabs>
          <w:tab w:val="num" w:pos="1096"/>
        </w:tabs>
        <w:ind w:left="1096" w:hanging="360"/>
      </w:pPr>
      <w:rPr>
        <w:rFonts w:cs="Times New Roman"/>
      </w:rPr>
    </w:lvl>
    <w:lvl w:ilvl="2" w:tplc="0416001B">
      <w:start w:val="1"/>
      <w:numFmt w:val="lowerRoman"/>
      <w:lvlText w:val="%3."/>
      <w:lvlJc w:val="right"/>
      <w:pPr>
        <w:tabs>
          <w:tab w:val="num" w:pos="1816"/>
        </w:tabs>
        <w:ind w:left="1816" w:hanging="180"/>
      </w:pPr>
      <w:rPr>
        <w:rFonts w:cs="Times New Roman"/>
      </w:rPr>
    </w:lvl>
    <w:lvl w:ilvl="3" w:tplc="0416000F">
      <w:start w:val="1"/>
      <w:numFmt w:val="decimal"/>
      <w:lvlText w:val="%4."/>
      <w:lvlJc w:val="left"/>
      <w:pPr>
        <w:tabs>
          <w:tab w:val="num" w:pos="2536"/>
        </w:tabs>
        <w:ind w:left="2536" w:hanging="360"/>
      </w:pPr>
      <w:rPr>
        <w:rFonts w:cs="Times New Roman"/>
      </w:rPr>
    </w:lvl>
    <w:lvl w:ilvl="4" w:tplc="04160019">
      <w:start w:val="1"/>
      <w:numFmt w:val="lowerLetter"/>
      <w:lvlText w:val="%5."/>
      <w:lvlJc w:val="left"/>
      <w:pPr>
        <w:tabs>
          <w:tab w:val="num" w:pos="3256"/>
        </w:tabs>
        <w:ind w:left="3256" w:hanging="360"/>
      </w:pPr>
      <w:rPr>
        <w:rFonts w:cs="Times New Roman"/>
      </w:rPr>
    </w:lvl>
    <w:lvl w:ilvl="5" w:tplc="0416001B">
      <w:start w:val="1"/>
      <w:numFmt w:val="lowerRoman"/>
      <w:lvlText w:val="%6."/>
      <w:lvlJc w:val="right"/>
      <w:pPr>
        <w:tabs>
          <w:tab w:val="num" w:pos="3976"/>
        </w:tabs>
        <w:ind w:left="3976" w:hanging="180"/>
      </w:pPr>
      <w:rPr>
        <w:rFonts w:cs="Times New Roman"/>
      </w:rPr>
    </w:lvl>
    <w:lvl w:ilvl="6" w:tplc="0416000F">
      <w:start w:val="1"/>
      <w:numFmt w:val="decimal"/>
      <w:lvlText w:val="%7."/>
      <w:lvlJc w:val="left"/>
      <w:pPr>
        <w:tabs>
          <w:tab w:val="num" w:pos="4696"/>
        </w:tabs>
        <w:ind w:left="4696" w:hanging="360"/>
      </w:pPr>
      <w:rPr>
        <w:rFonts w:cs="Times New Roman"/>
      </w:rPr>
    </w:lvl>
    <w:lvl w:ilvl="7" w:tplc="04160019">
      <w:start w:val="1"/>
      <w:numFmt w:val="lowerLetter"/>
      <w:lvlText w:val="%8."/>
      <w:lvlJc w:val="left"/>
      <w:pPr>
        <w:tabs>
          <w:tab w:val="num" w:pos="5416"/>
        </w:tabs>
        <w:ind w:left="5416" w:hanging="360"/>
      </w:pPr>
      <w:rPr>
        <w:rFonts w:cs="Times New Roman"/>
      </w:rPr>
    </w:lvl>
    <w:lvl w:ilvl="8" w:tplc="0416001B">
      <w:start w:val="1"/>
      <w:numFmt w:val="lowerRoman"/>
      <w:lvlText w:val="%9."/>
      <w:lvlJc w:val="right"/>
      <w:pPr>
        <w:tabs>
          <w:tab w:val="num" w:pos="6136"/>
        </w:tabs>
        <w:ind w:left="6136" w:hanging="180"/>
      </w:pPr>
      <w:rPr>
        <w:rFonts w:cs="Times New Roman"/>
      </w:rPr>
    </w:lvl>
  </w:abstractNum>
  <w:abstractNum w:abstractNumId="7" w15:restartNumberingAfterBreak="0">
    <w:nsid w:val="1597075C"/>
    <w:multiLevelType w:val="hybridMultilevel"/>
    <w:tmpl w:val="6DEA3EF6"/>
    <w:lvl w:ilvl="0" w:tplc="E4807EE4">
      <w:start w:val="1"/>
      <w:numFmt w:val="upperRoman"/>
      <w:lvlText w:val="%1."/>
      <w:lvlJc w:val="left"/>
      <w:pPr>
        <w:tabs>
          <w:tab w:val="num" w:pos="1080"/>
        </w:tabs>
        <w:ind w:left="1080" w:hanging="72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8" w15:restartNumberingAfterBreak="0">
    <w:nsid w:val="180B1AAA"/>
    <w:multiLevelType w:val="hybridMultilevel"/>
    <w:tmpl w:val="2BE8B864"/>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hint="default"/>
      </w:rPr>
    </w:lvl>
    <w:lvl w:ilvl="2" w:tplc="04160005">
      <w:start w:val="1"/>
      <w:numFmt w:val="bullet"/>
      <w:lvlText w:val=""/>
      <w:lvlJc w:val="left"/>
      <w:pPr>
        <w:tabs>
          <w:tab w:val="num" w:pos="2880"/>
        </w:tabs>
        <w:ind w:left="2880" w:hanging="360"/>
      </w:pPr>
      <w:rPr>
        <w:rFonts w:ascii="Wingdings" w:hAnsi="Wingdings" w:hint="default"/>
      </w:rPr>
    </w:lvl>
    <w:lvl w:ilvl="3" w:tplc="04160001">
      <w:start w:val="1"/>
      <w:numFmt w:val="bullet"/>
      <w:lvlText w:val=""/>
      <w:lvlJc w:val="left"/>
      <w:pPr>
        <w:tabs>
          <w:tab w:val="num" w:pos="3600"/>
        </w:tabs>
        <w:ind w:left="3600" w:hanging="360"/>
      </w:pPr>
      <w:rPr>
        <w:rFonts w:ascii="Symbol" w:hAnsi="Symbol" w:hint="default"/>
      </w:rPr>
    </w:lvl>
    <w:lvl w:ilvl="4" w:tplc="04160003">
      <w:start w:val="1"/>
      <w:numFmt w:val="bullet"/>
      <w:lvlText w:val="o"/>
      <w:lvlJc w:val="left"/>
      <w:pPr>
        <w:tabs>
          <w:tab w:val="num" w:pos="4320"/>
        </w:tabs>
        <w:ind w:left="4320" w:hanging="360"/>
      </w:pPr>
      <w:rPr>
        <w:rFonts w:ascii="Courier New" w:hAnsi="Courier New" w:hint="default"/>
      </w:rPr>
    </w:lvl>
    <w:lvl w:ilvl="5" w:tplc="04160005">
      <w:start w:val="1"/>
      <w:numFmt w:val="bullet"/>
      <w:lvlText w:val=""/>
      <w:lvlJc w:val="left"/>
      <w:pPr>
        <w:tabs>
          <w:tab w:val="num" w:pos="5040"/>
        </w:tabs>
        <w:ind w:left="5040" w:hanging="360"/>
      </w:pPr>
      <w:rPr>
        <w:rFonts w:ascii="Wingdings" w:hAnsi="Wingdings" w:hint="default"/>
      </w:rPr>
    </w:lvl>
    <w:lvl w:ilvl="6" w:tplc="04160001">
      <w:start w:val="1"/>
      <w:numFmt w:val="bullet"/>
      <w:lvlText w:val=""/>
      <w:lvlJc w:val="left"/>
      <w:pPr>
        <w:tabs>
          <w:tab w:val="num" w:pos="5760"/>
        </w:tabs>
        <w:ind w:left="5760" w:hanging="360"/>
      </w:pPr>
      <w:rPr>
        <w:rFonts w:ascii="Symbol" w:hAnsi="Symbol" w:hint="default"/>
      </w:rPr>
    </w:lvl>
    <w:lvl w:ilvl="7" w:tplc="04160003">
      <w:start w:val="1"/>
      <w:numFmt w:val="bullet"/>
      <w:lvlText w:val="o"/>
      <w:lvlJc w:val="left"/>
      <w:pPr>
        <w:tabs>
          <w:tab w:val="num" w:pos="6480"/>
        </w:tabs>
        <w:ind w:left="6480" w:hanging="360"/>
      </w:pPr>
      <w:rPr>
        <w:rFonts w:ascii="Courier New" w:hAnsi="Courier New" w:hint="default"/>
      </w:rPr>
    </w:lvl>
    <w:lvl w:ilvl="8" w:tplc="04160005">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8A533C4"/>
    <w:multiLevelType w:val="hybridMultilevel"/>
    <w:tmpl w:val="07A6E5F4"/>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hint="default"/>
      </w:rPr>
    </w:lvl>
    <w:lvl w:ilvl="2" w:tplc="04160005">
      <w:start w:val="1"/>
      <w:numFmt w:val="bullet"/>
      <w:lvlText w:val=""/>
      <w:lvlJc w:val="left"/>
      <w:pPr>
        <w:tabs>
          <w:tab w:val="num" w:pos="2880"/>
        </w:tabs>
        <w:ind w:left="2880" w:hanging="360"/>
      </w:pPr>
      <w:rPr>
        <w:rFonts w:ascii="Wingdings" w:hAnsi="Wingdings" w:hint="default"/>
      </w:rPr>
    </w:lvl>
    <w:lvl w:ilvl="3" w:tplc="04160001">
      <w:start w:val="1"/>
      <w:numFmt w:val="bullet"/>
      <w:lvlText w:val=""/>
      <w:lvlJc w:val="left"/>
      <w:pPr>
        <w:tabs>
          <w:tab w:val="num" w:pos="3600"/>
        </w:tabs>
        <w:ind w:left="3600" w:hanging="360"/>
      </w:pPr>
      <w:rPr>
        <w:rFonts w:ascii="Symbol" w:hAnsi="Symbol" w:hint="default"/>
      </w:rPr>
    </w:lvl>
    <w:lvl w:ilvl="4" w:tplc="04160003">
      <w:start w:val="1"/>
      <w:numFmt w:val="bullet"/>
      <w:lvlText w:val="o"/>
      <w:lvlJc w:val="left"/>
      <w:pPr>
        <w:tabs>
          <w:tab w:val="num" w:pos="4320"/>
        </w:tabs>
        <w:ind w:left="4320" w:hanging="360"/>
      </w:pPr>
      <w:rPr>
        <w:rFonts w:ascii="Courier New" w:hAnsi="Courier New" w:hint="default"/>
      </w:rPr>
    </w:lvl>
    <w:lvl w:ilvl="5" w:tplc="04160005">
      <w:start w:val="1"/>
      <w:numFmt w:val="bullet"/>
      <w:lvlText w:val=""/>
      <w:lvlJc w:val="left"/>
      <w:pPr>
        <w:tabs>
          <w:tab w:val="num" w:pos="5040"/>
        </w:tabs>
        <w:ind w:left="5040" w:hanging="360"/>
      </w:pPr>
      <w:rPr>
        <w:rFonts w:ascii="Wingdings" w:hAnsi="Wingdings" w:hint="default"/>
      </w:rPr>
    </w:lvl>
    <w:lvl w:ilvl="6" w:tplc="04160001">
      <w:start w:val="1"/>
      <w:numFmt w:val="bullet"/>
      <w:lvlText w:val=""/>
      <w:lvlJc w:val="left"/>
      <w:pPr>
        <w:tabs>
          <w:tab w:val="num" w:pos="5760"/>
        </w:tabs>
        <w:ind w:left="5760" w:hanging="360"/>
      </w:pPr>
      <w:rPr>
        <w:rFonts w:ascii="Symbol" w:hAnsi="Symbol" w:hint="default"/>
      </w:rPr>
    </w:lvl>
    <w:lvl w:ilvl="7" w:tplc="04160003">
      <w:start w:val="1"/>
      <w:numFmt w:val="bullet"/>
      <w:lvlText w:val="o"/>
      <w:lvlJc w:val="left"/>
      <w:pPr>
        <w:tabs>
          <w:tab w:val="num" w:pos="6480"/>
        </w:tabs>
        <w:ind w:left="6480" w:hanging="360"/>
      </w:pPr>
      <w:rPr>
        <w:rFonts w:ascii="Courier New" w:hAnsi="Courier New" w:hint="default"/>
      </w:rPr>
    </w:lvl>
    <w:lvl w:ilvl="8" w:tplc="04160005">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1D395C37"/>
    <w:multiLevelType w:val="hybridMultilevel"/>
    <w:tmpl w:val="BC827004"/>
    <w:lvl w:ilvl="0" w:tplc="BB8ED6F2">
      <w:start w:val="19"/>
      <w:numFmt w:val="decimal"/>
      <w:lvlText w:val="%1"/>
      <w:lvlJc w:val="left"/>
      <w:pPr>
        <w:tabs>
          <w:tab w:val="num" w:pos="376"/>
        </w:tabs>
        <w:ind w:left="376" w:hanging="360"/>
      </w:pPr>
      <w:rPr>
        <w:rFonts w:cs="Times New Roman" w:hint="default"/>
      </w:rPr>
    </w:lvl>
    <w:lvl w:ilvl="1" w:tplc="04160019">
      <w:start w:val="1"/>
      <w:numFmt w:val="lowerLetter"/>
      <w:lvlText w:val="%2."/>
      <w:lvlJc w:val="left"/>
      <w:pPr>
        <w:tabs>
          <w:tab w:val="num" w:pos="1096"/>
        </w:tabs>
        <w:ind w:left="1096" w:hanging="360"/>
      </w:pPr>
      <w:rPr>
        <w:rFonts w:cs="Times New Roman"/>
      </w:rPr>
    </w:lvl>
    <w:lvl w:ilvl="2" w:tplc="0416001B">
      <w:start w:val="1"/>
      <w:numFmt w:val="lowerRoman"/>
      <w:lvlText w:val="%3."/>
      <w:lvlJc w:val="right"/>
      <w:pPr>
        <w:tabs>
          <w:tab w:val="num" w:pos="1816"/>
        </w:tabs>
        <w:ind w:left="1816" w:hanging="180"/>
      </w:pPr>
      <w:rPr>
        <w:rFonts w:cs="Times New Roman"/>
      </w:rPr>
    </w:lvl>
    <w:lvl w:ilvl="3" w:tplc="0416000F">
      <w:start w:val="1"/>
      <w:numFmt w:val="decimal"/>
      <w:lvlText w:val="%4."/>
      <w:lvlJc w:val="left"/>
      <w:pPr>
        <w:tabs>
          <w:tab w:val="num" w:pos="2536"/>
        </w:tabs>
        <w:ind w:left="2536" w:hanging="360"/>
      </w:pPr>
      <w:rPr>
        <w:rFonts w:cs="Times New Roman"/>
      </w:rPr>
    </w:lvl>
    <w:lvl w:ilvl="4" w:tplc="04160019">
      <w:start w:val="1"/>
      <w:numFmt w:val="lowerLetter"/>
      <w:lvlText w:val="%5."/>
      <w:lvlJc w:val="left"/>
      <w:pPr>
        <w:tabs>
          <w:tab w:val="num" w:pos="3256"/>
        </w:tabs>
        <w:ind w:left="3256" w:hanging="360"/>
      </w:pPr>
      <w:rPr>
        <w:rFonts w:cs="Times New Roman"/>
      </w:rPr>
    </w:lvl>
    <w:lvl w:ilvl="5" w:tplc="0416001B">
      <w:start w:val="1"/>
      <w:numFmt w:val="lowerRoman"/>
      <w:lvlText w:val="%6."/>
      <w:lvlJc w:val="right"/>
      <w:pPr>
        <w:tabs>
          <w:tab w:val="num" w:pos="3976"/>
        </w:tabs>
        <w:ind w:left="3976" w:hanging="180"/>
      </w:pPr>
      <w:rPr>
        <w:rFonts w:cs="Times New Roman"/>
      </w:rPr>
    </w:lvl>
    <w:lvl w:ilvl="6" w:tplc="0416000F">
      <w:start w:val="1"/>
      <w:numFmt w:val="decimal"/>
      <w:lvlText w:val="%7."/>
      <w:lvlJc w:val="left"/>
      <w:pPr>
        <w:tabs>
          <w:tab w:val="num" w:pos="4696"/>
        </w:tabs>
        <w:ind w:left="4696" w:hanging="360"/>
      </w:pPr>
      <w:rPr>
        <w:rFonts w:cs="Times New Roman"/>
      </w:rPr>
    </w:lvl>
    <w:lvl w:ilvl="7" w:tplc="04160019">
      <w:start w:val="1"/>
      <w:numFmt w:val="lowerLetter"/>
      <w:lvlText w:val="%8."/>
      <w:lvlJc w:val="left"/>
      <w:pPr>
        <w:tabs>
          <w:tab w:val="num" w:pos="5416"/>
        </w:tabs>
        <w:ind w:left="5416" w:hanging="360"/>
      </w:pPr>
      <w:rPr>
        <w:rFonts w:cs="Times New Roman"/>
      </w:rPr>
    </w:lvl>
    <w:lvl w:ilvl="8" w:tplc="0416001B">
      <w:start w:val="1"/>
      <w:numFmt w:val="lowerRoman"/>
      <w:lvlText w:val="%9."/>
      <w:lvlJc w:val="right"/>
      <w:pPr>
        <w:tabs>
          <w:tab w:val="num" w:pos="6136"/>
        </w:tabs>
        <w:ind w:left="6136" w:hanging="180"/>
      </w:pPr>
      <w:rPr>
        <w:rFonts w:cs="Times New Roman"/>
      </w:rPr>
    </w:lvl>
  </w:abstractNum>
  <w:abstractNum w:abstractNumId="11" w15:restartNumberingAfterBreak="0">
    <w:nsid w:val="1F3C0977"/>
    <w:multiLevelType w:val="hybridMultilevel"/>
    <w:tmpl w:val="7B92F35C"/>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hint="default"/>
      </w:rPr>
    </w:lvl>
    <w:lvl w:ilvl="2" w:tplc="04160005">
      <w:start w:val="1"/>
      <w:numFmt w:val="bullet"/>
      <w:lvlText w:val=""/>
      <w:lvlJc w:val="left"/>
      <w:pPr>
        <w:tabs>
          <w:tab w:val="num" w:pos="2880"/>
        </w:tabs>
        <w:ind w:left="2880" w:hanging="360"/>
      </w:pPr>
      <w:rPr>
        <w:rFonts w:ascii="Wingdings" w:hAnsi="Wingdings" w:hint="default"/>
      </w:rPr>
    </w:lvl>
    <w:lvl w:ilvl="3" w:tplc="04160001">
      <w:start w:val="1"/>
      <w:numFmt w:val="bullet"/>
      <w:lvlText w:val=""/>
      <w:lvlJc w:val="left"/>
      <w:pPr>
        <w:tabs>
          <w:tab w:val="num" w:pos="3600"/>
        </w:tabs>
        <w:ind w:left="3600" w:hanging="360"/>
      </w:pPr>
      <w:rPr>
        <w:rFonts w:ascii="Symbol" w:hAnsi="Symbol" w:hint="default"/>
      </w:rPr>
    </w:lvl>
    <w:lvl w:ilvl="4" w:tplc="04160003">
      <w:start w:val="1"/>
      <w:numFmt w:val="bullet"/>
      <w:lvlText w:val="o"/>
      <w:lvlJc w:val="left"/>
      <w:pPr>
        <w:tabs>
          <w:tab w:val="num" w:pos="4320"/>
        </w:tabs>
        <w:ind w:left="4320" w:hanging="360"/>
      </w:pPr>
      <w:rPr>
        <w:rFonts w:ascii="Courier New" w:hAnsi="Courier New" w:hint="default"/>
      </w:rPr>
    </w:lvl>
    <w:lvl w:ilvl="5" w:tplc="04160005">
      <w:start w:val="1"/>
      <w:numFmt w:val="bullet"/>
      <w:lvlText w:val=""/>
      <w:lvlJc w:val="left"/>
      <w:pPr>
        <w:tabs>
          <w:tab w:val="num" w:pos="5040"/>
        </w:tabs>
        <w:ind w:left="5040" w:hanging="360"/>
      </w:pPr>
      <w:rPr>
        <w:rFonts w:ascii="Wingdings" w:hAnsi="Wingdings" w:hint="default"/>
      </w:rPr>
    </w:lvl>
    <w:lvl w:ilvl="6" w:tplc="04160001">
      <w:start w:val="1"/>
      <w:numFmt w:val="bullet"/>
      <w:lvlText w:val=""/>
      <w:lvlJc w:val="left"/>
      <w:pPr>
        <w:tabs>
          <w:tab w:val="num" w:pos="5760"/>
        </w:tabs>
        <w:ind w:left="5760" w:hanging="360"/>
      </w:pPr>
      <w:rPr>
        <w:rFonts w:ascii="Symbol" w:hAnsi="Symbol" w:hint="default"/>
      </w:rPr>
    </w:lvl>
    <w:lvl w:ilvl="7" w:tplc="04160003">
      <w:start w:val="1"/>
      <w:numFmt w:val="bullet"/>
      <w:lvlText w:val="o"/>
      <w:lvlJc w:val="left"/>
      <w:pPr>
        <w:tabs>
          <w:tab w:val="num" w:pos="6480"/>
        </w:tabs>
        <w:ind w:left="6480" w:hanging="360"/>
      </w:pPr>
      <w:rPr>
        <w:rFonts w:ascii="Courier New" w:hAnsi="Courier New" w:hint="default"/>
      </w:rPr>
    </w:lvl>
    <w:lvl w:ilvl="8" w:tplc="04160005">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21D641C"/>
    <w:multiLevelType w:val="hybridMultilevel"/>
    <w:tmpl w:val="ACA0FF5C"/>
    <w:lvl w:ilvl="0" w:tplc="04160001">
      <w:start w:val="1"/>
      <w:numFmt w:val="bullet"/>
      <w:lvlText w:val=""/>
      <w:lvlJc w:val="left"/>
      <w:pPr>
        <w:tabs>
          <w:tab w:val="num" w:pos="1429"/>
        </w:tabs>
        <w:ind w:left="1429" w:hanging="360"/>
      </w:pPr>
      <w:rPr>
        <w:rFonts w:ascii="Symbol" w:hAnsi="Symbol" w:hint="default"/>
      </w:rPr>
    </w:lvl>
    <w:lvl w:ilvl="1" w:tplc="04160003">
      <w:start w:val="1"/>
      <w:numFmt w:val="bullet"/>
      <w:lvlText w:val="o"/>
      <w:lvlJc w:val="left"/>
      <w:pPr>
        <w:tabs>
          <w:tab w:val="num" w:pos="2149"/>
        </w:tabs>
        <w:ind w:left="2149" w:hanging="360"/>
      </w:pPr>
      <w:rPr>
        <w:rFonts w:ascii="Courier New" w:hAnsi="Courier New" w:hint="default"/>
      </w:rPr>
    </w:lvl>
    <w:lvl w:ilvl="2" w:tplc="04160005">
      <w:start w:val="1"/>
      <w:numFmt w:val="bullet"/>
      <w:lvlText w:val=""/>
      <w:lvlJc w:val="left"/>
      <w:pPr>
        <w:tabs>
          <w:tab w:val="num" w:pos="2869"/>
        </w:tabs>
        <w:ind w:left="2869" w:hanging="360"/>
      </w:pPr>
      <w:rPr>
        <w:rFonts w:ascii="Wingdings" w:hAnsi="Wingdings" w:hint="default"/>
      </w:rPr>
    </w:lvl>
    <w:lvl w:ilvl="3" w:tplc="04160001">
      <w:start w:val="1"/>
      <w:numFmt w:val="bullet"/>
      <w:lvlText w:val=""/>
      <w:lvlJc w:val="left"/>
      <w:pPr>
        <w:tabs>
          <w:tab w:val="num" w:pos="3589"/>
        </w:tabs>
        <w:ind w:left="3589" w:hanging="360"/>
      </w:pPr>
      <w:rPr>
        <w:rFonts w:ascii="Symbol" w:hAnsi="Symbol" w:hint="default"/>
      </w:rPr>
    </w:lvl>
    <w:lvl w:ilvl="4" w:tplc="04160003">
      <w:start w:val="1"/>
      <w:numFmt w:val="bullet"/>
      <w:lvlText w:val="o"/>
      <w:lvlJc w:val="left"/>
      <w:pPr>
        <w:tabs>
          <w:tab w:val="num" w:pos="4309"/>
        </w:tabs>
        <w:ind w:left="4309" w:hanging="360"/>
      </w:pPr>
      <w:rPr>
        <w:rFonts w:ascii="Courier New" w:hAnsi="Courier New" w:hint="default"/>
      </w:rPr>
    </w:lvl>
    <w:lvl w:ilvl="5" w:tplc="04160005">
      <w:start w:val="1"/>
      <w:numFmt w:val="bullet"/>
      <w:lvlText w:val=""/>
      <w:lvlJc w:val="left"/>
      <w:pPr>
        <w:tabs>
          <w:tab w:val="num" w:pos="5029"/>
        </w:tabs>
        <w:ind w:left="5029" w:hanging="360"/>
      </w:pPr>
      <w:rPr>
        <w:rFonts w:ascii="Wingdings" w:hAnsi="Wingdings" w:hint="default"/>
      </w:rPr>
    </w:lvl>
    <w:lvl w:ilvl="6" w:tplc="04160001">
      <w:start w:val="1"/>
      <w:numFmt w:val="bullet"/>
      <w:lvlText w:val=""/>
      <w:lvlJc w:val="left"/>
      <w:pPr>
        <w:tabs>
          <w:tab w:val="num" w:pos="5749"/>
        </w:tabs>
        <w:ind w:left="5749" w:hanging="360"/>
      </w:pPr>
      <w:rPr>
        <w:rFonts w:ascii="Symbol" w:hAnsi="Symbol" w:hint="default"/>
      </w:rPr>
    </w:lvl>
    <w:lvl w:ilvl="7" w:tplc="04160003">
      <w:start w:val="1"/>
      <w:numFmt w:val="bullet"/>
      <w:lvlText w:val="o"/>
      <w:lvlJc w:val="left"/>
      <w:pPr>
        <w:tabs>
          <w:tab w:val="num" w:pos="6469"/>
        </w:tabs>
        <w:ind w:left="6469" w:hanging="360"/>
      </w:pPr>
      <w:rPr>
        <w:rFonts w:ascii="Courier New" w:hAnsi="Courier New" w:hint="default"/>
      </w:rPr>
    </w:lvl>
    <w:lvl w:ilvl="8" w:tplc="04160005">
      <w:start w:val="1"/>
      <w:numFmt w:val="bullet"/>
      <w:lvlText w:val=""/>
      <w:lvlJc w:val="left"/>
      <w:pPr>
        <w:tabs>
          <w:tab w:val="num" w:pos="7189"/>
        </w:tabs>
        <w:ind w:left="7189" w:hanging="360"/>
      </w:pPr>
      <w:rPr>
        <w:rFonts w:ascii="Wingdings" w:hAnsi="Wingdings" w:hint="default"/>
      </w:rPr>
    </w:lvl>
  </w:abstractNum>
  <w:abstractNum w:abstractNumId="13" w15:restartNumberingAfterBreak="0">
    <w:nsid w:val="255847D5"/>
    <w:multiLevelType w:val="hybridMultilevel"/>
    <w:tmpl w:val="CE1C7FDE"/>
    <w:lvl w:ilvl="0" w:tplc="AB9ACE3A">
      <w:start w:val="1"/>
      <w:numFmt w:val="upperRoman"/>
      <w:lvlText w:val="%1."/>
      <w:lvlJc w:val="left"/>
      <w:pPr>
        <w:tabs>
          <w:tab w:val="num" w:pos="2096"/>
        </w:tabs>
        <w:ind w:left="2096" w:hanging="720"/>
      </w:pPr>
      <w:rPr>
        <w:rFonts w:ascii="Arial" w:hAnsi="Arial" w:cs="Arial" w:hint="default"/>
        <w:sz w:val="24"/>
        <w:szCs w:val="24"/>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4" w15:restartNumberingAfterBreak="0">
    <w:nsid w:val="28F90A42"/>
    <w:multiLevelType w:val="hybridMultilevel"/>
    <w:tmpl w:val="FE00EAF2"/>
    <w:lvl w:ilvl="0" w:tplc="FA82FA10">
      <w:start w:val="9"/>
      <w:numFmt w:val="decimal"/>
      <w:lvlText w:val="%1"/>
      <w:lvlJc w:val="left"/>
      <w:pPr>
        <w:tabs>
          <w:tab w:val="num" w:pos="376"/>
        </w:tabs>
        <w:ind w:left="376" w:hanging="360"/>
      </w:pPr>
      <w:rPr>
        <w:rFonts w:cs="Times New Roman" w:hint="default"/>
      </w:rPr>
    </w:lvl>
    <w:lvl w:ilvl="1" w:tplc="04160019">
      <w:start w:val="1"/>
      <w:numFmt w:val="lowerLetter"/>
      <w:lvlText w:val="%2."/>
      <w:lvlJc w:val="left"/>
      <w:pPr>
        <w:tabs>
          <w:tab w:val="num" w:pos="1096"/>
        </w:tabs>
        <w:ind w:left="1096" w:hanging="360"/>
      </w:pPr>
      <w:rPr>
        <w:rFonts w:cs="Times New Roman"/>
      </w:rPr>
    </w:lvl>
    <w:lvl w:ilvl="2" w:tplc="0416001B">
      <w:start w:val="1"/>
      <w:numFmt w:val="lowerRoman"/>
      <w:lvlText w:val="%3."/>
      <w:lvlJc w:val="right"/>
      <w:pPr>
        <w:tabs>
          <w:tab w:val="num" w:pos="1816"/>
        </w:tabs>
        <w:ind w:left="1816" w:hanging="180"/>
      </w:pPr>
      <w:rPr>
        <w:rFonts w:cs="Times New Roman"/>
      </w:rPr>
    </w:lvl>
    <w:lvl w:ilvl="3" w:tplc="0416000F">
      <w:start w:val="1"/>
      <w:numFmt w:val="decimal"/>
      <w:lvlText w:val="%4."/>
      <w:lvlJc w:val="left"/>
      <w:pPr>
        <w:tabs>
          <w:tab w:val="num" w:pos="2536"/>
        </w:tabs>
        <w:ind w:left="2536" w:hanging="360"/>
      </w:pPr>
      <w:rPr>
        <w:rFonts w:cs="Times New Roman"/>
      </w:rPr>
    </w:lvl>
    <w:lvl w:ilvl="4" w:tplc="04160019">
      <w:start w:val="1"/>
      <w:numFmt w:val="lowerLetter"/>
      <w:lvlText w:val="%5."/>
      <w:lvlJc w:val="left"/>
      <w:pPr>
        <w:tabs>
          <w:tab w:val="num" w:pos="3256"/>
        </w:tabs>
        <w:ind w:left="3256" w:hanging="360"/>
      </w:pPr>
      <w:rPr>
        <w:rFonts w:cs="Times New Roman"/>
      </w:rPr>
    </w:lvl>
    <w:lvl w:ilvl="5" w:tplc="0416001B">
      <w:start w:val="1"/>
      <w:numFmt w:val="lowerRoman"/>
      <w:lvlText w:val="%6."/>
      <w:lvlJc w:val="right"/>
      <w:pPr>
        <w:tabs>
          <w:tab w:val="num" w:pos="3976"/>
        </w:tabs>
        <w:ind w:left="3976" w:hanging="180"/>
      </w:pPr>
      <w:rPr>
        <w:rFonts w:cs="Times New Roman"/>
      </w:rPr>
    </w:lvl>
    <w:lvl w:ilvl="6" w:tplc="0416000F">
      <w:start w:val="1"/>
      <w:numFmt w:val="decimal"/>
      <w:lvlText w:val="%7."/>
      <w:lvlJc w:val="left"/>
      <w:pPr>
        <w:tabs>
          <w:tab w:val="num" w:pos="4696"/>
        </w:tabs>
        <w:ind w:left="4696" w:hanging="360"/>
      </w:pPr>
      <w:rPr>
        <w:rFonts w:cs="Times New Roman"/>
      </w:rPr>
    </w:lvl>
    <w:lvl w:ilvl="7" w:tplc="04160019">
      <w:start w:val="1"/>
      <w:numFmt w:val="lowerLetter"/>
      <w:lvlText w:val="%8."/>
      <w:lvlJc w:val="left"/>
      <w:pPr>
        <w:tabs>
          <w:tab w:val="num" w:pos="5416"/>
        </w:tabs>
        <w:ind w:left="5416" w:hanging="360"/>
      </w:pPr>
      <w:rPr>
        <w:rFonts w:cs="Times New Roman"/>
      </w:rPr>
    </w:lvl>
    <w:lvl w:ilvl="8" w:tplc="0416001B">
      <w:start w:val="1"/>
      <w:numFmt w:val="lowerRoman"/>
      <w:lvlText w:val="%9."/>
      <w:lvlJc w:val="right"/>
      <w:pPr>
        <w:tabs>
          <w:tab w:val="num" w:pos="6136"/>
        </w:tabs>
        <w:ind w:left="6136" w:hanging="180"/>
      </w:pPr>
      <w:rPr>
        <w:rFonts w:cs="Times New Roman"/>
      </w:rPr>
    </w:lvl>
  </w:abstractNum>
  <w:abstractNum w:abstractNumId="15" w15:restartNumberingAfterBreak="0">
    <w:nsid w:val="2903036B"/>
    <w:multiLevelType w:val="hybridMultilevel"/>
    <w:tmpl w:val="6A1E5EBE"/>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hint="default"/>
      </w:rPr>
    </w:lvl>
    <w:lvl w:ilvl="2" w:tplc="04160005">
      <w:start w:val="1"/>
      <w:numFmt w:val="bullet"/>
      <w:lvlText w:val=""/>
      <w:lvlJc w:val="left"/>
      <w:pPr>
        <w:tabs>
          <w:tab w:val="num" w:pos="2880"/>
        </w:tabs>
        <w:ind w:left="2880" w:hanging="360"/>
      </w:pPr>
      <w:rPr>
        <w:rFonts w:ascii="Wingdings" w:hAnsi="Wingdings" w:hint="default"/>
      </w:rPr>
    </w:lvl>
    <w:lvl w:ilvl="3" w:tplc="04160001">
      <w:start w:val="1"/>
      <w:numFmt w:val="bullet"/>
      <w:lvlText w:val=""/>
      <w:lvlJc w:val="left"/>
      <w:pPr>
        <w:tabs>
          <w:tab w:val="num" w:pos="3600"/>
        </w:tabs>
        <w:ind w:left="3600" w:hanging="360"/>
      </w:pPr>
      <w:rPr>
        <w:rFonts w:ascii="Symbol" w:hAnsi="Symbol" w:hint="default"/>
      </w:rPr>
    </w:lvl>
    <w:lvl w:ilvl="4" w:tplc="04160003">
      <w:start w:val="1"/>
      <w:numFmt w:val="bullet"/>
      <w:lvlText w:val="o"/>
      <w:lvlJc w:val="left"/>
      <w:pPr>
        <w:tabs>
          <w:tab w:val="num" w:pos="4320"/>
        </w:tabs>
        <w:ind w:left="4320" w:hanging="360"/>
      </w:pPr>
      <w:rPr>
        <w:rFonts w:ascii="Courier New" w:hAnsi="Courier New" w:hint="default"/>
      </w:rPr>
    </w:lvl>
    <w:lvl w:ilvl="5" w:tplc="04160005">
      <w:start w:val="1"/>
      <w:numFmt w:val="bullet"/>
      <w:lvlText w:val=""/>
      <w:lvlJc w:val="left"/>
      <w:pPr>
        <w:tabs>
          <w:tab w:val="num" w:pos="5040"/>
        </w:tabs>
        <w:ind w:left="5040" w:hanging="360"/>
      </w:pPr>
      <w:rPr>
        <w:rFonts w:ascii="Wingdings" w:hAnsi="Wingdings" w:hint="default"/>
      </w:rPr>
    </w:lvl>
    <w:lvl w:ilvl="6" w:tplc="04160001">
      <w:start w:val="1"/>
      <w:numFmt w:val="bullet"/>
      <w:lvlText w:val=""/>
      <w:lvlJc w:val="left"/>
      <w:pPr>
        <w:tabs>
          <w:tab w:val="num" w:pos="5760"/>
        </w:tabs>
        <w:ind w:left="5760" w:hanging="360"/>
      </w:pPr>
      <w:rPr>
        <w:rFonts w:ascii="Symbol" w:hAnsi="Symbol" w:hint="default"/>
      </w:rPr>
    </w:lvl>
    <w:lvl w:ilvl="7" w:tplc="04160003">
      <w:start w:val="1"/>
      <w:numFmt w:val="bullet"/>
      <w:lvlText w:val="o"/>
      <w:lvlJc w:val="left"/>
      <w:pPr>
        <w:tabs>
          <w:tab w:val="num" w:pos="6480"/>
        </w:tabs>
        <w:ind w:left="6480" w:hanging="360"/>
      </w:pPr>
      <w:rPr>
        <w:rFonts w:ascii="Courier New" w:hAnsi="Courier New" w:hint="default"/>
      </w:rPr>
    </w:lvl>
    <w:lvl w:ilvl="8" w:tplc="04160005">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BEB20C1"/>
    <w:multiLevelType w:val="hybridMultilevel"/>
    <w:tmpl w:val="89C0F574"/>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hint="default"/>
      </w:rPr>
    </w:lvl>
    <w:lvl w:ilvl="2" w:tplc="04160005">
      <w:start w:val="1"/>
      <w:numFmt w:val="bullet"/>
      <w:lvlText w:val=""/>
      <w:lvlJc w:val="left"/>
      <w:pPr>
        <w:tabs>
          <w:tab w:val="num" w:pos="2880"/>
        </w:tabs>
        <w:ind w:left="2880" w:hanging="360"/>
      </w:pPr>
      <w:rPr>
        <w:rFonts w:ascii="Wingdings" w:hAnsi="Wingdings" w:hint="default"/>
      </w:rPr>
    </w:lvl>
    <w:lvl w:ilvl="3" w:tplc="04160001">
      <w:start w:val="1"/>
      <w:numFmt w:val="bullet"/>
      <w:lvlText w:val=""/>
      <w:lvlJc w:val="left"/>
      <w:pPr>
        <w:tabs>
          <w:tab w:val="num" w:pos="3600"/>
        </w:tabs>
        <w:ind w:left="3600" w:hanging="360"/>
      </w:pPr>
      <w:rPr>
        <w:rFonts w:ascii="Symbol" w:hAnsi="Symbol" w:hint="default"/>
      </w:rPr>
    </w:lvl>
    <w:lvl w:ilvl="4" w:tplc="04160003">
      <w:start w:val="1"/>
      <w:numFmt w:val="bullet"/>
      <w:lvlText w:val="o"/>
      <w:lvlJc w:val="left"/>
      <w:pPr>
        <w:tabs>
          <w:tab w:val="num" w:pos="4320"/>
        </w:tabs>
        <w:ind w:left="4320" w:hanging="360"/>
      </w:pPr>
      <w:rPr>
        <w:rFonts w:ascii="Courier New" w:hAnsi="Courier New" w:hint="default"/>
      </w:rPr>
    </w:lvl>
    <w:lvl w:ilvl="5" w:tplc="04160005">
      <w:start w:val="1"/>
      <w:numFmt w:val="bullet"/>
      <w:lvlText w:val=""/>
      <w:lvlJc w:val="left"/>
      <w:pPr>
        <w:tabs>
          <w:tab w:val="num" w:pos="5040"/>
        </w:tabs>
        <w:ind w:left="5040" w:hanging="360"/>
      </w:pPr>
      <w:rPr>
        <w:rFonts w:ascii="Wingdings" w:hAnsi="Wingdings" w:hint="default"/>
      </w:rPr>
    </w:lvl>
    <w:lvl w:ilvl="6" w:tplc="04160001">
      <w:start w:val="1"/>
      <w:numFmt w:val="bullet"/>
      <w:lvlText w:val=""/>
      <w:lvlJc w:val="left"/>
      <w:pPr>
        <w:tabs>
          <w:tab w:val="num" w:pos="5760"/>
        </w:tabs>
        <w:ind w:left="5760" w:hanging="360"/>
      </w:pPr>
      <w:rPr>
        <w:rFonts w:ascii="Symbol" w:hAnsi="Symbol" w:hint="default"/>
      </w:rPr>
    </w:lvl>
    <w:lvl w:ilvl="7" w:tplc="04160003">
      <w:start w:val="1"/>
      <w:numFmt w:val="bullet"/>
      <w:lvlText w:val="o"/>
      <w:lvlJc w:val="left"/>
      <w:pPr>
        <w:tabs>
          <w:tab w:val="num" w:pos="6480"/>
        </w:tabs>
        <w:ind w:left="6480" w:hanging="360"/>
      </w:pPr>
      <w:rPr>
        <w:rFonts w:ascii="Courier New" w:hAnsi="Courier New" w:hint="default"/>
      </w:rPr>
    </w:lvl>
    <w:lvl w:ilvl="8" w:tplc="04160005">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2F422644"/>
    <w:multiLevelType w:val="hybridMultilevel"/>
    <w:tmpl w:val="4B8A4506"/>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hint="default"/>
      </w:rPr>
    </w:lvl>
    <w:lvl w:ilvl="2" w:tplc="04160005">
      <w:start w:val="1"/>
      <w:numFmt w:val="bullet"/>
      <w:lvlText w:val=""/>
      <w:lvlJc w:val="left"/>
      <w:pPr>
        <w:tabs>
          <w:tab w:val="num" w:pos="2880"/>
        </w:tabs>
        <w:ind w:left="2880" w:hanging="360"/>
      </w:pPr>
      <w:rPr>
        <w:rFonts w:ascii="Wingdings" w:hAnsi="Wingdings" w:hint="default"/>
      </w:rPr>
    </w:lvl>
    <w:lvl w:ilvl="3" w:tplc="04160001">
      <w:start w:val="1"/>
      <w:numFmt w:val="bullet"/>
      <w:lvlText w:val=""/>
      <w:lvlJc w:val="left"/>
      <w:pPr>
        <w:tabs>
          <w:tab w:val="num" w:pos="3600"/>
        </w:tabs>
        <w:ind w:left="3600" w:hanging="360"/>
      </w:pPr>
      <w:rPr>
        <w:rFonts w:ascii="Symbol" w:hAnsi="Symbol" w:hint="default"/>
      </w:rPr>
    </w:lvl>
    <w:lvl w:ilvl="4" w:tplc="04160003">
      <w:start w:val="1"/>
      <w:numFmt w:val="bullet"/>
      <w:lvlText w:val="o"/>
      <w:lvlJc w:val="left"/>
      <w:pPr>
        <w:tabs>
          <w:tab w:val="num" w:pos="4320"/>
        </w:tabs>
        <w:ind w:left="4320" w:hanging="360"/>
      </w:pPr>
      <w:rPr>
        <w:rFonts w:ascii="Courier New" w:hAnsi="Courier New" w:hint="default"/>
      </w:rPr>
    </w:lvl>
    <w:lvl w:ilvl="5" w:tplc="04160005">
      <w:start w:val="1"/>
      <w:numFmt w:val="bullet"/>
      <w:lvlText w:val=""/>
      <w:lvlJc w:val="left"/>
      <w:pPr>
        <w:tabs>
          <w:tab w:val="num" w:pos="5040"/>
        </w:tabs>
        <w:ind w:left="5040" w:hanging="360"/>
      </w:pPr>
      <w:rPr>
        <w:rFonts w:ascii="Wingdings" w:hAnsi="Wingdings" w:hint="default"/>
      </w:rPr>
    </w:lvl>
    <w:lvl w:ilvl="6" w:tplc="04160001">
      <w:start w:val="1"/>
      <w:numFmt w:val="bullet"/>
      <w:lvlText w:val=""/>
      <w:lvlJc w:val="left"/>
      <w:pPr>
        <w:tabs>
          <w:tab w:val="num" w:pos="5760"/>
        </w:tabs>
        <w:ind w:left="5760" w:hanging="360"/>
      </w:pPr>
      <w:rPr>
        <w:rFonts w:ascii="Symbol" w:hAnsi="Symbol" w:hint="default"/>
      </w:rPr>
    </w:lvl>
    <w:lvl w:ilvl="7" w:tplc="04160003">
      <w:start w:val="1"/>
      <w:numFmt w:val="bullet"/>
      <w:lvlText w:val="o"/>
      <w:lvlJc w:val="left"/>
      <w:pPr>
        <w:tabs>
          <w:tab w:val="num" w:pos="6480"/>
        </w:tabs>
        <w:ind w:left="6480" w:hanging="360"/>
      </w:pPr>
      <w:rPr>
        <w:rFonts w:ascii="Courier New" w:hAnsi="Courier New" w:hint="default"/>
      </w:rPr>
    </w:lvl>
    <w:lvl w:ilvl="8" w:tplc="04160005">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30944CE8"/>
    <w:multiLevelType w:val="hybridMultilevel"/>
    <w:tmpl w:val="A54E34C6"/>
    <w:lvl w:ilvl="0" w:tplc="033EAB5E">
      <w:start w:val="9"/>
      <w:numFmt w:val="decimal"/>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9" w15:restartNumberingAfterBreak="0">
    <w:nsid w:val="31FB36C7"/>
    <w:multiLevelType w:val="hybridMultilevel"/>
    <w:tmpl w:val="78945AC6"/>
    <w:lvl w:ilvl="0" w:tplc="CE345D42">
      <w:start w:val="1"/>
      <w:numFmt w:val="decimal"/>
      <w:lvlText w:val="%1."/>
      <w:lvlJc w:val="left"/>
      <w:pPr>
        <w:tabs>
          <w:tab w:val="num" w:pos="720"/>
        </w:tabs>
        <w:ind w:left="720" w:hanging="360"/>
      </w:pPr>
      <w:rPr>
        <w:rFonts w:cs="Times New Roman" w:hint="default"/>
        <w:b w:val="0"/>
        <w:bCs w:val="0"/>
        <w:i w:val="0"/>
        <w:iCs w:val="0"/>
      </w:rPr>
    </w:lvl>
    <w:lvl w:ilvl="1" w:tplc="04160019">
      <w:start w:val="1"/>
      <w:numFmt w:val="lowerLetter"/>
      <w:lvlText w:val="%2."/>
      <w:lvlJc w:val="left"/>
      <w:pPr>
        <w:tabs>
          <w:tab w:val="num" w:pos="720"/>
        </w:tabs>
        <w:ind w:left="720" w:hanging="360"/>
      </w:pPr>
      <w:rPr>
        <w:rFonts w:cs="Times New Roman"/>
      </w:rPr>
    </w:lvl>
    <w:lvl w:ilvl="2" w:tplc="0416001B">
      <w:start w:val="1"/>
      <w:numFmt w:val="lowerRoman"/>
      <w:lvlText w:val="%3."/>
      <w:lvlJc w:val="right"/>
      <w:pPr>
        <w:tabs>
          <w:tab w:val="num" w:pos="1440"/>
        </w:tabs>
        <w:ind w:left="1440" w:hanging="180"/>
      </w:pPr>
      <w:rPr>
        <w:rFonts w:cs="Times New Roman"/>
      </w:rPr>
    </w:lvl>
    <w:lvl w:ilvl="3" w:tplc="0416000F">
      <w:start w:val="1"/>
      <w:numFmt w:val="decimal"/>
      <w:lvlText w:val="%4."/>
      <w:lvlJc w:val="left"/>
      <w:pPr>
        <w:tabs>
          <w:tab w:val="num" w:pos="2160"/>
        </w:tabs>
        <w:ind w:left="2160" w:hanging="360"/>
      </w:pPr>
      <w:rPr>
        <w:rFonts w:cs="Times New Roman"/>
      </w:rPr>
    </w:lvl>
    <w:lvl w:ilvl="4" w:tplc="04160019">
      <w:start w:val="1"/>
      <w:numFmt w:val="lowerLetter"/>
      <w:lvlText w:val="%5."/>
      <w:lvlJc w:val="left"/>
      <w:pPr>
        <w:tabs>
          <w:tab w:val="num" w:pos="2880"/>
        </w:tabs>
        <w:ind w:left="2880" w:hanging="360"/>
      </w:pPr>
      <w:rPr>
        <w:rFonts w:cs="Times New Roman"/>
      </w:rPr>
    </w:lvl>
    <w:lvl w:ilvl="5" w:tplc="0416001B">
      <w:start w:val="1"/>
      <w:numFmt w:val="lowerRoman"/>
      <w:lvlText w:val="%6."/>
      <w:lvlJc w:val="right"/>
      <w:pPr>
        <w:tabs>
          <w:tab w:val="num" w:pos="3600"/>
        </w:tabs>
        <w:ind w:left="3600" w:hanging="180"/>
      </w:pPr>
      <w:rPr>
        <w:rFonts w:cs="Times New Roman"/>
      </w:rPr>
    </w:lvl>
    <w:lvl w:ilvl="6" w:tplc="0416000F">
      <w:start w:val="1"/>
      <w:numFmt w:val="decimal"/>
      <w:lvlText w:val="%7."/>
      <w:lvlJc w:val="left"/>
      <w:pPr>
        <w:tabs>
          <w:tab w:val="num" w:pos="4320"/>
        </w:tabs>
        <w:ind w:left="4320" w:hanging="360"/>
      </w:pPr>
      <w:rPr>
        <w:rFonts w:cs="Times New Roman"/>
      </w:rPr>
    </w:lvl>
    <w:lvl w:ilvl="7" w:tplc="04160019">
      <w:start w:val="1"/>
      <w:numFmt w:val="lowerLetter"/>
      <w:lvlText w:val="%8."/>
      <w:lvlJc w:val="left"/>
      <w:pPr>
        <w:tabs>
          <w:tab w:val="num" w:pos="5040"/>
        </w:tabs>
        <w:ind w:left="5040" w:hanging="360"/>
      </w:pPr>
      <w:rPr>
        <w:rFonts w:cs="Times New Roman"/>
      </w:rPr>
    </w:lvl>
    <w:lvl w:ilvl="8" w:tplc="0416001B">
      <w:start w:val="1"/>
      <w:numFmt w:val="lowerRoman"/>
      <w:lvlText w:val="%9."/>
      <w:lvlJc w:val="right"/>
      <w:pPr>
        <w:tabs>
          <w:tab w:val="num" w:pos="5760"/>
        </w:tabs>
        <w:ind w:left="5760" w:hanging="180"/>
      </w:pPr>
      <w:rPr>
        <w:rFonts w:cs="Times New Roman"/>
      </w:rPr>
    </w:lvl>
  </w:abstractNum>
  <w:abstractNum w:abstractNumId="20" w15:restartNumberingAfterBreak="0">
    <w:nsid w:val="333653C4"/>
    <w:multiLevelType w:val="hybridMultilevel"/>
    <w:tmpl w:val="8CF0647C"/>
    <w:lvl w:ilvl="0" w:tplc="CE345D42">
      <w:start w:val="1"/>
      <w:numFmt w:val="decimal"/>
      <w:lvlText w:val="%1."/>
      <w:lvlJc w:val="left"/>
      <w:pPr>
        <w:tabs>
          <w:tab w:val="num" w:pos="720"/>
        </w:tabs>
        <w:ind w:left="720" w:hanging="360"/>
      </w:pPr>
      <w:rPr>
        <w:rFonts w:cs="Times New Roman" w:hint="default"/>
        <w:b w:val="0"/>
        <w:bCs w:val="0"/>
        <w:i w:val="0"/>
        <w:iCs w:val="0"/>
      </w:rPr>
    </w:lvl>
    <w:lvl w:ilvl="1" w:tplc="04160019">
      <w:start w:val="1"/>
      <w:numFmt w:val="lowerLetter"/>
      <w:lvlText w:val="%2."/>
      <w:lvlJc w:val="left"/>
      <w:pPr>
        <w:tabs>
          <w:tab w:val="num" w:pos="720"/>
        </w:tabs>
        <w:ind w:left="720" w:hanging="360"/>
      </w:pPr>
      <w:rPr>
        <w:rFonts w:cs="Times New Roman"/>
      </w:rPr>
    </w:lvl>
    <w:lvl w:ilvl="2" w:tplc="0416001B">
      <w:start w:val="1"/>
      <w:numFmt w:val="lowerRoman"/>
      <w:lvlText w:val="%3."/>
      <w:lvlJc w:val="right"/>
      <w:pPr>
        <w:tabs>
          <w:tab w:val="num" w:pos="1440"/>
        </w:tabs>
        <w:ind w:left="1440" w:hanging="180"/>
      </w:pPr>
      <w:rPr>
        <w:rFonts w:cs="Times New Roman"/>
      </w:rPr>
    </w:lvl>
    <w:lvl w:ilvl="3" w:tplc="0416000F">
      <w:start w:val="1"/>
      <w:numFmt w:val="decimal"/>
      <w:lvlText w:val="%4."/>
      <w:lvlJc w:val="left"/>
      <w:pPr>
        <w:tabs>
          <w:tab w:val="num" w:pos="2160"/>
        </w:tabs>
        <w:ind w:left="2160" w:hanging="360"/>
      </w:pPr>
      <w:rPr>
        <w:rFonts w:cs="Times New Roman"/>
      </w:rPr>
    </w:lvl>
    <w:lvl w:ilvl="4" w:tplc="04160019">
      <w:start w:val="1"/>
      <w:numFmt w:val="lowerLetter"/>
      <w:lvlText w:val="%5."/>
      <w:lvlJc w:val="left"/>
      <w:pPr>
        <w:tabs>
          <w:tab w:val="num" w:pos="2880"/>
        </w:tabs>
        <w:ind w:left="2880" w:hanging="360"/>
      </w:pPr>
      <w:rPr>
        <w:rFonts w:cs="Times New Roman"/>
      </w:rPr>
    </w:lvl>
    <w:lvl w:ilvl="5" w:tplc="0416001B">
      <w:start w:val="1"/>
      <w:numFmt w:val="lowerRoman"/>
      <w:lvlText w:val="%6."/>
      <w:lvlJc w:val="right"/>
      <w:pPr>
        <w:tabs>
          <w:tab w:val="num" w:pos="3600"/>
        </w:tabs>
        <w:ind w:left="3600" w:hanging="180"/>
      </w:pPr>
      <w:rPr>
        <w:rFonts w:cs="Times New Roman"/>
      </w:rPr>
    </w:lvl>
    <w:lvl w:ilvl="6" w:tplc="0416000F">
      <w:start w:val="1"/>
      <w:numFmt w:val="decimal"/>
      <w:lvlText w:val="%7."/>
      <w:lvlJc w:val="left"/>
      <w:pPr>
        <w:tabs>
          <w:tab w:val="num" w:pos="4320"/>
        </w:tabs>
        <w:ind w:left="4320" w:hanging="360"/>
      </w:pPr>
      <w:rPr>
        <w:rFonts w:cs="Times New Roman"/>
      </w:rPr>
    </w:lvl>
    <w:lvl w:ilvl="7" w:tplc="04160019">
      <w:start w:val="1"/>
      <w:numFmt w:val="lowerLetter"/>
      <w:lvlText w:val="%8."/>
      <w:lvlJc w:val="left"/>
      <w:pPr>
        <w:tabs>
          <w:tab w:val="num" w:pos="5040"/>
        </w:tabs>
        <w:ind w:left="5040" w:hanging="360"/>
      </w:pPr>
      <w:rPr>
        <w:rFonts w:cs="Times New Roman"/>
      </w:rPr>
    </w:lvl>
    <w:lvl w:ilvl="8" w:tplc="0416001B">
      <w:start w:val="1"/>
      <w:numFmt w:val="lowerRoman"/>
      <w:lvlText w:val="%9."/>
      <w:lvlJc w:val="right"/>
      <w:pPr>
        <w:tabs>
          <w:tab w:val="num" w:pos="5760"/>
        </w:tabs>
        <w:ind w:left="5760" w:hanging="180"/>
      </w:pPr>
      <w:rPr>
        <w:rFonts w:cs="Times New Roman"/>
      </w:rPr>
    </w:lvl>
  </w:abstractNum>
  <w:abstractNum w:abstractNumId="21" w15:restartNumberingAfterBreak="0">
    <w:nsid w:val="35A069C7"/>
    <w:multiLevelType w:val="hybridMultilevel"/>
    <w:tmpl w:val="CB202AEA"/>
    <w:lvl w:ilvl="0" w:tplc="F7505282">
      <w:start w:val="1"/>
      <w:numFmt w:val="upperRoman"/>
      <w:lvlText w:val="%1."/>
      <w:lvlJc w:val="left"/>
      <w:pPr>
        <w:tabs>
          <w:tab w:val="num" w:pos="1080"/>
        </w:tabs>
        <w:ind w:left="1080" w:hanging="720"/>
      </w:pPr>
      <w:rPr>
        <w:rFonts w:cs="Times New Roman" w:hint="default"/>
      </w:rPr>
    </w:lvl>
    <w:lvl w:ilvl="1" w:tplc="BB94A91A">
      <w:start w:val="1"/>
      <w:numFmt w:val="lowerLetter"/>
      <w:lvlText w:val="%2."/>
      <w:lvlJc w:val="left"/>
      <w:pPr>
        <w:tabs>
          <w:tab w:val="num" w:pos="1440"/>
        </w:tabs>
        <w:ind w:left="1440" w:hanging="360"/>
      </w:pPr>
      <w:rPr>
        <w:rFonts w:cs="Times New Roman" w:hint="default"/>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2" w15:restartNumberingAfterBreak="0">
    <w:nsid w:val="3E4A4AA2"/>
    <w:multiLevelType w:val="hybridMultilevel"/>
    <w:tmpl w:val="1C1E0334"/>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hint="default"/>
      </w:rPr>
    </w:lvl>
    <w:lvl w:ilvl="2" w:tplc="04160005">
      <w:start w:val="1"/>
      <w:numFmt w:val="bullet"/>
      <w:lvlText w:val=""/>
      <w:lvlJc w:val="left"/>
      <w:pPr>
        <w:tabs>
          <w:tab w:val="num" w:pos="2880"/>
        </w:tabs>
        <w:ind w:left="2880" w:hanging="360"/>
      </w:pPr>
      <w:rPr>
        <w:rFonts w:ascii="Wingdings" w:hAnsi="Wingdings" w:hint="default"/>
      </w:rPr>
    </w:lvl>
    <w:lvl w:ilvl="3" w:tplc="04160001">
      <w:start w:val="1"/>
      <w:numFmt w:val="bullet"/>
      <w:lvlText w:val=""/>
      <w:lvlJc w:val="left"/>
      <w:pPr>
        <w:tabs>
          <w:tab w:val="num" w:pos="3600"/>
        </w:tabs>
        <w:ind w:left="3600" w:hanging="360"/>
      </w:pPr>
      <w:rPr>
        <w:rFonts w:ascii="Symbol" w:hAnsi="Symbol" w:hint="default"/>
      </w:rPr>
    </w:lvl>
    <w:lvl w:ilvl="4" w:tplc="04160003">
      <w:start w:val="1"/>
      <w:numFmt w:val="bullet"/>
      <w:lvlText w:val="o"/>
      <w:lvlJc w:val="left"/>
      <w:pPr>
        <w:tabs>
          <w:tab w:val="num" w:pos="4320"/>
        </w:tabs>
        <w:ind w:left="4320" w:hanging="360"/>
      </w:pPr>
      <w:rPr>
        <w:rFonts w:ascii="Courier New" w:hAnsi="Courier New" w:hint="default"/>
      </w:rPr>
    </w:lvl>
    <w:lvl w:ilvl="5" w:tplc="04160005">
      <w:start w:val="1"/>
      <w:numFmt w:val="bullet"/>
      <w:lvlText w:val=""/>
      <w:lvlJc w:val="left"/>
      <w:pPr>
        <w:tabs>
          <w:tab w:val="num" w:pos="5040"/>
        </w:tabs>
        <w:ind w:left="5040" w:hanging="360"/>
      </w:pPr>
      <w:rPr>
        <w:rFonts w:ascii="Wingdings" w:hAnsi="Wingdings" w:hint="default"/>
      </w:rPr>
    </w:lvl>
    <w:lvl w:ilvl="6" w:tplc="04160001">
      <w:start w:val="1"/>
      <w:numFmt w:val="bullet"/>
      <w:lvlText w:val=""/>
      <w:lvlJc w:val="left"/>
      <w:pPr>
        <w:tabs>
          <w:tab w:val="num" w:pos="5760"/>
        </w:tabs>
        <w:ind w:left="5760" w:hanging="360"/>
      </w:pPr>
      <w:rPr>
        <w:rFonts w:ascii="Symbol" w:hAnsi="Symbol" w:hint="default"/>
      </w:rPr>
    </w:lvl>
    <w:lvl w:ilvl="7" w:tplc="04160003">
      <w:start w:val="1"/>
      <w:numFmt w:val="bullet"/>
      <w:lvlText w:val="o"/>
      <w:lvlJc w:val="left"/>
      <w:pPr>
        <w:tabs>
          <w:tab w:val="num" w:pos="6480"/>
        </w:tabs>
        <w:ind w:left="6480" w:hanging="360"/>
      </w:pPr>
      <w:rPr>
        <w:rFonts w:ascii="Courier New" w:hAnsi="Courier New" w:hint="default"/>
      </w:rPr>
    </w:lvl>
    <w:lvl w:ilvl="8" w:tplc="04160005">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ED362E7"/>
    <w:multiLevelType w:val="hybridMultilevel"/>
    <w:tmpl w:val="E4CE52CA"/>
    <w:lvl w:ilvl="0" w:tplc="CEF4EC56">
      <w:start w:val="1"/>
      <w:numFmt w:val="upperRoman"/>
      <w:lvlText w:val="%1."/>
      <w:lvlJc w:val="left"/>
      <w:pPr>
        <w:tabs>
          <w:tab w:val="num" w:pos="1080"/>
        </w:tabs>
        <w:ind w:left="1080" w:hanging="72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4" w15:restartNumberingAfterBreak="0">
    <w:nsid w:val="3F8812FC"/>
    <w:multiLevelType w:val="hybridMultilevel"/>
    <w:tmpl w:val="06F2ABCE"/>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hint="default"/>
      </w:rPr>
    </w:lvl>
    <w:lvl w:ilvl="2" w:tplc="04160005">
      <w:start w:val="1"/>
      <w:numFmt w:val="bullet"/>
      <w:lvlText w:val=""/>
      <w:lvlJc w:val="left"/>
      <w:pPr>
        <w:tabs>
          <w:tab w:val="num" w:pos="2880"/>
        </w:tabs>
        <w:ind w:left="2880" w:hanging="360"/>
      </w:pPr>
      <w:rPr>
        <w:rFonts w:ascii="Wingdings" w:hAnsi="Wingdings" w:hint="default"/>
      </w:rPr>
    </w:lvl>
    <w:lvl w:ilvl="3" w:tplc="04160001">
      <w:start w:val="1"/>
      <w:numFmt w:val="bullet"/>
      <w:lvlText w:val=""/>
      <w:lvlJc w:val="left"/>
      <w:pPr>
        <w:tabs>
          <w:tab w:val="num" w:pos="3600"/>
        </w:tabs>
        <w:ind w:left="3600" w:hanging="360"/>
      </w:pPr>
      <w:rPr>
        <w:rFonts w:ascii="Symbol" w:hAnsi="Symbol" w:hint="default"/>
      </w:rPr>
    </w:lvl>
    <w:lvl w:ilvl="4" w:tplc="04160003">
      <w:start w:val="1"/>
      <w:numFmt w:val="bullet"/>
      <w:lvlText w:val="o"/>
      <w:lvlJc w:val="left"/>
      <w:pPr>
        <w:tabs>
          <w:tab w:val="num" w:pos="4320"/>
        </w:tabs>
        <w:ind w:left="4320" w:hanging="360"/>
      </w:pPr>
      <w:rPr>
        <w:rFonts w:ascii="Courier New" w:hAnsi="Courier New" w:hint="default"/>
      </w:rPr>
    </w:lvl>
    <w:lvl w:ilvl="5" w:tplc="04160005">
      <w:start w:val="1"/>
      <w:numFmt w:val="bullet"/>
      <w:lvlText w:val=""/>
      <w:lvlJc w:val="left"/>
      <w:pPr>
        <w:tabs>
          <w:tab w:val="num" w:pos="5040"/>
        </w:tabs>
        <w:ind w:left="5040" w:hanging="360"/>
      </w:pPr>
      <w:rPr>
        <w:rFonts w:ascii="Wingdings" w:hAnsi="Wingdings" w:hint="default"/>
      </w:rPr>
    </w:lvl>
    <w:lvl w:ilvl="6" w:tplc="04160001">
      <w:start w:val="1"/>
      <w:numFmt w:val="bullet"/>
      <w:lvlText w:val=""/>
      <w:lvlJc w:val="left"/>
      <w:pPr>
        <w:tabs>
          <w:tab w:val="num" w:pos="5760"/>
        </w:tabs>
        <w:ind w:left="5760" w:hanging="360"/>
      </w:pPr>
      <w:rPr>
        <w:rFonts w:ascii="Symbol" w:hAnsi="Symbol" w:hint="default"/>
      </w:rPr>
    </w:lvl>
    <w:lvl w:ilvl="7" w:tplc="04160003">
      <w:start w:val="1"/>
      <w:numFmt w:val="bullet"/>
      <w:lvlText w:val="o"/>
      <w:lvlJc w:val="left"/>
      <w:pPr>
        <w:tabs>
          <w:tab w:val="num" w:pos="6480"/>
        </w:tabs>
        <w:ind w:left="6480" w:hanging="360"/>
      </w:pPr>
      <w:rPr>
        <w:rFonts w:ascii="Courier New" w:hAnsi="Courier New" w:hint="default"/>
      </w:rPr>
    </w:lvl>
    <w:lvl w:ilvl="8" w:tplc="04160005">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41D834FC"/>
    <w:multiLevelType w:val="hybridMultilevel"/>
    <w:tmpl w:val="7B387248"/>
    <w:lvl w:ilvl="0" w:tplc="EE4445EA">
      <w:start w:val="6"/>
      <w:numFmt w:val="decimal"/>
      <w:lvlText w:val="%1"/>
      <w:lvlJc w:val="left"/>
      <w:pPr>
        <w:tabs>
          <w:tab w:val="num" w:pos="508"/>
        </w:tabs>
        <w:ind w:left="508" w:hanging="360"/>
      </w:pPr>
      <w:rPr>
        <w:rFonts w:cs="Times New Roman" w:hint="default"/>
      </w:rPr>
    </w:lvl>
    <w:lvl w:ilvl="1" w:tplc="04160019">
      <w:start w:val="1"/>
      <w:numFmt w:val="lowerLetter"/>
      <w:lvlText w:val="%2."/>
      <w:lvlJc w:val="left"/>
      <w:pPr>
        <w:tabs>
          <w:tab w:val="num" w:pos="1228"/>
        </w:tabs>
        <w:ind w:left="1228" w:hanging="360"/>
      </w:pPr>
      <w:rPr>
        <w:rFonts w:cs="Times New Roman"/>
      </w:rPr>
    </w:lvl>
    <w:lvl w:ilvl="2" w:tplc="0416001B">
      <w:start w:val="1"/>
      <w:numFmt w:val="lowerRoman"/>
      <w:lvlText w:val="%3."/>
      <w:lvlJc w:val="right"/>
      <w:pPr>
        <w:tabs>
          <w:tab w:val="num" w:pos="1948"/>
        </w:tabs>
        <w:ind w:left="1948" w:hanging="180"/>
      </w:pPr>
      <w:rPr>
        <w:rFonts w:cs="Times New Roman"/>
      </w:rPr>
    </w:lvl>
    <w:lvl w:ilvl="3" w:tplc="0416000F">
      <w:start w:val="1"/>
      <w:numFmt w:val="decimal"/>
      <w:lvlText w:val="%4."/>
      <w:lvlJc w:val="left"/>
      <w:pPr>
        <w:tabs>
          <w:tab w:val="num" w:pos="2668"/>
        </w:tabs>
        <w:ind w:left="2668" w:hanging="360"/>
      </w:pPr>
      <w:rPr>
        <w:rFonts w:cs="Times New Roman"/>
      </w:rPr>
    </w:lvl>
    <w:lvl w:ilvl="4" w:tplc="04160019">
      <w:start w:val="1"/>
      <w:numFmt w:val="lowerLetter"/>
      <w:lvlText w:val="%5."/>
      <w:lvlJc w:val="left"/>
      <w:pPr>
        <w:tabs>
          <w:tab w:val="num" w:pos="3388"/>
        </w:tabs>
        <w:ind w:left="3388" w:hanging="360"/>
      </w:pPr>
      <w:rPr>
        <w:rFonts w:cs="Times New Roman"/>
      </w:rPr>
    </w:lvl>
    <w:lvl w:ilvl="5" w:tplc="0416001B">
      <w:start w:val="1"/>
      <w:numFmt w:val="lowerRoman"/>
      <w:lvlText w:val="%6."/>
      <w:lvlJc w:val="right"/>
      <w:pPr>
        <w:tabs>
          <w:tab w:val="num" w:pos="4108"/>
        </w:tabs>
        <w:ind w:left="4108" w:hanging="180"/>
      </w:pPr>
      <w:rPr>
        <w:rFonts w:cs="Times New Roman"/>
      </w:rPr>
    </w:lvl>
    <w:lvl w:ilvl="6" w:tplc="0416000F">
      <w:start w:val="1"/>
      <w:numFmt w:val="decimal"/>
      <w:lvlText w:val="%7."/>
      <w:lvlJc w:val="left"/>
      <w:pPr>
        <w:tabs>
          <w:tab w:val="num" w:pos="4828"/>
        </w:tabs>
        <w:ind w:left="4828" w:hanging="360"/>
      </w:pPr>
      <w:rPr>
        <w:rFonts w:cs="Times New Roman"/>
      </w:rPr>
    </w:lvl>
    <w:lvl w:ilvl="7" w:tplc="04160019">
      <w:start w:val="1"/>
      <w:numFmt w:val="lowerLetter"/>
      <w:lvlText w:val="%8."/>
      <w:lvlJc w:val="left"/>
      <w:pPr>
        <w:tabs>
          <w:tab w:val="num" w:pos="5548"/>
        </w:tabs>
        <w:ind w:left="5548" w:hanging="360"/>
      </w:pPr>
      <w:rPr>
        <w:rFonts w:cs="Times New Roman"/>
      </w:rPr>
    </w:lvl>
    <w:lvl w:ilvl="8" w:tplc="0416001B">
      <w:start w:val="1"/>
      <w:numFmt w:val="lowerRoman"/>
      <w:lvlText w:val="%9."/>
      <w:lvlJc w:val="right"/>
      <w:pPr>
        <w:tabs>
          <w:tab w:val="num" w:pos="6268"/>
        </w:tabs>
        <w:ind w:left="6268" w:hanging="180"/>
      </w:pPr>
      <w:rPr>
        <w:rFonts w:cs="Times New Roman"/>
      </w:rPr>
    </w:lvl>
  </w:abstractNum>
  <w:abstractNum w:abstractNumId="26" w15:restartNumberingAfterBreak="0">
    <w:nsid w:val="479D0370"/>
    <w:multiLevelType w:val="hybridMultilevel"/>
    <w:tmpl w:val="631815FA"/>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hint="default"/>
      </w:rPr>
    </w:lvl>
    <w:lvl w:ilvl="2" w:tplc="04160005">
      <w:start w:val="1"/>
      <w:numFmt w:val="bullet"/>
      <w:lvlText w:val=""/>
      <w:lvlJc w:val="left"/>
      <w:pPr>
        <w:tabs>
          <w:tab w:val="num" w:pos="2880"/>
        </w:tabs>
        <w:ind w:left="2880" w:hanging="360"/>
      </w:pPr>
      <w:rPr>
        <w:rFonts w:ascii="Wingdings" w:hAnsi="Wingdings" w:hint="default"/>
      </w:rPr>
    </w:lvl>
    <w:lvl w:ilvl="3" w:tplc="04160001">
      <w:start w:val="1"/>
      <w:numFmt w:val="bullet"/>
      <w:lvlText w:val=""/>
      <w:lvlJc w:val="left"/>
      <w:pPr>
        <w:tabs>
          <w:tab w:val="num" w:pos="3600"/>
        </w:tabs>
        <w:ind w:left="3600" w:hanging="360"/>
      </w:pPr>
      <w:rPr>
        <w:rFonts w:ascii="Symbol" w:hAnsi="Symbol" w:hint="default"/>
      </w:rPr>
    </w:lvl>
    <w:lvl w:ilvl="4" w:tplc="04160003">
      <w:start w:val="1"/>
      <w:numFmt w:val="bullet"/>
      <w:lvlText w:val="o"/>
      <w:lvlJc w:val="left"/>
      <w:pPr>
        <w:tabs>
          <w:tab w:val="num" w:pos="4320"/>
        </w:tabs>
        <w:ind w:left="4320" w:hanging="360"/>
      </w:pPr>
      <w:rPr>
        <w:rFonts w:ascii="Courier New" w:hAnsi="Courier New" w:hint="default"/>
      </w:rPr>
    </w:lvl>
    <w:lvl w:ilvl="5" w:tplc="04160005">
      <w:start w:val="1"/>
      <w:numFmt w:val="bullet"/>
      <w:lvlText w:val=""/>
      <w:lvlJc w:val="left"/>
      <w:pPr>
        <w:tabs>
          <w:tab w:val="num" w:pos="5040"/>
        </w:tabs>
        <w:ind w:left="5040" w:hanging="360"/>
      </w:pPr>
      <w:rPr>
        <w:rFonts w:ascii="Wingdings" w:hAnsi="Wingdings" w:hint="default"/>
      </w:rPr>
    </w:lvl>
    <w:lvl w:ilvl="6" w:tplc="04160001">
      <w:start w:val="1"/>
      <w:numFmt w:val="bullet"/>
      <w:lvlText w:val=""/>
      <w:lvlJc w:val="left"/>
      <w:pPr>
        <w:tabs>
          <w:tab w:val="num" w:pos="5760"/>
        </w:tabs>
        <w:ind w:left="5760" w:hanging="360"/>
      </w:pPr>
      <w:rPr>
        <w:rFonts w:ascii="Symbol" w:hAnsi="Symbol" w:hint="default"/>
      </w:rPr>
    </w:lvl>
    <w:lvl w:ilvl="7" w:tplc="04160003">
      <w:start w:val="1"/>
      <w:numFmt w:val="bullet"/>
      <w:lvlText w:val="o"/>
      <w:lvlJc w:val="left"/>
      <w:pPr>
        <w:tabs>
          <w:tab w:val="num" w:pos="6480"/>
        </w:tabs>
        <w:ind w:left="6480" w:hanging="360"/>
      </w:pPr>
      <w:rPr>
        <w:rFonts w:ascii="Courier New" w:hAnsi="Courier New" w:hint="default"/>
      </w:rPr>
    </w:lvl>
    <w:lvl w:ilvl="8" w:tplc="04160005">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4A670452"/>
    <w:multiLevelType w:val="hybridMultilevel"/>
    <w:tmpl w:val="3A286F44"/>
    <w:lvl w:ilvl="0" w:tplc="CEF4EC56">
      <w:start w:val="1"/>
      <w:numFmt w:val="upperRoman"/>
      <w:lvlText w:val="%1."/>
      <w:lvlJc w:val="left"/>
      <w:pPr>
        <w:tabs>
          <w:tab w:val="num" w:pos="1080"/>
        </w:tabs>
        <w:ind w:left="1080" w:hanging="720"/>
      </w:pPr>
      <w:rPr>
        <w:rFonts w:cs="Times New Roman" w:hint="default"/>
      </w:rPr>
    </w:lvl>
    <w:lvl w:ilvl="1" w:tplc="CE345D42">
      <w:start w:val="1"/>
      <w:numFmt w:val="decimal"/>
      <w:lvlText w:val="%2."/>
      <w:lvlJc w:val="left"/>
      <w:pPr>
        <w:tabs>
          <w:tab w:val="num" w:pos="1440"/>
        </w:tabs>
        <w:ind w:left="1440" w:hanging="360"/>
      </w:pPr>
      <w:rPr>
        <w:rFonts w:cs="Times New Roman" w:hint="default"/>
        <w:b w:val="0"/>
        <w:bCs w:val="0"/>
        <w:i w:val="0"/>
        <w:iCs w:val="0"/>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8" w15:restartNumberingAfterBreak="0">
    <w:nsid w:val="502E3DC5"/>
    <w:multiLevelType w:val="hybridMultilevel"/>
    <w:tmpl w:val="F82AF4FE"/>
    <w:lvl w:ilvl="0" w:tplc="498257C2">
      <w:start w:val="1"/>
      <w:numFmt w:val="upperRoman"/>
      <w:lvlText w:val="%1."/>
      <w:lvlJc w:val="left"/>
      <w:pPr>
        <w:tabs>
          <w:tab w:val="num" w:pos="1260"/>
        </w:tabs>
        <w:ind w:left="720" w:hanging="18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9" w15:restartNumberingAfterBreak="0">
    <w:nsid w:val="520F5D5E"/>
    <w:multiLevelType w:val="hybridMultilevel"/>
    <w:tmpl w:val="DC9E31EC"/>
    <w:lvl w:ilvl="0" w:tplc="B196755C">
      <w:start w:val="1"/>
      <w:numFmt w:val="upperRoman"/>
      <w:lvlText w:val="%1."/>
      <w:lvlJc w:val="left"/>
      <w:pPr>
        <w:tabs>
          <w:tab w:val="num" w:pos="1080"/>
        </w:tabs>
        <w:ind w:left="1080" w:hanging="720"/>
      </w:pPr>
      <w:rPr>
        <w:rFonts w:cs="Times New Roman" w:hint="default"/>
        <w:b/>
        <w:bCs/>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30" w15:restartNumberingAfterBreak="0">
    <w:nsid w:val="54A34A2E"/>
    <w:multiLevelType w:val="hybridMultilevel"/>
    <w:tmpl w:val="EC52A16A"/>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hint="default"/>
      </w:rPr>
    </w:lvl>
    <w:lvl w:ilvl="2" w:tplc="04160005">
      <w:start w:val="1"/>
      <w:numFmt w:val="bullet"/>
      <w:lvlText w:val=""/>
      <w:lvlJc w:val="left"/>
      <w:pPr>
        <w:tabs>
          <w:tab w:val="num" w:pos="2880"/>
        </w:tabs>
        <w:ind w:left="2880" w:hanging="360"/>
      </w:pPr>
      <w:rPr>
        <w:rFonts w:ascii="Wingdings" w:hAnsi="Wingdings" w:hint="default"/>
      </w:rPr>
    </w:lvl>
    <w:lvl w:ilvl="3" w:tplc="04160001">
      <w:start w:val="1"/>
      <w:numFmt w:val="bullet"/>
      <w:lvlText w:val=""/>
      <w:lvlJc w:val="left"/>
      <w:pPr>
        <w:tabs>
          <w:tab w:val="num" w:pos="3600"/>
        </w:tabs>
        <w:ind w:left="3600" w:hanging="360"/>
      </w:pPr>
      <w:rPr>
        <w:rFonts w:ascii="Symbol" w:hAnsi="Symbol" w:hint="default"/>
      </w:rPr>
    </w:lvl>
    <w:lvl w:ilvl="4" w:tplc="04160003">
      <w:start w:val="1"/>
      <w:numFmt w:val="bullet"/>
      <w:lvlText w:val="o"/>
      <w:lvlJc w:val="left"/>
      <w:pPr>
        <w:tabs>
          <w:tab w:val="num" w:pos="4320"/>
        </w:tabs>
        <w:ind w:left="4320" w:hanging="360"/>
      </w:pPr>
      <w:rPr>
        <w:rFonts w:ascii="Courier New" w:hAnsi="Courier New" w:hint="default"/>
      </w:rPr>
    </w:lvl>
    <w:lvl w:ilvl="5" w:tplc="04160005">
      <w:start w:val="1"/>
      <w:numFmt w:val="bullet"/>
      <w:lvlText w:val=""/>
      <w:lvlJc w:val="left"/>
      <w:pPr>
        <w:tabs>
          <w:tab w:val="num" w:pos="5040"/>
        </w:tabs>
        <w:ind w:left="5040" w:hanging="360"/>
      </w:pPr>
      <w:rPr>
        <w:rFonts w:ascii="Wingdings" w:hAnsi="Wingdings" w:hint="default"/>
      </w:rPr>
    </w:lvl>
    <w:lvl w:ilvl="6" w:tplc="04160001">
      <w:start w:val="1"/>
      <w:numFmt w:val="bullet"/>
      <w:lvlText w:val=""/>
      <w:lvlJc w:val="left"/>
      <w:pPr>
        <w:tabs>
          <w:tab w:val="num" w:pos="5760"/>
        </w:tabs>
        <w:ind w:left="5760" w:hanging="360"/>
      </w:pPr>
      <w:rPr>
        <w:rFonts w:ascii="Symbol" w:hAnsi="Symbol" w:hint="default"/>
      </w:rPr>
    </w:lvl>
    <w:lvl w:ilvl="7" w:tplc="04160003">
      <w:start w:val="1"/>
      <w:numFmt w:val="bullet"/>
      <w:lvlText w:val="o"/>
      <w:lvlJc w:val="left"/>
      <w:pPr>
        <w:tabs>
          <w:tab w:val="num" w:pos="6480"/>
        </w:tabs>
        <w:ind w:left="6480" w:hanging="360"/>
      </w:pPr>
      <w:rPr>
        <w:rFonts w:ascii="Courier New" w:hAnsi="Courier New" w:hint="default"/>
      </w:rPr>
    </w:lvl>
    <w:lvl w:ilvl="8" w:tplc="04160005">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59B55E3"/>
    <w:multiLevelType w:val="hybridMultilevel"/>
    <w:tmpl w:val="3CC6DA5E"/>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hint="default"/>
      </w:rPr>
    </w:lvl>
    <w:lvl w:ilvl="2" w:tplc="04160005">
      <w:start w:val="1"/>
      <w:numFmt w:val="bullet"/>
      <w:lvlText w:val=""/>
      <w:lvlJc w:val="left"/>
      <w:pPr>
        <w:tabs>
          <w:tab w:val="num" w:pos="2880"/>
        </w:tabs>
        <w:ind w:left="2880" w:hanging="360"/>
      </w:pPr>
      <w:rPr>
        <w:rFonts w:ascii="Wingdings" w:hAnsi="Wingdings" w:hint="default"/>
      </w:rPr>
    </w:lvl>
    <w:lvl w:ilvl="3" w:tplc="04160001">
      <w:start w:val="1"/>
      <w:numFmt w:val="bullet"/>
      <w:lvlText w:val=""/>
      <w:lvlJc w:val="left"/>
      <w:pPr>
        <w:tabs>
          <w:tab w:val="num" w:pos="3600"/>
        </w:tabs>
        <w:ind w:left="3600" w:hanging="360"/>
      </w:pPr>
      <w:rPr>
        <w:rFonts w:ascii="Symbol" w:hAnsi="Symbol" w:hint="default"/>
      </w:rPr>
    </w:lvl>
    <w:lvl w:ilvl="4" w:tplc="04160003">
      <w:start w:val="1"/>
      <w:numFmt w:val="bullet"/>
      <w:lvlText w:val="o"/>
      <w:lvlJc w:val="left"/>
      <w:pPr>
        <w:tabs>
          <w:tab w:val="num" w:pos="4320"/>
        </w:tabs>
        <w:ind w:left="4320" w:hanging="360"/>
      </w:pPr>
      <w:rPr>
        <w:rFonts w:ascii="Courier New" w:hAnsi="Courier New" w:hint="default"/>
      </w:rPr>
    </w:lvl>
    <w:lvl w:ilvl="5" w:tplc="04160005">
      <w:start w:val="1"/>
      <w:numFmt w:val="bullet"/>
      <w:lvlText w:val=""/>
      <w:lvlJc w:val="left"/>
      <w:pPr>
        <w:tabs>
          <w:tab w:val="num" w:pos="5040"/>
        </w:tabs>
        <w:ind w:left="5040" w:hanging="360"/>
      </w:pPr>
      <w:rPr>
        <w:rFonts w:ascii="Wingdings" w:hAnsi="Wingdings" w:hint="default"/>
      </w:rPr>
    </w:lvl>
    <w:lvl w:ilvl="6" w:tplc="04160001">
      <w:start w:val="1"/>
      <w:numFmt w:val="bullet"/>
      <w:lvlText w:val=""/>
      <w:lvlJc w:val="left"/>
      <w:pPr>
        <w:tabs>
          <w:tab w:val="num" w:pos="5760"/>
        </w:tabs>
        <w:ind w:left="5760" w:hanging="360"/>
      </w:pPr>
      <w:rPr>
        <w:rFonts w:ascii="Symbol" w:hAnsi="Symbol" w:hint="default"/>
      </w:rPr>
    </w:lvl>
    <w:lvl w:ilvl="7" w:tplc="04160003">
      <w:start w:val="1"/>
      <w:numFmt w:val="bullet"/>
      <w:lvlText w:val="o"/>
      <w:lvlJc w:val="left"/>
      <w:pPr>
        <w:tabs>
          <w:tab w:val="num" w:pos="6480"/>
        </w:tabs>
        <w:ind w:left="6480" w:hanging="360"/>
      </w:pPr>
      <w:rPr>
        <w:rFonts w:ascii="Courier New" w:hAnsi="Courier New" w:hint="default"/>
      </w:rPr>
    </w:lvl>
    <w:lvl w:ilvl="8" w:tplc="04160005">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56426EC1"/>
    <w:multiLevelType w:val="hybridMultilevel"/>
    <w:tmpl w:val="7D6E7D08"/>
    <w:lvl w:ilvl="0" w:tplc="FB1642FE">
      <w:start w:val="48"/>
      <w:numFmt w:val="decimal"/>
      <w:lvlText w:val="%1"/>
      <w:lvlJc w:val="left"/>
      <w:pPr>
        <w:tabs>
          <w:tab w:val="num" w:pos="376"/>
        </w:tabs>
        <w:ind w:left="376" w:hanging="360"/>
      </w:pPr>
      <w:rPr>
        <w:rFonts w:cs="Times New Roman" w:hint="default"/>
      </w:rPr>
    </w:lvl>
    <w:lvl w:ilvl="1" w:tplc="04160019">
      <w:start w:val="1"/>
      <w:numFmt w:val="lowerLetter"/>
      <w:lvlText w:val="%2."/>
      <w:lvlJc w:val="left"/>
      <w:pPr>
        <w:tabs>
          <w:tab w:val="num" w:pos="1096"/>
        </w:tabs>
        <w:ind w:left="1096" w:hanging="360"/>
      </w:pPr>
      <w:rPr>
        <w:rFonts w:cs="Times New Roman"/>
      </w:rPr>
    </w:lvl>
    <w:lvl w:ilvl="2" w:tplc="0416001B">
      <w:start w:val="1"/>
      <w:numFmt w:val="lowerRoman"/>
      <w:lvlText w:val="%3."/>
      <w:lvlJc w:val="right"/>
      <w:pPr>
        <w:tabs>
          <w:tab w:val="num" w:pos="1816"/>
        </w:tabs>
        <w:ind w:left="1816" w:hanging="180"/>
      </w:pPr>
      <w:rPr>
        <w:rFonts w:cs="Times New Roman"/>
      </w:rPr>
    </w:lvl>
    <w:lvl w:ilvl="3" w:tplc="0416000F">
      <w:start w:val="1"/>
      <w:numFmt w:val="decimal"/>
      <w:lvlText w:val="%4."/>
      <w:lvlJc w:val="left"/>
      <w:pPr>
        <w:tabs>
          <w:tab w:val="num" w:pos="2536"/>
        </w:tabs>
        <w:ind w:left="2536" w:hanging="360"/>
      </w:pPr>
      <w:rPr>
        <w:rFonts w:cs="Times New Roman"/>
      </w:rPr>
    </w:lvl>
    <w:lvl w:ilvl="4" w:tplc="04160019">
      <w:start w:val="1"/>
      <w:numFmt w:val="lowerLetter"/>
      <w:lvlText w:val="%5."/>
      <w:lvlJc w:val="left"/>
      <w:pPr>
        <w:tabs>
          <w:tab w:val="num" w:pos="3256"/>
        </w:tabs>
        <w:ind w:left="3256" w:hanging="360"/>
      </w:pPr>
      <w:rPr>
        <w:rFonts w:cs="Times New Roman"/>
      </w:rPr>
    </w:lvl>
    <w:lvl w:ilvl="5" w:tplc="0416001B">
      <w:start w:val="1"/>
      <w:numFmt w:val="lowerRoman"/>
      <w:lvlText w:val="%6."/>
      <w:lvlJc w:val="right"/>
      <w:pPr>
        <w:tabs>
          <w:tab w:val="num" w:pos="3976"/>
        </w:tabs>
        <w:ind w:left="3976" w:hanging="180"/>
      </w:pPr>
      <w:rPr>
        <w:rFonts w:cs="Times New Roman"/>
      </w:rPr>
    </w:lvl>
    <w:lvl w:ilvl="6" w:tplc="0416000F">
      <w:start w:val="1"/>
      <w:numFmt w:val="decimal"/>
      <w:lvlText w:val="%7."/>
      <w:lvlJc w:val="left"/>
      <w:pPr>
        <w:tabs>
          <w:tab w:val="num" w:pos="4696"/>
        </w:tabs>
        <w:ind w:left="4696" w:hanging="360"/>
      </w:pPr>
      <w:rPr>
        <w:rFonts w:cs="Times New Roman"/>
      </w:rPr>
    </w:lvl>
    <w:lvl w:ilvl="7" w:tplc="04160019">
      <w:start w:val="1"/>
      <w:numFmt w:val="lowerLetter"/>
      <w:lvlText w:val="%8."/>
      <w:lvlJc w:val="left"/>
      <w:pPr>
        <w:tabs>
          <w:tab w:val="num" w:pos="5416"/>
        </w:tabs>
        <w:ind w:left="5416" w:hanging="360"/>
      </w:pPr>
      <w:rPr>
        <w:rFonts w:cs="Times New Roman"/>
      </w:rPr>
    </w:lvl>
    <w:lvl w:ilvl="8" w:tplc="0416001B">
      <w:start w:val="1"/>
      <w:numFmt w:val="lowerRoman"/>
      <w:lvlText w:val="%9."/>
      <w:lvlJc w:val="right"/>
      <w:pPr>
        <w:tabs>
          <w:tab w:val="num" w:pos="6136"/>
        </w:tabs>
        <w:ind w:left="6136" w:hanging="180"/>
      </w:pPr>
      <w:rPr>
        <w:rFonts w:cs="Times New Roman"/>
      </w:rPr>
    </w:lvl>
  </w:abstractNum>
  <w:abstractNum w:abstractNumId="33" w15:restartNumberingAfterBreak="0">
    <w:nsid w:val="578F5AF1"/>
    <w:multiLevelType w:val="hybridMultilevel"/>
    <w:tmpl w:val="57FA7CBE"/>
    <w:lvl w:ilvl="0" w:tplc="11903650">
      <w:start w:val="1"/>
      <w:numFmt w:val="upperRoman"/>
      <w:lvlText w:val="%1."/>
      <w:lvlJc w:val="left"/>
      <w:pPr>
        <w:tabs>
          <w:tab w:val="num" w:pos="1080"/>
        </w:tabs>
        <w:ind w:left="700" w:hanging="340"/>
      </w:pPr>
      <w:rPr>
        <w:rFonts w:cs="Times New Roman" w:hint="default"/>
      </w:rPr>
    </w:lvl>
    <w:lvl w:ilvl="1" w:tplc="0416000F">
      <w:start w:val="1"/>
      <w:numFmt w:val="decimal"/>
      <w:lvlText w:val="%2."/>
      <w:lvlJc w:val="left"/>
      <w:pPr>
        <w:tabs>
          <w:tab w:val="num" w:pos="836"/>
        </w:tabs>
        <w:ind w:left="836" w:hanging="360"/>
      </w:pPr>
      <w:rPr>
        <w:rFonts w:cs="Times New Roman"/>
      </w:rPr>
    </w:lvl>
    <w:lvl w:ilvl="2" w:tplc="AB9ACE3A">
      <w:start w:val="1"/>
      <w:numFmt w:val="upperRoman"/>
      <w:lvlText w:val="%3."/>
      <w:lvlJc w:val="left"/>
      <w:pPr>
        <w:tabs>
          <w:tab w:val="num" w:pos="2096"/>
        </w:tabs>
        <w:ind w:left="2096" w:hanging="720"/>
      </w:pPr>
      <w:rPr>
        <w:rFonts w:ascii="Arial" w:hAnsi="Arial" w:cs="Arial" w:hint="default"/>
        <w:sz w:val="24"/>
        <w:szCs w:val="24"/>
      </w:rPr>
    </w:lvl>
    <w:lvl w:ilvl="3" w:tplc="0416000F">
      <w:start w:val="1"/>
      <w:numFmt w:val="decimal"/>
      <w:lvlText w:val="%4."/>
      <w:lvlJc w:val="left"/>
      <w:pPr>
        <w:tabs>
          <w:tab w:val="num" w:pos="2276"/>
        </w:tabs>
        <w:ind w:left="2276" w:hanging="360"/>
      </w:pPr>
      <w:rPr>
        <w:rFonts w:cs="Times New Roman"/>
      </w:rPr>
    </w:lvl>
    <w:lvl w:ilvl="4" w:tplc="04160019">
      <w:start w:val="1"/>
      <w:numFmt w:val="lowerLetter"/>
      <w:lvlText w:val="%5."/>
      <w:lvlJc w:val="left"/>
      <w:pPr>
        <w:tabs>
          <w:tab w:val="num" w:pos="2996"/>
        </w:tabs>
        <w:ind w:left="2996" w:hanging="360"/>
      </w:pPr>
      <w:rPr>
        <w:rFonts w:cs="Times New Roman"/>
      </w:rPr>
    </w:lvl>
    <w:lvl w:ilvl="5" w:tplc="0416001B">
      <w:start w:val="1"/>
      <w:numFmt w:val="lowerRoman"/>
      <w:lvlText w:val="%6."/>
      <w:lvlJc w:val="right"/>
      <w:pPr>
        <w:tabs>
          <w:tab w:val="num" w:pos="3716"/>
        </w:tabs>
        <w:ind w:left="3716" w:hanging="180"/>
      </w:pPr>
      <w:rPr>
        <w:rFonts w:cs="Times New Roman"/>
      </w:rPr>
    </w:lvl>
    <w:lvl w:ilvl="6" w:tplc="0416000F">
      <w:start w:val="1"/>
      <w:numFmt w:val="decimal"/>
      <w:lvlText w:val="%7."/>
      <w:lvlJc w:val="left"/>
      <w:pPr>
        <w:tabs>
          <w:tab w:val="num" w:pos="4436"/>
        </w:tabs>
        <w:ind w:left="4436" w:hanging="360"/>
      </w:pPr>
      <w:rPr>
        <w:rFonts w:cs="Times New Roman"/>
      </w:rPr>
    </w:lvl>
    <w:lvl w:ilvl="7" w:tplc="04160019">
      <w:start w:val="1"/>
      <w:numFmt w:val="lowerLetter"/>
      <w:lvlText w:val="%8."/>
      <w:lvlJc w:val="left"/>
      <w:pPr>
        <w:tabs>
          <w:tab w:val="num" w:pos="5156"/>
        </w:tabs>
        <w:ind w:left="5156" w:hanging="360"/>
      </w:pPr>
      <w:rPr>
        <w:rFonts w:cs="Times New Roman"/>
      </w:rPr>
    </w:lvl>
    <w:lvl w:ilvl="8" w:tplc="0416001B">
      <w:start w:val="1"/>
      <w:numFmt w:val="lowerRoman"/>
      <w:lvlText w:val="%9."/>
      <w:lvlJc w:val="right"/>
      <w:pPr>
        <w:tabs>
          <w:tab w:val="num" w:pos="5876"/>
        </w:tabs>
        <w:ind w:left="5876" w:hanging="180"/>
      </w:pPr>
      <w:rPr>
        <w:rFonts w:cs="Times New Roman"/>
      </w:rPr>
    </w:lvl>
  </w:abstractNum>
  <w:abstractNum w:abstractNumId="34" w15:restartNumberingAfterBreak="0">
    <w:nsid w:val="59887DE7"/>
    <w:multiLevelType w:val="hybridMultilevel"/>
    <w:tmpl w:val="BB1A8B9C"/>
    <w:lvl w:ilvl="0" w:tplc="498257C2">
      <w:start w:val="1"/>
      <w:numFmt w:val="upperRoman"/>
      <w:lvlText w:val="%1."/>
      <w:lvlJc w:val="left"/>
      <w:pPr>
        <w:tabs>
          <w:tab w:val="num" w:pos="1260"/>
        </w:tabs>
        <w:ind w:left="720" w:hanging="18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35" w15:restartNumberingAfterBreak="0">
    <w:nsid w:val="5DFB2DBB"/>
    <w:multiLevelType w:val="hybridMultilevel"/>
    <w:tmpl w:val="599046E8"/>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hint="default"/>
      </w:rPr>
    </w:lvl>
    <w:lvl w:ilvl="2" w:tplc="04160005">
      <w:start w:val="1"/>
      <w:numFmt w:val="bullet"/>
      <w:lvlText w:val=""/>
      <w:lvlJc w:val="left"/>
      <w:pPr>
        <w:tabs>
          <w:tab w:val="num" w:pos="2880"/>
        </w:tabs>
        <w:ind w:left="2880" w:hanging="360"/>
      </w:pPr>
      <w:rPr>
        <w:rFonts w:ascii="Wingdings" w:hAnsi="Wingdings" w:hint="default"/>
      </w:rPr>
    </w:lvl>
    <w:lvl w:ilvl="3" w:tplc="04160001">
      <w:start w:val="1"/>
      <w:numFmt w:val="bullet"/>
      <w:lvlText w:val=""/>
      <w:lvlJc w:val="left"/>
      <w:pPr>
        <w:tabs>
          <w:tab w:val="num" w:pos="3600"/>
        </w:tabs>
        <w:ind w:left="3600" w:hanging="360"/>
      </w:pPr>
      <w:rPr>
        <w:rFonts w:ascii="Symbol" w:hAnsi="Symbol" w:hint="default"/>
      </w:rPr>
    </w:lvl>
    <w:lvl w:ilvl="4" w:tplc="04160003">
      <w:start w:val="1"/>
      <w:numFmt w:val="bullet"/>
      <w:lvlText w:val="o"/>
      <w:lvlJc w:val="left"/>
      <w:pPr>
        <w:tabs>
          <w:tab w:val="num" w:pos="4320"/>
        </w:tabs>
        <w:ind w:left="4320" w:hanging="360"/>
      </w:pPr>
      <w:rPr>
        <w:rFonts w:ascii="Courier New" w:hAnsi="Courier New" w:hint="default"/>
      </w:rPr>
    </w:lvl>
    <w:lvl w:ilvl="5" w:tplc="04160005">
      <w:start w:val="1"/>
      <w:numFmt w:val="bullet"/>
      <w:lvlText w:val=""/>
      <w:lvlJc w:val="left"/>
      <w:pPr>
        <w:tabs>
          <w:tab w:val="num" w:pos="5040"/>
        </w:tabs>
        <w:ind w:left="5040" w:hanging="360"/>
      </w:pPr>
      <w:rPr>
        <w:rFonts w:ascii="Wingdings" w:hAnsi="Wingdings" w:hint="default"/>
      </w:rPr>
    </w:lvl>
    <w:lvl w:ilvl="6" w:tplc="04160001">
      <w:start w:val="1"/>
      <w:numFmt w:val="bullet"/>
      <w:lvlText w:val=""/>
      <w:lvlJc w:val="left"/>
      <w:pPr>
        <w:tabs>
          <w:tab w:val="num" w:pos="5760"/>
        </w:tabs>
        <w:ind w:left="5760" w:hanging="360"/>
      </w:pPr>
      <w:rPr>
        <w:rFonts w:ascii="Symbol" w:hAnsi="Symbol" w:hint="default"/>
      </w:rPr>
    </w:lvl>
    <w:lvl w:ilvl="7" w:tplc="04160003">
      <w:start w:val="1"/>
      <w:numFmt w:val="bullet"/>
      <w:lvlText w:val="o"/>
      <w:lvlJc w:val="left"/>
      <w:pPr>
        <w:tabs>
          <w:tab w:val="num" w:pos="6480"/>
        </w:tabs>
        <w:ind w:left="6480" w:hanging="360"/>
      </w:pPr>
      <w:rPr>
        <w:rFonts w:ascii="Courier New" w:hAnsi="Courier New" w:hint="default"/>
      </w:rPr>
    </w:lvl>
    <w:lvl w:ilvl="8" w:tplc="04160005">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5F521857"/>
    <w:multiLevelType w:val="hybridMultilevel"/>
    <w:tmpl w:val="7C22910A"/>
    <w:lvl w:ilvl="0" w:tplc="04160001">
      <w:start w:val="1"/>
      <w:numFmt w:val="bullet"/>
      <w:lvlText w:val=""/>
      <w:lvlJc w:val="left"/>
      <w:pPr>
        <w:tabs>
          <w:tab w:val="num" w:pos="1429"/>
        </w:tabs>
        <w:ind w:left="1429" w:hanging="360"/>
      </w:pPr>
      <w:rPr>
        <w:rFonts w:ascii="Symbol" w:hAnsi="Symbol" w:hint="default"/>
      </w:rPr>
    </w:lvl>
    <w:lvl w:ilvl="1" w:tplc="04160003">
      <w:start w:val="1"/>
      <w:numFmt w:val="bullet"/>
      <w:lvlText w:val="o"/>
      <w:lvlJc w:val="left"/>
      <w:pPr>
        <w:tabs>
          <w:tab w:val="num" w:pos="2149"/>
        </w:tabs>
        <w:ind w:left="2149" w:hanging="360"/>
      </w:pPr>
      <w:rPr>
        <w:rFonts w:ascii="Courier New" w:hAnsi="Courier New" w:hint="default"/>
      </w:rPr>
    </w:lvl>
    <w:lvl w:ilvl="2" w:tplc="04160005">
      <w:start w:val="1"/>
      <w:numFmt w:val="bullet"/>
      <w:lvlText w:val=""/>
      <w:lvlJc w:val="left"/>
      <w:pPr>
        <w:tabs>
          <w:tab w:val="num" w:pos="2869"/>
        </w:tabs>
        <w:ind w:left="2869" w:hanging="360"/>
      </w:pPr>
      <w:rPr>
        <w:rFonts w:ascii="Wingdings" w:hAnsi="Wingdings" w:hint="default"/>
      </w:rPr>
    </w:lvl>
    <w:lvl w:ilvl="3" w:tplc="04160001">
      <w:start w:val="1"/>
      <w:numFmt w:val="bullet"/>
      <w:lvlText w:val=""/>
      <w:lvlJc w:val="left"/>
      <w:pPr>
        <w:tabs>
          <w:tab w:val="num" w:pos="3589"/>
        </w:tabs>
        <w:ind w:left="3589" w:hanging="360"/>
      </w:pPr>
      <w:rPr>
        <w:rFonts w:ascii="Symbol" w:hAnsi="Symbol" w:hint="default"/>
      </w:rPr>
    </w:lvl>
    <w:lvl w:ilvl="4" w:tplc="04160003">
      <w:start w:val="1"/>
      <w:numFmt w:val="bullet"/>
      <w:lvlText w:val="o"/>
      <w:lvlJc w:val="left"/>
      <w:pPr>
        <w:tabs>
          <w:tab w:val="num" w:pos="4309"/>
        </w:tabs>
        <w:ind w:left="4309" w:hanging="360"/>
      </w:pPr>
      <w:rPr>
        <w:rFonts w:ascii="Courier New" w:hAnsi="Courier New" w:hint="default"/>
      </w:rPr>
    </w:lvl>
    <w:lvl w:ilvl="5" w:tplc="04160005">
      <w:start w:val="1"/>
      <w:numFmt w:val="bullet"/>
      <w:lvlText w:val=""/>
      <w:lvlJc w:val="left"/>
      <w:pPr>
        <w:tabs>
          <w:tab w:val="num" w:pos="5029"/>
        </w:tabs>
        <w:ind w:left="5029" w:hanging="360"/>
      </w:pPr>
      <w:rPr>
        <w:rFonts w:ascii="Wingdings" w:hAnsi="Wingdings" w:hint="default"/>
      </w:rPr>
    </w:lvl>
    <w:lvl w:ilvl="6" w:tplc="04160001">
      <w:start w:val="1"/>
      <w:numFmt w:val="bullet"/>
      <w:lvlText w:val=""/>
      <w:lvlJc w:val="left"/>
      <w:pPr>
        <w:tabs>
          <w:tab w:val="num" w:pos="5749"/>
        </w:tabs>
        <w:ind w:left="5749" w:hanging="360"/>
      </w:pPr>
      <w:rPr>
        <w:rFonts w:ascii="Symbol" w:hAnsi="Symbol" w:hint="default"/>
      </w:rPr>
    </w:lvl>
    <w:lvl w:ilvl="7" w:tplc="04160003">
      <w:start w:val="1"/>
      <w:numFmt w:val="bullet"/>
      <w:lvlText w:val="o"/>
      <w:lvlJc w:val="left"/>
      <w:pPr>
        <w:tabs>
          <w:tab w:val="num" w:pos="6469"/>
        </w:tabs>
        <w:ind w:left="6469" w:hanging="360"/>
      </w:pPr>
      <w:rPr>
        <w:rFonts w:ascii="Courier New" w:hAnsi="Courier New" w:hint="default"/>
      </w:rPr>
    </w:lvl>
    <w:lvl w:ilvl="8" w:tplc="04160005">
      <w:start w:val="1"/>
      <w:numFmt w:val="bullet"/>
      <w:lvlText w:val=""/>
      <w:lvlJc w:val="left"/>
      <w:pPr>
        <w:tabs>
          <w:tab w:val="num" w:pos="7189"/>
        </w:tabs>
        <w:ind w:left="7189" w:hanging="360"/>
      </w:pPr>
      <w:rPr>
        <w:rFonts w:ascii="Wingdings" w:hAnsi="Wingdings" w:hint="default"/>
      </w:rPr>
    </w:lvl>
  </w:abstractNum>
  <w:abstractNum w:abstractNumId="37" w15:restartNumberingAfterBreak="0">
    <w:nsid w:val="664D7777"/>
    <w:multiLevelType w:val="hybridMultilevel"/>
    <w:tmpl w:val="A344FBA6"/>
    <w:lvl w:ilvl="0" w:tplc="CE345D42">
      <w:start w:val="1"/>
      <w:numFmt w:val="decimal"/>
      <w:lvlText w:val="%1."/>
      <w:lvlJc w:val="left"/>
      <w:pPr>
        <w:tabs>
          <w:tab w:val="num" w:pos="720"/>
        </w:tabs>
        <w:ind w:left="720" w:hanging="360"/>
      </w:pPr>
      <w:rPr>
        <w:rFonts w:cs="Times New Roman" w:hint="default"/>
        <w:b w:val="0"/>
        <w:bCs w:val="0"/>
        <w:i w:val="0"/>
        <w:iCs w:val="0"/>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38" w15:restartNumberingAfterBreak="0">
    <w:nsid w:val="6FF54D91"/>
    <w:multiLevelType w:val="hybridMultilevel"/>
    <w:tmpl w:val="02E098B4"/>
    <w:lvl w:ilvl="0" w:tplc="229284C6">
      <w:start w:val="1"/>
      <w:numFmt w:val="upperRoman"/>
      <w:lvlText w:val="%1."/>
      <w:lvlJc w:val="left"/>
      <w:pPr>
        <w:tabs>
          <w:tab w:val="num" w:pos="1080"/>
        </w:tabs>
        <w:ind w:left="1080" w:hanging="72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39" w15:restartNumberingAfterBreak="0">
    <w:nsid w:val="7042667B"/>
    <w:multiLevelType w:val="hybridMultilevel"/>
    <w:tmpl w:val="2B141B3A"/>
    <w:lvl w:ilvl="0" w:tplc="54B6341A">
      <w:start w:val="1"/>
      <w:numFmt w:val="upperRoman"/>
      <w:lvlText w:val="%1."/>
      <w:lvlJc w:val="left"/>
      <w:pPr>
        <w:tabs>
          <w:tab w:val="num" w:pos="1080"/>
        </w:tabs>
        <w:ind w:left="1080" w:hanging="720"/>
      </w:pPr>
      <w:rPr>
        <w:rFonts w:cs="Times New Roman" w:hint="default"/>
        <w:color w:val="auto"/>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40" w15:restartNumberingAfterBreak="0">
    <w:nsid w:val="705D7921"/>
    <w:multiLevelType w:val="hybridMultilevel"/>
    <w:tmpl w:val="8CFADA18"/>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hint="default"/>
      </w:rPr>
    </w:lvl>
    <w:lvl w:ilvl="2" w:tplc="04160005">
      <w:start w:val="1"/>
      <w:numFmt w:val="bullet"/>
      <w:lvlText w:val=""/>
      <w:lvlJc w:val="left"/>
      <w:pPr>
        <w:tabs>
          <w:tab w:val="num" w:pos="2880"/>
        </w:tabs>
        <w:ind w:left="2880" w:hanging="360"/>
      </w:pPr>
      <w:rPr>
        <w:rFonts w:ascii="Wingdings" w:hAnsi="Wingdings" w:hint="default"/>
      </w:rPr>
    </w:lvl>
    <w:lvl w:ilvl="3" w:tplc="04160001">
      <w:start w:val="1"/>
      <w:numFmt w:val="bullet"/>
      <w:lvlText w:val=""/>
      <w:lvlJc w:val="left"/>
      <w:pPr>
        <w:tabs>
          <w:tab w:val="num" w:pos="3600"/>
        </w:tabs>
        <w:ind w:left="3600" w:hanging="360"/>
      </w:pPr>
      <w:rPr>
        <w:rFonts w:ascii="Symbol" w:hAnsi="Symbol" w:hint="default"/>
      </w:rPr>
    </w:lvl>
    <w:lvl w:ilvl="4" w:tplc="04160003">
      <w:start w:val="1"/>
      <w:numFmt w:val="bullet"/>
      <w:lvlText w:val="o"/>
      <w:lvlJc w:val="left"/>
      <w:pPr>
        <w:tabs>
          <w:tab w:val="num" w:pos="4320"/>
        </w:tabs>
        <w:ind w:left="4320" w:hanging="360"/>
      </w:pPr>
      <w:rPr>
        <w:rFonts w:ascii="Courier New" w:hAnsi="Courier New" w:hint="default"/>
      </w:rPr>
    </w:lvl>
    <w:lvl w:ilvl="5" w:tplc="04160005">
      <w:start w:val="1"/>
      <w:numFmt w:val="bullet"/>
      <w:lvlText w:val=""/>
      <w:lvlJc w:val="left"/>
      <w:pPr>
        <w:tabs>
          <w:tab w:val="num" w:pos="5040"/>
        </w:tabs>
        <w:ind w:left="5040" w:hanging="360"/>
      </w:pPr>
      <w:rPr>
        <w:rFonts w:ascii="Wingdings" w:hAnsi="Wingdings" w:hint="default"/>
      </w:rPr>
    </w:lvl>
    <w:lvl w:ilvl="6" w:tplc="04160001">
      <w:start w:val="1"/>
      <w:numFmt w:val="bullet"/>
      <w:lvlText w:val=""/>
      <w:lvlJc w:val="left"/>
      <w:pPr>
        <w:tabs>
          <w:tab w:val="num" w:pos="5760"/>
        </w:tabs>
        <w:ind w:left="5760" w:hanging="360"/>
      </w:pPr>
      <w:rPr>
        <w:rFonts w:ascii="Symbol" w:hAnsi="Symbol" w:hint="default"/>
      </w:rPr>
    </w:lvl>
    <w:lvl w:ilvl="7" w:tplc="04160003">
      <w:start w:val="1"/>
      <w:numFmt w:val="bullet"/>
      <w:lvlText w:val="o"/>
      <w:lvlJc w:val="left"/>
      <w:pPr>
        <w:tabs>
          <w:tab w:val="num" w:pos="6480"/>
        </w:tabs>
        <w:ind w:left="6480" w:hanging="360"/>
      </w:pPr>
      <w:rPr>
        <w:rFonts w:ascii="Courier New" w:hAnsi="Courier New" w:hint="default"/>
      </w:rPr>
    </w:lvl>
    <w:lvl w:ilvl="8" w:tplc="04160005">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3F30461"/>
    <w:multiLevelType w:val="hybridMultilevel"/>
    <w:tmpl w:val="72941682"/>
    <w:lvl w:ilvl="0" w:tplc="0416000F">
      <w:start w:val="1"/>
      <w:numFmt w:val="decimal"/>
      <w:lvlText w:val="%1."/>
      <w:lvlJc w:val="left"/>
      <w:pPr>
        <w:tabs>
          <w:tab w:val="num" w:pos="720"/>
        </w:tabs>
        <w:ind w:left="720" w:hanging="360"/>
      </w:pPr>
      <w:rPr>
        <w:rFonts w:cs="Times New Roman"/>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42" w15:restartNumberingAfterBreak="0">
    <w:nsid w:val="75354AD6"/>
    <w:multiLevelType w:val="hybridMultilevel"/>
    <w:tmpl w:val="62024896"/>
    <w:lvl w:ilvl="0" w:tplc="0416000F">
      <w:start w:val="1"/>
      <w:numFmt w:val="decimal"/>
      <w:lvlText w:val="%1."/>
      <w:lvlJc w:val="left"/>
      <w:pPr>
        <w:tabs>
          <w:tab w:val="num" w:pos="1800"/>
        </w:tabs>
        <w:ind w:left="1800" w:hanging="360"/>
      </w:pPr>
      <w:rPr>
        <w:rFonts w:cs="Times New Roman"/>
      </w:rPr>
    </w:lvl>
    <w:lvl w:ilvl="1" w:tplc="04160019">
      <w:start w:val="1"/>
      <w:numFmt w:val="lowerLetter"/>
      <w:lvlText w:val="%2."/>
      <w:lvlJc w:val="left"/>
      <w:pPr>
        <w:tabs>
          <w:tab w:val="num" w:pos="2520"/>
        </w:tabs>
        <w:ind w:left="2520" w:hanging="360"/>
      </w:pPr>
      <w:rPr>
        <w:rFonts w:cs="Times New Roman"/>
      </w:rPr>
    </w:lvl>
    <w:lvl w:ilvl="2" w:tplc="0416001B">
      <w:start w:val="1"/>
      <w:numFmt w:val="lowerRoman"/>
      <w:lvlText w:val="%3."/>
      <w:lvlJc w:val="right"/>
      <w:pPr>
        <w:tabs>
          <w:tab w:val="num" w:pos="3240"/>
        </w:tabs>
        <w:ind w:left="3240" w:hanging="180"/>
      </w:pPr>
      <w:rPr>
        <w:rFonts w:cs="Times New Roman"/>
      </w:rPr>
    </w:lvl>
    <w:lvl w:ilvl="3" w:tplc="0416000F">
      <w:start w:val="1"/>
      <w:numFmt w:val="decimal"/>
      <w:lvlText w:val="%4."/>
      <w:lvlJc w:val="left"/>
      <w:pPr>
        <w:tabs>
          <w:tab w:val="num" w:pos="3960"/>
        </w:tabs>
        <w:ind w:left="3960" w:hanging="360"/>
      </w:pPr>
      <w:rPr>
        <w:rFonts w:cs="Times New Roman"/>
      </w:rPr>
    </w:lvl>
    <w:lvl w:ilvl="4" w:tplc="04160019">
      <w:start w:val="1"/>
      <w:numFmt w:val="lowerLetter"/>
      <w:lvlText w:val="%5."/>
      <w:lvlJc w:val="left"/>
      <w:pPr>
        <w:tabs>
          <w:tab w:val="num" w:pos="4680"/>
        </w:tabs>
        <w:ind w:left="4680" w:hanging="360"/>
      </w:pPr>
      <w:rPr>
        <w:rFonts w:cs="Times New Roman"/>
      </w:rPr>
    </w:lvl>
    <w:lvl w:ilvl="5" w:tplc="0416001B">
      <w:start w:val="1"/>
      <w:numFmt w:val="lowerRoman"/>
      <w:lvlText w:val="%6."/>
      <w:lvlJc w:val="right"/>
      <w:pPr>
        <w:tabs>
          <w:tab w:val="num" w:pos="5400"/>
        </w:tabs>
        <w:ind w:left="5400" w:hanging="180"/>
      </w:pPr>
      <w:rPr>
        <w:rFonts w:cs="Times New Roman"/>
      </w:rPr>
    </w:lvl>
    <w:lvl w:ilvl="6" w:tplc="0416000F">
      <w:start w:val="1"/>
      <w:numFmt w:val="decimal"/>
      <w:lvlText w:val="%7."/>
      <w:lvlJc w:val="left"/>
      <w:pPr>
        <w:tabs>
          <w:tab w:val="num" w:pos="6120"/>
        </w:tabs>
        <w:ind w:left="6120" w:hanging="360"/>
      </w:pPr>
      <w:rPr>
        <w:rFonts w:cs="Times New Roman"/>
      </w:rPr>
    </w:lvl>
    <w:lvl w:ilvl="7" w:tplc="04160019">
      <w:start w:val="1"/>
      <w:numFmt w:val="lowerLetter"/>
      <w:lvlText w:val="%8."/>
      <w:lvlJc w:val="left"/>
      <w:pPr>
        <w:tabs>
          <w:tab w:val="num" w:pos="6840"/>
        </w:tabs>
        <w:ind w:left="6840" w:hanging="360"/>
      </w:pPr>
      <w:rPr>
        <w:rFonts w:cs="Times New Roman"/>
      </w:rPr>
    </w:lvl>
    <w:lvl w:ilvl="8" w:tplc="0416001B">
      <w:start w:val="1"/>
      <w:numFmt w:val="lowerRoman"/>
      <w:lvlText w:val="%9."/>
      <w:lvlJc w:val="right"/>
      <w:pPr>
        <w:tabs>
          <w:tab w:val="num" w:pos="7560"/>
        </w:tabs>
        <w:ind w:left="7560" w:hanging="180"/>
      </w:pPr>
      <w:rPr>
        <w:rFonts w:cs="Times New Roman"/>
      </w:rPr>
    </w:lvl>
  </w:abstractNum>
  <w:abstractNum w:abstractNumId="43" w15:restartNumberingAfterBreak="0">
    <w:nsid w:val="79644593"/>
    <w:multiLevelType w:val="hybridMultilevel"/>
    <w:tmpl w:val="DB249B54"/>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hint="default"/>
      </w:rPr>
    </w:lvl>
    <w:lvl w:ilvl="2" w:tplc="04160005">
      <w:start w:val="1"/>
      <w:numFmt w:val="bullet"/>
      <w:lvlText w:val=""/>
      <w:lvlJc w:val="left"/>
      <w:pPr>
        <w:tabs>
          <w:tab w:val="num" w:pos="2880"/>
        </w:tabs>
        <w:ind w:left="2880" w:hanging="360"/>
      </w:pPr>
      <w:rPr>
        <w:rFonts w:ascii="Wingdings" w:hAnsi="Wingdings" w:hint="default"/>
      </w:rPr>
    </w:lvl>
    <w:lvl w:ilvl="3" w:tplc="04160001">
      <w:start w:val="1"/>
      <w:numFmt w:val="bullet"/>
      <w:lvlText w:val=""/>
      <w:lvlJc w:val="left"/>
      <w:pPr>
        <w:tabs>
          <w:tab w:val="num" w:pos="3600"/>
        </w:tabs>
        <w:ind w:left="3600" w:hanging="360"/>
      </w:pPr>
      <w:rPr>
        <w:rFonts w:ascii="Symbol" w:hAnsi="Symbol" w:hint="default"/>
      </w:rPr>
    </w:lvl>
    <w:lvl w:ilvl="4" w:tplc="04160003">
      <w:start w:val="1"/>
      <w:numFmt w:val="bullet"/>
      <w:lvlText w:val="o"/>
      <w:lvlJc w:val="left"/>
      <w:pPr>
        <w:tabs>
          <w:tab w:val="num" w:pos="4320"/>
        </w:tabs>
        <w:ind w:left="4320" w:hanging="360"/>
      </w:pPr>
      <w:rPr>
        <w:rFonts w:ascii="Courier New" w:hAnsi="Courier New" w:hint="default"/>
      </w:rPr>
    </w:lvl>
    <w:lvl w:ilvl="5" w:tplc="04160005">
      <w:start w:val="1"/>
      <w:numFmt w:val="bullet"/>
      <w:lvlText w:val=""/>
      <w:lvlJc w:val="left"/>
      <w:pPr>
        <w:tabs>
          <w:tab w:val="num" w:pos="5040"/>
        </w:tabs>
        <w:ind w:left="5040" w:hanging="360"/>
      </w:pPr>
      <w:rPr>
        <w:rFonts w:ascii="Wingdings" w:hAnsi="Wingdings" w:hint="default"/>
      </w:rPr>
    </w:lvl>
    <w:lvl w:ilvl="6" w:tplc="04160001">
      <w:start w:val="1"/>
      <w:numFmt w:val="bullet"/>
      <w:lvlText w:val=""/>
      <w:lvlJc w:val="left"/>
      <w:pPr>
        <w:tabs>
          <w:tab w:val="num" w:pos="5760"/>
        </w:tabs>
        <w:ind w:left="5760" w:hanging="360"/>
      </w:pPr>
      <w:rPr>
        <w:rFonts w:ascii="Symbol" w:hAnsi="Symbol" w:hint="default"/>
      </w:rPr>
    </w:lvl>
    <w:lvl w:ilvl="7" w:tplc="04160003">
      <w:start w:val="1"/>
      <w:numFmt w:val="bullet"/>
      <w:lvlText w:val="o"/>
      <w:lvlJc w:val="left"/>
      <w:pPr>
        <w:tabs>
          <w:tab w:val="num" w:pos="6480"/>
        </w:tabs>
        <w:ind w:left="6480" w:hanging="360"/>
      </w:pPr>
      <w:rPr>
        <w:rFonts w:ascii="Courier New" w:hAnsi="Courier New" w:hint="default"/>
      </w:rPr>
    </w:lvl>
    <w:lvl w:ilvl="8" w:tplc="04160005">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7F827C32"/>
    <w:multiLevelType w:val="hybridMultilevel"/>
    <w:tmpl w:val="8CF0647C"/>
    <w:lvl w:ilvl="0" w:tplc="04160001">
      <w:start w:val="1"/>
      <w:numFmt w:val="bullet"/>
      <w:lvlText w:val=""/>
      <w:lvlJc w:val="left"/>
      <w:pPr>
        <w:tabs>
          <w:tab w:val="num" w:pos="720"/>
        </w:tabs>
        <w:ind w:left="720" w:hanging="360"/>
      </w:pPr>
      <w:rPr>
        <w:rFonts w:ascii="Symbol" w:hAnsi="Symbol" w:hint="default"/>
      </w:rPr>
    </w:lvl>
    <w:lvl w:ilvl="1" w:tplc="04160019">
      <w:start w:val="1"/>
      <w:numFmt w:val="lowerLetter"/>
      <w:lvlText w:val="%2."/>
      <w:lvlJc w:val="left"/>
      <w:pPr>
        <w:tabs>
          <w:tab w:val="num" w:pos="720"/>
        </w:tabs>
        <w:ind w:left="720" w:hanging="360"/>
      </w:pPr>
      <w:rPr>
        <w:rFonts w:cs="Times New Roman"/>
      </w:rPr>
    </w:lvl>
    <w:lvl w:ilvl="2" w:tplc="0416001B">
      <w:start w:val="1"/>
      <w:numFmt w:val="lowerRoman"/>
      <w:lvlText w:val="%3."/>
      <w:lvlJc w:val="right"/>
      <w:pPr>
        <w:tabs>
          <w:tab w:val="num" w:pos="1440"/>
        </w:tabs>
        <w:ind w:left="1440" w:hanging="180"/>
      </w:pPr>
      <w:rPr>
        <w:rFonts w:cs="Times New Roman"/>
      </w:rPr>
    </w:lvl>
    <w:lvl w:ilvl="3" w:tplc="0416000F">
      <w:start w:val="1"/>
      <w:numFmt w:val="decimal"/>
      <w:lvlText w:val="%4."/>
      <w:lvlJc w:val="left"/>
      <w:pPr>
        <w:tabs>
          <w:tab w:val="num" w:pos="2160"/>
        </w:tabs>
        <w:ind w:left="2160" w:hanging="360"/>
      </w:pPr>
      <w:rPr>
        <w:rFonts w:cs="Times New Roman"/>
      </w:rPr>
    </w:lvl>
    <w:lvl w:ilvl="4" w:tplc="04160019">
      <w:start w:val="1"/>
      <w:numFmt w:val="lowerLetter"/>
      <w:lvlText w:val="%5."/>
      <w:lvlJc w:val="left"/>
      <w:pPr>
        <w:tabs>
          <w:tab w:val="num" w:pos="2880"/>
        </w:tabs>
        <w:ind w:left="2880" w:hanging="360"/>
      </w:pPr>
      <w:rPr>
        <w:rFonts w:cs="Times New Roman"/>
      </w:rPr>
    </w:lvl>
    <w:lvl w:ilvl="5" w:tplc="0416001B">
      <w:start w:val="1"/>
      <w:numFmt w:val="lowerRoman"/>
      <w:lvlText w:val="%6."/>
      <w:lvlJc w:val="right"/>
      <w:pPr>
        <w:tabs>
          <w:tab w:val="num" w:pos="3600"/>
        </w:tabs>
        <w:ind w:left="3600" w:hanging="180"/>
      </w:pPr>
      <w:rPr>
        <w:rFonts w:cs="Times New Roman"/>
      </w:rPr>
    </w:lvl>
    <w:lvl w:ilvl="6" w:tplc="0416000F">
      <w:start w:val="1"/>
      <w:numFmt w:val="decimal"/>
      <w:lvlText w:val="%7."/>
      <w:lvlJc w:val="left"/>
      <w:pPr>
        <w:tabs>
          <w:tab w:val="num" w:pos="4320"/>
        </w:tabs>
        <w:ind w:left="4320" w:hanging="360"/>
      </w:pPr>
      <w:rPr>
        <w:rFonts w:cs="Times New Roman"/>
      </w:rPr>
    </w:lvl>
    <w:lvl w:ilvl="7" w:tplc="04160019">
      <w:start w:val="1"/>
      <w:numFmt w:val="lowerLetter"/>
      <w:lvlText w:val="%8."/>
      <w:lvlJc w:val="left"/>
      <w:pPr>
        <w:tabs>
          <w:tab w:val="num" w:pos="5040"/>
        </w:tabs>
        <w:ind w:left="5040" w:hanging="360"/>
      </w:pPr>
      <w:rPr>
        <w:rFonts w:cs="Times New Roman"/>
      </w:rPr>
    </w:lvl>
    <w:lvl w:ilvl="8" w:tplc="0416001B">
      <w:start w:val="1"/>
      <w:numFmt w:val="lowerRoman"/>
      <w:lvlText w:val="%9."/>
      <w:lvlJc w:val="right"/>
      <w:pPr>
        <w:tabs>
          <w:tab w:val="num" w:pos="5760"/>
        </w:tabs>
        <w:ind w:left="5760" w:hanging="180"/>
      </w:pPr>
      <w:rPr>
        <w:rFonts w:cs="Times New Roman"/>
      </w:rPr>
    </w:lvl>
  </w:abstractNum>
  <w:abstractNum w:abstractNumId="45" w15:restartNumberingAfterBreak="0">
    <w:nsid w:val="7F9424F0"/>
    <w:multiLevelType w:val="hybridMultilevel"/>
    <w:tmpl w:val="ACAE129C"/>
    <w:lvl w:ilvl="0" w:tplc="33686B82">
      <w:start w:val="1"/>
      <w:numFmt w:val="upperRoman"/>
      <w:lvlText w:val="%1."/>
      <w:lvlJc w:val="left"/>
      <w:pPr>
        <w:tabs>
          <w:tab w:val="num" w:pos="1080"/>
        </w:tabs>
        <w:ind w:left="700" w:hanging="340"/>
      </w:pPr>
      <w:rPr>
        <w:rFonts w:ascii="Arial Unicode MS" w:eastAsia="Times New Roman" w:hAnsi="Arial Unicode MS" w:cs="Times New Roman" w:hint="eastAsia"/>
        <w:strike w:val="0"/>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num w:numId="1">
    <w:abstractNumId w:val="45"/>
  </w:num>
  <w:num w:numId="2">
    <w:abstractNumId w:val="33"/>
  </w:num>
  <w:num w:numId="3">
    <w:abstractNumId w:val="27"/>
  </w:num>
  <w:num w:numId="4">
    <w:abstractNumId w:val="29"/>
  </w:num>
  <w:num w:numId="5">
    <w:abstractNumId w:val="13"/>
  </w:num>
  <w:num w:numId="6">
    <w:abstractNumId w:val="7"/>
  </w:num>
  <w:num w:numId="7">
    <w:abstractNumId w:val="34"/>
  </w:num>
  <w:num w:numId="8">
    <w:abstractNumId w:val="21"/>
  </w:num>
  <w:num w:numId="9">
    <w:abstractNumId w:val="38"/>
  </w:num>
  <w:num w:numId="10">
    <w:abstractNumId w:val="39"/>
  </w:num>
  <w:num w:numId="11">
    <w:abstractNumId w:val="23"/>
  </w:num>
  <w:num w:numId="12">
    <w:abstractNumId w:val="19"/>
  </w:num>
  <w:num w:numId="13">
    <w:abstractNumId w:val="20"/>
  </w:num>
  <w:num w:numId="14">
    <w:abstractNumId w:val="28"/>
  </w:num>
  <w:num w:numId="15">
    <w:abstractNumId w:val="44"/>
  </w:num>
  <w:num w:numId="16">
    <w:abstractNumId w:val="37"/>
  </w:num>
  <w:num w:numId="17">
    <w:abstractNumId w:val="41"/>
  </w:num>
  <w:num w:numId="18">
    <w:abstractNumId w:val="42"/>
  </w:num>
  <w:num w:numId="19">
    <w:abstractNumId w:val="11"/>
  </w:num>
  <w:num w:numId="20">
    <w:abstractNumId w:val="35"/>
  </w:num>
  <w:num w:numId="21">
    <w:abstractNumId w:val="26"/>
  </w:num>
  <w:num w:numId="22">
    <w:abstractNumId w:val="17"/>
  </w:num>
  <w:num w:numId="23">
    <w:abstractNumId w:val="24"/>
  </w:num>
  <w:num w:numId="24">
    <w:abstractNumId w:val="31"/>
  </w:num>
  <w:num w:numId="25">
    <w:abstractNumId w:val="40"/>
  </w:num>
  <w:num w:numId="26">
    <w:abstractNumId w:val="22"/>
  </w:num>
  <w:num w:numId="27">
    <w:abstractNumId w:val="16"/>
  </w:num>
  <w:num w:numId="28">
    <w:abstractNumId w:val="5"/>
  </w:num>
  <w:num w:numId="29">
    <w:abstractNumId w:val="9"/>
  </w:num>
  <w:num w:numId="30">
    <w:abstractNumId w:val="8"/>
  </w:num>
  <w:num w:numId="31">
    <w:abstractNumId w:val="12"/>
  </w:num>
  <w:num w:numId="32">
    <w:abstractNumId w:val="43"/>
  </w:num>
  <w:num w:numId="33">
    <w:abstractNumId w:val="15"/>
  </w:num>
  <w:num w:numId="34">
    <w:abstractNumId w:val="2"/>
  </w:num>
  <w:num w:numId="35">
    <w:abstractNumId w:val="1"/>
  </w:num>
  <w:num w:numId="36">
    <w:abstractNumId w:val="30"/>
  </w:num>
  <w:num w:numId="37">
    <w:abstractNumId w:val="0"/>
  </w:num>
  <w:num w:numId="38">
    <w:abstractNumId w:val="36"/>
  </w:num>
  <w:num w:numId="39">
    <w:abstractNumId w:val="4"/>
  </w:num>
  <w:num w:numId="40">
    <w:abstractNumId w:val="14"/>
  </w:num>
  <w:num w:numId="41">
    <w:abstractNumId w:val="10"/>
  </w:num>
  <w:num w:numId="42">
    <w:abstractNumId w:val="6"/>
  </w:num>
  <w:num w:numId="43">
    <w:abstractNumId w:val="32"/>
  </w:num>
  <w:num w:numId="44">
    <w:abstractNumId w:val="25"/>
  </w:num>
  <w:num w:numId="45">
    <w:abstractNumId w:val="3"/>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B12FD1"/>
    <w:rsid w:val="00026C10"/>
    <w:rsid w:val="000B3F20"/>
    <w:rsid w:val="001740B5"/>
    <w:rsid w:val="002144CB"/>
    <w:rsid w:val="00375AF6"/>
    <w:rsid w:val="004807AF"/>
    <w:rsid w:val="006A2C18"/>
    <w:rsid w:val="006C2B00"/>
    <w:rsid w:val="007105F0"/>
    <w:rsid w:val="008E1AAE"/>
    <w:rsid w:val="00AA20E4"/>
    <w:rsid w:val="00B12FD1"/>
    <w:rsid w:val="00B2109C"/>
    <w:rsid w:val="00CF5E1B"/>
    <w:rsid w:val="00D2023E"/>
    <w:rsid w:val="00D56807"/>
    <w:rsid w:val="00D71C3D"/>
    <w:rsid w:val="00DD50D5"/>
    <w:rsid w:val="00DF50EA"/>
    <w:rsid w:val="00EE4A2B"/>
    <w:rsid w:val="00F439BB"/>
    <w:rsid w:val="00FE09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page number" w:semiHidden="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3" w:semiHidden="1"/>
    <w:lsdException w:name="Hyperlink" w:semiHidden="1"/>
    <w:lsdException w:name="Strong" w:uiPriority="22" w:qFormat="1"/>
    <w:lsdException w:name="Emphasis" w:uiPriority="20" w:qFormat="1"/>
    <w:lsdException w:name="Normal (Web)" w:semiHidden="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4"/>
      <w:szCs w:val="24"/>
    </w:rPr>
  </w:style>
  <w:style w:type="paragraph" w:styleId="Ttulo1">
    <w:name w:val="heading 1"/>
    <w:basedOn w:val="Normal"/>
    <w:next w:val="Normal"/>
    <w:link w:val="Ttulo1Char"/>
    <w:uiPriority w:val="99"/>
    <w:qFormat/>
    <w:pPr>
      <w:keepNext/>
      <w:spacing w:before="40" w:after="120" w:line="360" w:lineRule="auto"/>
      <w:outlineLvl w:val="0"/>
    </w:pPr>
    <w:rPr>
      <w:rFonts w:ascii="Arial" w:hAnsi="Arial" w:cs="Arial"/>
      <w:b/>
      <w:bCs/>
    </w:rPr>
  </w:style>
  <w:style w:type="paragraph" w:styleId="Ttulo2">
    <w:name w:val="heading 2"/>
    <w:basedOn w:val="Normal"/>
    <w:next w:val="Normal"/>
    <w:link w:val="Ttulo2Char"/>
    <w:uiPriority w:val="99"/>
    <w:qFormat/>
    <w:pPr>
      <w:keepNext/>
      <w:ind w:left="209"/>
      <w:jc w:val="both"/>
      <w:outlineLvl w:val="1"/>
    </w:pPr>
    <w:rPr>
      <w:rFonts w:ascii="Arial" w:hAnsi="Arial" w:cs="Arial"/>
      <w:b/>
      <w:bCs/>
      <w:sz w:val="20"/>
      <w:szCs w:val="20"/>
    </w:rPr>
  </w:style>
  <w:style w:type="paragraph" w:styleId="Ttulo3">
    <w:name w:val="heading 3"/>
    <w:basedOn w:val="Normal"/>
    <w:next w:val="Normal"/>
    <w:link w:val="Ttulo3Char"/>
    <w:uiPriority w:val="99"/>
    <w:qFormat/>
    <w:pPr>
      <w:keepNext/>
      <w:spacing w:line="280" w:lineRule="exact"/>
      <w:outlineLvl w:val="2"/>
    </w:pPr>
    <w:rPr>
      <w:rFonts w:ascii="Arial" w:hAnsi="Arial" w:cs="Arial"/>
      <w:b/>
      <w:bCs/>
      <w:sz w:val="22"/>
      <w:szCs w:val="22"/>
    </w:rPr>
  </w:style>
  <w:style w:type="paragraph" w:styleId="Ttulo4">
    <w:name w:val="heading 4"/>
    <w:basedOn w:val="Normal"/>
    <w:next w:val="Normal"/>
    <w:link w:val="Ttulo4Char"/>
    <w:uiPriority w:val="99"/>
    <w:qFormat/>
    <w:pPr>
      <w:keepNext/>
      <w:autoSpaceDE w:val="0"/>
      <w:autoSpaceDN w:val="0"/>
      <w:adjustRightInd w:val="0"/>
      <w:spacing w:before="120" w:after="120"/>
      <w:jc w:val="both"/>
      <w:outlineLvl w:val="3"/>
    </w:pPr>
    <w:rPr>
      <w:b/>
      <w:bCs/>
    </w:rPr>
  </w:style>
  <w:style w:type="paragraph" w:styleId="Ttulo5">
    <w:name w:val="heading 5"/>
    <w:basedOn w:val="Normal"/>
    <w:next w:val="Normal"/>
    <w:link w:val="Ttulo5Char"/>
    <w:uiPriority w:val="99"/>
    <w:qFormat/>
    <w:pPr>
      <w:keepNext/>
      <w:autoSpaceDE w:val="0"/>
      <w:autoSpaceDN w:val="0"/>
      <w:adjustRightInd w:val="0"/>
      <w:jc w:val="center"/>
      <w:outlineLvl w:val="4"/>
    </w:pPr>
    <w:rPr>
      <w:b/>
      <w:bCs/>
    </w:rPr>
  </w:style>
  <w:style w:type="paragraph" w:styleId="Ttulo7">
    <w:name w:val="heading 7"/>
    <w:basedOn w:val="Normal"/>
    <w:next w:val="Normal"/>
    <w:link w:val="Ttulo7Char"/>
    <w:uiPriority w:val="99"/>
    <w:qFormat/>
    <w:pPr>
      <w:keepNext/>
      <w:jc w:val="center"/>
      <w:outlineLvl w:val="6"/>
    </w:pPr>
    <w:rPr>
      <w:rFonts w:ascii="Arial" w:hAnsi="Arial" w:cs="Arial"/>
      <w:b/>
      <w:bCs/>
      <w:noProof/>
      <w:sz w:val="22"/>
      <w:szCs w:val="22"/>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cs="Times New Roman"/>
      <w:b/>
      <w:bCs/>
      <w:sz w:val="28"/>
      <w:szCs w:val="28"/>
    </w:rPr>
  </w:style>
  <w:style w:type="character" w:customStyle="1" w:styleId="Ttulo5Char">
    <w:name w:val="Título 5 Char"/>
    <w:basedOn w:val="Fontepargpadro"/>
    <w:link w:val="Ttulo5"/>
    <w:uiPriority w:val="9"/>
    <w:semiHidden/>
    <w:locked/>
    <w:rPr>
      <w:rFonts w:cs="Times New Roman"/>
      <w:b/>
      <w:bCs/>
      <w:i/>
      <w:iCs/>
      <w:sz w:val="26"/>
      <w:szCs w:val="26"/>
    </w:rPr>
  </w:style>
  <w:style w:type="character" w:customStyle="1" w:styleId="Ttulo7Char">
    <w:name w:val="Título 7 Char"/>
    <w:basedOn w:val="Fontepargpadro"/>
    <w:link w:val="Ttulo7"/>
    <w:uiPriority w:val="9"/>
    <w:semiHidden/>
    <w:locked/>
    <w:rPr>
      <w:rFonts w:cs="Times New Roman"/>
      <w:sz w:val="24"/>
      <w:szCs w:val="24"/>
    </w:rPr>
  </w:style>
  <w:style w:type="paragraph" w:styleId="Corpodetexto">
    <w:name w:val="Body Text"/>
    <w:basedOn w:val="Normal"/>
    <w:link w:val="CorpodetextoChar"/>
    <w:uiPriority w:val="99"/>
    <w:pPr>
      <w:autoSpaceDE w:val="0"/>
      <w:autoSpaceDN w:val="0"/>
      <w:adjustRightInd w:val="0"/>
      <w:jc w:val="both"/>
    </w:pPr>
    <w:rPr>
      <w:rFonts w:ascii="Arial" w:hAnsi="Arial" w:cs="Arial"/>
    </w:rPr>
  </w:style>
  <w:style w:type="character" w:customStyle="1" w:styleId="CorpodetextoChar">
    <w:name w:val="Corpo de texto Char"/>
    <w:basedOn w:val="Fontepargpadro"/>
    <w:link w:val="Corpodetexto"/>
    <w:uiPriority w:val="99"/>
    <w:semiHidden/>
    <w:locked/>
    <w:rPr>
      <w:rFonts w:ascii="Times New Roman" w:hAnsi="Times New Roman" w:cs="Times New Roman"/>
      <w:sz w:val="24"/>
      <w:szCs w:val="24"/>
    </w:rPr>
  </w:style>
  <w:style w:type="paragraph" w:styleId="Corpodetexto2">
    <w:name w:val="Body Text 2"/>
    <w:basedOn w:val="Normal"/>
    <w:link w:val="Corpodetexto2Char"/>
    <w:uiPriority w:val="99"/>
    <w:pPr>
      <w:autoSpaceDE w:val="0"/>
      <w:autoSpaceDN w:val="0"/>
      <w:adjustRightInd w:val="0"/>
      <w:ind w:firstLine="567"/>
      <w:jc w:val="both"/>
    </w:pPr>
    <w:rPr>
      <w:rFonts w:ascii="Arial" w:hAnsi="Arial" w:cs="Arial"/>
      <w:sz w:val="20"/>
      <w:szCs w:val="20"/>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rPr>
  </w:style>
  <w:style w:type="paragraph" w:styleId="NormalWeb">
    <w:name w:val="Normal (Web)"/>
    <w:basedOn w:val="Normal"/>
    <w:uiPriority w:val="99"/>
    <w:pPr>
      <w:spacing w:before="100" w:beforeAutospacing="1" w:after="100" w:afterAutospacing="1"/>
    </w:pPr>
    <w:rPr>
      <w:rFonts w:ascii="Arial" w:hAnsi="Arial" w:cs="Arial"/>
      <w:color w:val="000000"/>
      <w:sz w:val="20"/>
      <w:szCs w:val="20"/>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semiHidden/>
    <w:locked/>
    <w:rPr>
      <w:rFonts w:ascii="Times New Roman" w:hAnsi="Times New Roman" w:cs="Times New Roman"/>
      <w:sz w:val="24"/>
      <w:szCs w:val="24"/>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semiHidden/>
    <w:locked/>
    <w:rPr>
      <w:rFonts w:ascii="Times New Roman" w:hAnsi="Times New Roman" w:cs="Times New Roman"/>
      <w:sz w:val="24"/>
      <w:szCs w:val="24"/>
    </w:rPr>
  </w:style>
  <w:style w:type="paragraph" w:customStyle="1" w:styleId="xl24">
    <w:name w:val="xl24"/>
    <w:basedOn w:val="Normal"/>
    <w:uiPriority w:val="99"/>
    <w:pPr>
      <w:spacing w:before="100" w:beforeAutospacing="1" w:after="100" w:afterAutospacing="1"/>
    </w:pPr>
    <w:rPr>
      <w:rFonts w:ascii="Arial" w:hAnsi="Arial" w:cs="Arial"/>
      <w:sz w:val="22"/>
      <w:szCs w:val="22"/>
    </w:rPr>
  </w:style>
  <w:style w:type="character" w:styleId="Nmerodepgina">
    <w:name w:val="page number"/>
    <w:basedOn w:val="Fontepargpadro"/>
    <w:uiPriority w:val="99"/>
    <w:rPr>
      <w:rFonts w:cs="Times New Roman"/>
    </w:rPr>
  </w:style>
  <w:style w:type="paragraph" w:styleId="Corpodetexto3">
    <w:name w:val="Body Text 3"/>
    <w:basedOn w:val="Normal"/>
    <w:link w:val="Corpodetexto3Char"/>
    <w:uiPriority w:val="99"/>
    <w:pPr>
      <w:autoSpaceDE w:val="0"/>
      <w:autoSpaceDN w:val="0"/>
      <w:adjustRightInd w:val="0"/>
      <w:spacing w:before="240" w:after="240"/>
      <w:jc w:val="both"/>
    </w:pPr>
    <w:rPr>
      <w:i/>
      <w:iCs/>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rPr>
  </w:style>
  <w:style w:type="character" w:styleId="Hyperlink">
    <w:name w:val="Hyperlink"/>
    <w:basedOn w:val="Fontepargpadro"/>
    <w:uiPriority w:val="99"/>
    <w:rPr>
      <w:rFonts w:cs="Times New Roman"/>
      <w:color w:val="0000FF"/>
      <w:u w:val="single"/>
    </w:rPr>
  </w:style>
  <w:style w:type="paragraph" w:customStyle="1" w:styleId="Default">
    <w:name w:val="Default"/>
    <w:rsid w:val="00F439B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7119</Words>
  <Characters>38444</Characters>
  <Application>Microsoft Office Word</Application>
  <DocSecurity>0</DocSecurity>
  <Lines>320</Lines>
  <Paragraphs>90</Paragraphs>
  <ScaleCrop>false</ScaleCrop>
  <Company>Anvisa</Company>
  <LinksUpToDate>false</LinksUpToDate>
  <CharactersWithSpaces>45473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 RDC Nº 90, DE 27 DE DEZEMBRO DE 2007</dc:title>
  <dc:subject/>
  <dc:creator>ana.andrade</dc:creator>
  <cp:keywords/>
  <dc:description/>
  <cp:lastModifiedBy>Julia de Souza Ferreira</cp:lastModifiedBy>
  <cp:revision>2</cp:revision>
  <cp:lastPrinted>2016-08-18T19:27:00Z</cp:lastPrinted>
  <dcterms:created xsi:type="dcterms:W3CDTF">2018-08-16T18:33:00Z</dcterms:created>
  <dcterms:modified xsi:type="dcterms:W3CDTF">2018-08-16T18:33:00Z</dcterms:modified>
</cp:coreProperties>
</file>