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497" w:rsidRPr="00CD115C" w:rsidRDefault="009E2067" w:rsidP="00CD115C">
      <w:pPr>
        <w:rPr>
          <w:b/>
          <w:color w:val="2E2C2D"/>
        </w:rPr>
      </w:pPr>
      <w:bookmarkStart w:id="0" w:name="_GoBack"/>
      <w:bookmarkEnd w:id="0"/>
      <w:r w:rsidRPr="00CD115C">
        <w:rPr>
          <w:b/>
          <w:color w:val="2E2C2D"/>
        </w:rPr>
        <w:t xml:space="preserve">RESOLUÇÃO DA DIRETORIA COLEGIADA </w:t>
      </w:r>
      <w:r w:rsidR="00360D34" w:rsidRPr="00CD115C">
        <w:rPr>
          <w:b/>
          <w:color w:val="2E2C2D"/>
        </w:rPr>
        <w:noBreakHyphen/>
        <w:t xml:space="preserve"> </w:t>
      </w:r>
      <w:r w:rsidRPr="00CD115C">
        <w:rPr>
          <w:b/>
          <w:color w:val="2E2C2D"/>
        </w:rPr>
        <w:t xml:space="preserve">RDC </w:t>
      </w:r>
      <w:r w:rsidR="005B3F66" w:rsidRPr="00CD115C">
        <w:rPr>
          <w:b/>
          <w:color w:val="2E2C2D"/>
        </w:rPr>
        <w:t>N° 96, DE 29 DE JULHO DE 2016</w:t>
      </w:r>
    </w:p>
    <w:p w:rsidR="00CD115C" w:rsidRPr="00CD115C" w:rsidRDefault="00CD115C" w:rsidP="009149F0">
      <w:pPr>
        <w:ind w:firstLine="567"/>
        <w:rPr>
          <w:b/>
          <w:color w:val="2E2C2D"/>
        </w:rPr>
      </w:pPr>
    </w:p>
    <w:p w:rsidR="00CD115C" w:rsidRDefault="00CD115C" w:rsidP="00CD115C">
      <w:pPr>
        <w:ind w:firstLine="567"/>
        <w:jc w:val="center"/>
        <w:rPr>
          <w:b/>
          <w:color w:val="0000FF"/>
        </w:rPr>
      </w:pPr>
      <w:r w:rsidRPr="00CD115C">
        <w:rPr>
          <w:b/>
          <w:color w:val="0000FF"/>
        </w:rPr>
        <w:t>(Publicada em DOU nº 146, de 1° de agosto de 2016)</w:t>
      </w:r>
    </w:p>
    <w:p w:rsidR="00CD115C" w:rsidRDefault="00CD115C" w:rsidP="00CD115C">
      <w:pPr>
        <w:ind w:firstLine="567"/>
        <w:jc w:val="center"/>
        <w:rPr>
          <w:b/>
          <w:color w:val="0000FF"/>
        </w:rPr>
      </w:pPr>
    </w:p>
    <w:p w:rsidR="009D625D" w:rsidRPr="009D625D" w:rsidRDefault="009D625D" w:rsidP="009D625D">
      <w:pPr>
        <w:autoSpaceDE w:val="0"/>
        <w:autoSpaceDN w:val="0"/>
        <w:adjustRightInd w:val="0"/>
        <w:jc w:val="center"/>
        <w:rPr>
          <w:color w:val="0000FF"/>
          <w:lang w:eastAsia="pt-BR"/>
        </w:rPr>
      </w:pPr>
    </w:p>
    <w:p w:rsidR="005D40B4" w:rsidRPr="00CD115C" w:rsidRDefault="005D40B4" w:rsidP="005D40B4">
      <w:pPr>
        <w:rPr>
          <w:color w:val="2E2C2D"/>
        </w:rPr>
      </w:pPr>
    </w:p>
    <w:p w:rsidR="00E27497" w:rsidRPr="00CD115C" w:rsidRDefault="00E23D10">
      <w:pPr>
        <w:ind w:left="5103"/>
        <w:jc w:val="both"/>
        <w:rPr>
          <w:color w:val="2E2C2D"/>
        </w:rPr>
      </w:pPr>
      <w:r w:rsidRPr="00CD115C">
        <w:t>Dispõe sobre o c</w:t>
      </w:r>
      <w:r w:rsidR="004D310F" w:rsidRPr="00CD115C">
        <w:t xml:space="preserve">ontrole das substâncias sujeitas a controle especial, bem como dos medicamentos que as contenham, em centros de </w:t>
      </w:r>
      <w:r w:rsidR="001B115D" w:rsidRPr="00CD115C">
        <w:t>e</w:t>
      </w:r>
      <w:r w:rsidR="004D310F" w:rsidRPr="00CD115C">
        <w:t xml:space="preserve">quivalência </w:t>
      </w:r>
      <w:r w:rsidR="001B115D" w:rsidRPr="00CD115C">
        <w:t>f</w:t>
      </w:r>
      <w:r w:rsidR="004D310F" w:rsidRPr="00CD115C">
        <w:t>armacêutica</w:t>
      </w:r>
      <w:r w:rsidRPr="00CD115C">
        <w:t xml:space="preserve"> e</w:t>
      </w:r>
      <w:r w:rsidR="0004571C" w:rsidRPr="00CD115C">
        <w:t xml:space="preserve"> </w:t>
      </w:r>
      <w:r w:rsidR="004D310F" w:rsidRPr="00CD115C">
        <w:t xml:space="preserve">centros de </w:t>
      </w:r>
      <w:r w:rsidR="001B115D" w:rsidRPr="00CD115C">
        <w:t>b</w:t>
      </w:r>
      <w:r w:rsidR="004D310F" w:rsidRPr="00CD115C">
        <w:t>iodisponibilidade/</w:t>
      </w:r>
      <w:r w:rsidR="001B115D" w:rsidRPr="00CD115C">
        <w:t>b</w:t>
      </w:r>
      <w:r w:rsidR="004D310F" w:rsidRPr="00CD115C">
        <w:t>ioequivalência</w:t>
      </w:r>
      <w:r w:rsidR="00135308" w:rsidRPr="00CD115C">
        <w:t>, e d</w:t>
      </w:r>
      <w:r w:rsidR="008A5F55" w:rsidRPr="00CD115C">
        <w:t>á</w:t>
      </w:r>
      <w:r w:rsidR="00135308" w:rsidRPr="00CD115C">
        <w:t xml:space="preserve"> outras providências. </w:t>
      </w:r>
    </w:p>
    <w:p w:rsidR="005D40B4" w:rsidRPr="00CD115C" w:rsidRDefault="005D40B4" w:rsidP="00360D34">
      <w:pPr>
        <w:ind w:firstLine="567"/>
        <w:jc w:val="both"/>
      </w:pPr>
    </w:p>
    <w:p w:rsidR="00355E29" w:rsidRPr="00CD115C" w:rsidRDefault="001A7BE9" w:rsidP="00360D34">
      <w:pPr>
        <w:pStyle w:val="subttulo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firstLine="567"/>
        <w:jc w:val="both"/>
        <w:rPr>
          <w:rFonts w:ascii="Times New Roman" w:hAnsi="Times New Roman"/>
          <w:szCs w:val="24"/>
          <w:lang w:eastAsia="en-US"/>
        </w:rPr>
      </w:pPr>
      <w:r w:rsidRPr="00CD115C">
        <w:rPr>
          <w:rFonts w:ascii="Times New Roman" w:hAnsi="Times New Roman"/>
          <w:b/>
          <w:bCs/>
          <w:szCs w:val="24"/>
        </w:rPr>
        <w:t>A Diretoria Colegiada da Agência Nacional de Vigilância Sanitária,</w:t>
      </w:r>
      <w:r w:rsidRPr="00CD115C">
        <w:rPr>
          <w:rFonts w:ascii="Times New Roman" w:hAnsi="Times New Roman"/>
          <w:szCs w:val="24"/>
        </w:rPr>
        <w:t xml:space="preserve"> no uso da atribuição que lhe conferem o art. 15, III e IV aliado ao art. 7º, III, e IV, da Lei nº 9.782, de 26 de janeiro de 1999, o art. 53, V, §§ 1º e 3º do Regimento Interno aprovado nos termos do Anexo I da Resolução da Diretoria Colegiada – RDC n° 61, de 3 de fevereiro de 2016, resolve adotar a seguinte Resolução da Diretoria Colegiada, conforme deliberado em reunião realizada </w:t>
      </w:r>
      <w:r w:rsidR="00CE2C07" w:rsidRPr="00CD115C">
        <w:rPr>
          <w:rFonts w:ascii="Times New Roman" w:hAnsi="Times New Roman"/>
          <w:szCs w:val="24"/>
        </w:rPr>
        <w:t xml:space="preserve">em </w:t>
      </w:r>
      <w:r w:rsidR="00BA37FF" w:rsidRPr="00CD115C">
        <w:rPr>
          <w:rFonts w:ascii="Times New Roman" w:hAnsi="Times New Roman"/>
          <w:szCs w:val="24"/>
        </w:rPr>
        <w:t>19</w:t>
      </w:r>
      <w:r w:rsidR="00CE2C07" w:rsidRPr="00CD115C">
        <w:rPr>
          <w:rFonts w:ascii="Times New Roman" w:hAnsi="Times New Roman"/>
          <w:szCs w:val="24"/>
        </w:rPr>
        <w:t xml:space="preserve"> de </w:t>
      </w:r>
      <w:r w:rsidR="00BA37FF" w:rsidRPr="00CD115C">
        <w:rPr>
          <w:rFonts w:ascii="Times New Roman" w:hAnsi="Times New Roman"/>
          <w:szCs w:val="24"/>
        </w:rPr>
        <w:t>julho</w:t>
      </w:r>
      <w:r w:rsidR="00CE2C07" w:rsidRPr="00CD115C">
        <w:rPr>
          <w:rFonts w:ascii="Times New Roman" w:hAnsi="Times New Roman"/>
          <w:szCs w:val="24"/>
        </w:rPr>
        <w:t xml:space="preserve"> de 2016, e eu, Diretor-Presidente, determino a sua publicação.</w:t>
      </w:r>
    </w:p>
    <w:p w:rsidR="00B20A79" w:rsidRPr="00CD115C" w:rsidRDefault="00B20A79" w:rsidP="00360D34">
      <w:pPr>
        <w:pStyle w:val="subttulo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firstLine="567"/>
        <w:jc w:val="both"/>
        <w:rPr>
          <w:rFonts w:ascii="Times New Roman" w:hAnsi="Times New Roman"/>
          <w:color w:val="auto"/>
          <w:szCs w:val="24"/>
        </w:rPr>
      </w:pPr>
    </w:p>
    <w:p w:rsidR="007B4A40" w:rsidRPr="00CD115C" w:rsidRDefault="00360D34" w:rsidP="00360D34">
      <w:pPr>
        <w:pStyle w:val="Corpodetexto"/>
        <w:widowControl/>
        <w:numPr>
          <w:ilvl w:val="0"/>
          <w:numId w:val="3"/>
        </w:numPr>
        <w:spacing w:line="240" w:lineRule="auto"/>
        <w:ind w:firstLine="567"/>
      </w:pPr>
      <w:bookmarkStart w:id="1" w:name="Ref276679973"/>
      <w:r w:rsidRPr="00CD115C">
        <w:t xml:space="preserve"> </w:t>
      </w:r>
      <w:r w:rsidR="007B4A40" w:rsidRPr="00CD115C">
        <w:t>Os centros de Equivalência Farm</w:t>
      </w:r>
      <w:r w:rsidR="00FC3401" w:rsidRPr="00CD115C">
        <w:t>acêutica habilitados</w:t>
      </w:r>
      <w:r w:rsidR="007B4A40" w:rsidRPr="00CD115C">
        <w:t xml:space="preserve"> e os centros de Biodisponibilidade/Bioequivalência</w:t>
      </w:r>
      <w:r w:rsidR="00FC3401" w:rsidRPr="00CD115C">
        <w:t xml:space="preserve"> certificados</w:t>
      </w:r>
      <w:r w:rsidR="007B4A40" w:rsidRPr="00CD115C">
        <w:t xml:space="preserve"> </w:t>
      </w:r>
      <w:r w:rsidR="00FC3401" w:rsidRPr="00CD115C">
        <w:t xml:space="preserve">pela Anvisa </w:t>
      </w:r>
      <w:r w:rsidR="007B4A40" w:rsidRPr="00CD115C">
        <w:t>deve</w:t>
      </w:r>
      <w:r w:rsidR="00ED67ED" w:rsidRPr="00CD115C">
        <w:t>rão</w:t>
      </w:r>
      <w:r w:rsidR="007B4A40" w:rsidRPr="00CD115C">
        <w:t xml:space="preserve"> </w:t>
      </w:r>
      <w:r w:rsidR="001A086D" w:rsidRPr="00CD115C">
        <w:t xml:space="preserve">obter </w:t>
      </w:r>
      <w:r w:rsidR="007B4A40" w:rsidRPr="00CD115C">
        <w:t>Autorização Especial, prevista na Portaria SVS/MS n. 344</w:t>
      </w:r>
      <w:r w:rsidR="00A5275E" w:rsidRPr="00CD115C">
        <w:t>, de 12 de maio de 1998</w:t>
      </w:r>
      <w:r w:rsidR="007B4A40" w:rsidRPr="00CD115C">
        <w:t xml:space="preserve"> ou a que vier substituí-la, para a realização de quaisquer atividades que envolvam substâncias sujeitas a controle especial, bem como os medicamentos que as contenham.</w:t>
      </w:r>
    </w:p>
    <w:p w:rsidR="009A5B7D" w:rsidRPr="00CD115C" w:rsidRDefault="009A5B7D" w:rsidP="00360D34">
      <w:pPr>
        <w:pStyle w:val="Corpodetexto"/>
        <w:widowControl/>
        <w:spacing w:line="240" w:lineRule="auto"/>
        <w:ind w:firstLine="567"/>
        <w:rPr>
          <w:color w:val="00B050"/>
        </w:rPr>
      </w:pPr>
    </w:p>
    <w:p w:rsidR="007519D2" w:rsidRPr="00CD115C" w:rsidRDefault="009A5B7D" w:rsidP="00360D34">
      <w:pPr>
        <w:pStyle w:val="Corpodetexto"/>
        <w:widowControl/>
        <w:spacing w:line="240" w:lineRule="auto"/>
        <w:ind w:firstLine="567"/>
      </w:pPr>
      <w:r w:rsidRPr="00CD115C">
        <w:t>Parágrafo único</w:t>
      </w:r>
      <w:r w:rsidR="00F36929" w:rsidRPr="00CD115C">
        <w:t>.</w:t>
      </w:r>
      <w:r w:rsidRPr="00CD115C">
        <w:t xml:space="preserve"> </w:t>
      </w:r>
      <w:r w:rsidR="00264D8C" w:rsidRPr="00CD115C">
        <w:t xml:space="preserve">Os centros </w:t>
      </w:r>
      <w:r w:rsidR="00092E5D" w:rsidRPr="00CD115C">
        <w:t>pertencentes a</w:t>
      </w:r>
      <w:r w:rsidR="00266BCC" w:rsidRPr="00CD115C">
        <w:t xml:space="preserve"> empresas farmacêuticas</w:t>
      </w:r>
      <w:r w:rsidR="00004E54" w:rsidRPr="00CD115C">
        <w:t xml:space="preserve"> </w:t>
      </w:r>
      <w:r w:rsidR="00264D8C" w:rsidRPr="00CD115C">
        <w:t xml:space="preserve">deverão solicitar ampliação de atividade </w:t>
      </w:r>
      <w:r w:rsidR="00004E54" w:rsidRPr="00CD115C">
        <w:t>na</w:t>
      </w:r>
      <w:r w:rsidR="00264D8C" w:rsidRPr="00CD115C">
        <w:t xml:space="preserve"> Autorização Especial (AE)</w:t>
      </w:r>
      <w:r w:rsidR="00D82E85" w:rsidRPr="00CD115C">
        <w:t xml:space="preserve"> do estabelecimento ao qual pertençam</w:t>
      </w:r>
      <w:r w:rsidR="007519D2" w:rsidRPr="00CD115C">
        <w:t>.</w:t>
      </w:r>
      <w:r w:rsidR="00D82E85" w:rsidRPr="00CD115C">
        <w:t xml:space="preserve">   </w:t>
      </w:r>
    </w:p>
    <w:p w:rsidR="007137FB" w:rsidRPr="00CD115C" w:rsidRDefault="007137FB" w:rsidP="00360D34">
      <w:pPr>
        <w:pStyle w:val="Corpodetexto"/>
        <w:widowControl/>
        <w:spacing w:line="240" w:lineRule="auto"/>
        <w:ind w:firstLine="567"/>
      </w:pPr>
    </w:p>
    <w:p w:rsidR="001179C5" w:rsidRPr="00CD115C" w:rsidRDefault="00360D34" w:rsidP="00360D34">
      <w:pPr>
        <w:pStyle w:val="Corpodetexto"/>
        <w:widowControl/>
        <w:numPr>
          <w:ilvl w:val="0"/>
          <w:numId w:val="3"/>
        </w:numPr>
        <w:spacing w:line="240" w:lineRule="auto"/>
        <w:ind w:firstLine="567"/>
      </w:pPr>
      <w:r w:rsidRPr="00CD115C">
        <w:t xml:space="preserve"> </w:t>
      </w:r>
      <w:r w:rsidR="00B11831" w:rsidRPr="00CD115C">
        <w:t>A</w:t>
      </w:r>
      <w:r w:rsidR="007B4A40" w:rsidRPr="00CD115C">
        <w:t xml:space="preserve"> </w:t>
      </w:r>
      <w:r w:rsidR="00004E54" w:rsidRPr="00CD115C">
        <w:t xml:space="preserve">aquisição </w:t>
      </w:r>
      <w:r w:rsidR="007B4A40" w:rsidRPr="00CD115C">
        <w:t>dos medicamentos</w:t>
      </w:r>
      <w:r w:rsidR="005417F4" w:rsidRPr="00CD115C">
        <w:t xml:space="preserve"> que contenham substâncias sujeitas a</w:t>
      </w:r>
      <w:r w:rsidR="00EA64E6" w:rsidRPr="00CD115C">
        <w:t>o</w:t>
      </w:r>
      <w:r w:rsidR="005417F4" w:rsidRPr="00CD115C">
        <w:t xml:space="preserve"> controle especial</w:t>
      </w:r>
      <w:r w:rsidR="00EA64E6" w:rsidRPr="00CD115C">
        <w:t xml:space="preserve"> da</w:t>
      </w:r>
      <w:r w:rsidR="005417F4" w:rsidRPr="00CD115C">
        <w:t xml:space="preserve"> Portaria SVS/MS n. 344</w:t>
      </w:r>
      <w:r w:rsidR="00A5275E" w:rsidRPr="00CD115C">
        <w:t>, de 1998</w:t>
      </w:r>
      <w:r w:rsidR="00B03C38" w:rsidRPr="00CD115C">
        <w:t>,</w:t>
      </w:r>
      <w:r w:rsidR="005417F4" w:rsidRPr="00CD115C">
        <w:t xml:space="preserve"> ou a que vier substituí-la</w:t>
      </w:r>
      <w:r w:rsidR="00EA64E6" w:rsidRPr="00CD115C">
        <w:t>,</w:t>
      </w:r>
      <w:r w:rsidR="00B11831" w:rsidRPr="00CD115C">
        <w:t xml:space="preserve"> </w:t>
      </w:r>
      <w:r w:rsidR="001179C5" w:rsidRPr="00CD115C">
        <w:t xml:space="preserve">em drogarias e farmácias, por centros de </w:t>
      </w:r>
      <w:r w:rsidR="00FC3679" w:rsidRPr="00CD115C">
        <w:t>e</w:t>
      </w:r>
      <w:r w:rsidR="001179C5" w:rsidRPr="00CD115C">
        <w:t xml:space="preserve">quivalência </w:t>
      </w:r>
      <w:r w:rsidR="00FC3679" w:rsidRPr="00CD115C">
        <w:t>f</w:t>
      </w:r>
      <w:r w:rsidR="001179C5" w:rsidRPr="00CD115C">
        <w:t xml:space="preserve">armacêutica habilitados ou pelos centros de </w:t>
      </w:r>
      <w:r w:rsidR="00FC3679" w:rsidRPr="00CD115C">
        <w:t>b</w:t>
      </w:r>
      <w:r w:rsidR="001179C5" w:rsidRPr="00CD115C">
        <w:t>iodisponibilidade/</w:t>
      </w:r>
      <w:r w:rsidR="00FC3679" w:rsidRPr="00CD115C">
        <w:t>b</w:t>
      </w:r>
      <w:r w:rsidR="001179C5" w:rsidRPr="00CD115C">
        <w:t>ioequival</w:t>
      </w:r>
      <w:r w:rsidR="00DE5F31" w:rsidRPr="00CD115C">
        <w:t>ência certificados pela Anvisa</w:t>
      </w:r>
      <w:r w:rsidR="00C003A1" w:rsidRPr="00CD115C">
        <w:t>,</w:t>
      </w:r>
      <w:r w:rsidR="00DE5F31" w:rsidRPr="00CD115C">
        <w:t xml:space="preserve"> </w:t>
      </w:r>
      <w:r w:rsidR="001179C5" w:rsidRPr="00CD115C">
        <w:t>deve</w:t>
      </w:r>
      <w:r w:rsidR="00ED67ED" w:rsidRPr="00CD115C">
        <w:t>rá</w:t>
      </w:r>
      <w:r w:rsidR="001179C5" w:rsidRPr="00CD115C">
        <w:t xml:space="preserve"> ser realizada mediante apresentação da Autorização para Aquisição de Medicamentos Sujeitos a Controle Especial (AMC) no ato da compra</w:t>
      </w:r>
      <w:r w:rsidR="00DE5F31" w:rsidRPr="00CD115C">
        <w:t>,  para a execução dos estudos listados abaixo</w:t>
      </w:r>
      <w:r w:rsidR="00170398" w:rsidRPr="00CD115C">
        <w:t>:</w:t>
      </w:r>
    </w:p>
    <w:p w:rsidR="00F52CC0" w:rsidRPr="00CD115C" w:rsidRDefault="00F52CC0" w:rsidP="00360D34">
      <w:pPr>
        <w:pStyle w:val="Corpodetexto"/>
        <w:widowControl/>
        <w:spacing w:line="240" w:lineRule="auto"/>
        <w:ind w:firstLine="567"/>
      </w:pPr>
    </w:p>
    <w:p w:rsidR="00F52CC0" w:rsidRPr="00CD115C" w:rsidRDefault="00360D34" w:rsidP="00360D34">
      <w:pPr>
        <w:pStyle w:val="Corpodetexto"/>
        <w:widowControl/>
        <w:tabs>
          <w:tab w:val="left" w:pos="426"/>
          <w:tab w:val="left" w:pos="567"/>
        </w:tabs>
        <w:spacing w:line="240" w:lineRule="auto"/>
        <w:ind w:left="567"/>
      </w:pPr>
      <w:r w:rsidRPr="00CD115C">
        <w:t xml:space="preserve">I - </w:t>
      </w:r>
      <w:r w:rsidR="00142A5E" w:rsidRPr="00CD115C">
        <w:t>biodisponibilidade/b</w:t>
      </w:r>
      <w:r w:rsidR="0059177E" w:rsidRPr="00CD115C">
        <w:t>ioequivalência, incluindo</w:t>
      </w:r>
      <w:r w:rsidR="00FF7A4B" w:rsidRPr="00CD115C">
        <w:t xml:space="preserve"> </w:t>
      </w:r>
      <w:r w:rsidR="0059177E" w:rsidRPr="00CD115C">
        <w:t xml:space="preserve">suas análises prévias </w:t>
      </w:r>
      <w:r w:rsidR="0059177E" w:rsidRPr="00CD115C">
        <w:rPr>
          <w:i/>
        </w:rPr>
        <w:t>in vitro</w:t>
      </w:r>
      <w:r w:rsidRPr="00CD115C">
        <w:t xml:space="preserve">, </w:t>
      </w:r>
      <w:r w:rsidR="00F52CC0" w:rsidRPr="00CD115C">
        <w:t>estudos piloto e de</w:t>
      </w:r>
      <w:r w:rsidR="008A67E8" w:rsidRPr="00CD115C">
        <w:t xml:space="preserve"> </w:t>
      </w:r>
      <w:r w:rsidR="005D6CCC" w:rsidRPr="00CD115C">
        <w:t>b</w:t>
      </w:r>
      <w:r w:rsidR="008A67E8" w:rsidRPr="00CD115C">
        <w:t>ioisenção</w:t>
      </w:r>
      <w:r w:rsidR="00F52CC0" w:rsidRPr="00CD115C">
        <w:t>;</w:t>
      </w:r>
    </w:p>
    <w:p w:rsidR="007137FB" w:rsidRPr="00CD115C" w:rsidRDefault="007137FB" w:rsidP="00360D34">
      <w:pPr>
        <w:pStyle w:val="Corpodetexto"/>
        <w:widowControl/>
        <w:tabs>
          <w:tab w:val="left" w:pos="426"/>
          <w:tab w:val="left" w:pos="567"/>
        </w:tabs>
        <w:spacing w:line="240" w:lineRule="auto"/>
        <w:ind w:firstLine="567"/>
      </w:pPr>
    </w:p>
    <w:p w:rsidR="00F52CC0" w:rsidRPr="00CD115C" w:rsidRDefault="00360D34" w:rsidP="00360D34">
      <w:pPr>
        <w:pStyle w:val="Corpodetexto"/>
        <w:widowControl/>
        <w:tabs>
          <w:tab w:val="left" w:pos="426"/>
          <w:tab w:val="left" w:pos="567"/>
        </w:tabs>
        <w:spacing w:line="240" w:lineRule="auto"/>
        <w:ind w:left="567"/>
      </w:pPr>
      <w:r w:rsidRPr="00CD115C">
        <w:t xml:space="preserve">II - </w:t>
      </w:r>
      <w:r w:rsidR="00142A5E" w:rsidRPr="00CD115C">
        <w:t>e</w:t>
      </w:r>
      <w:r w:rsidR="0059177E" w:rsidRPr="00CD115C">
        <w:t>quivalência</w:t>
      </w:r>
      <w:r w:rsidR="00142A5E" w:rsidRPr="00CD115C">
        <w:t xml:space="preserve"> f</w:t>
      </w:r>
      <w:r w:rsidR="0059177E" w:rsidRPr="00CD115C">
        <w:t>armacêutica</w:t>
      </w:r>
      <w:r w:rsidR="00F52CC0" w:rsidRPr="00CD115C">
        <w:t>;</w:t>
      </w:r>
      <w:r w:rsidR="0047608F" w:rsidRPr="00CD115C">
        <w:t xml:space="preserve"> </w:t>
      </w:r>
    </w:p>
    <w:p w:rsidR="007137FB" w:rsidRPr="00CD115C" w:rsidRDefault="007137FB" w:rsidP="00360D34">
      <w:pPr>
        <w:pStyle w:val="PargrafodaLista"/>
        <w:ind w:left="0" w:firstLine="567"/>
        <w:jc w:val="both"/>
      </w:pPr>
    </w:p>
    <w:p w:rsidR="00F52CC0" w:rsidRPr="00CD115C" w:rsidRDefault="00360D34" w:rsidP="00360D34">
      <w:pPr>
        <w:pStyle w:val="Corpodetexto"/>
        <w:widowControl/>
        <w:tabs>
          <w:tab w:val="left" w:pos="426"/>
          <w:tab w:val="left" w:pos="567"/>
        </w:tabs>
        <w:spacing w:line="240" w:lineRule="auto"/>
        <w:ind w:left="567"/>
      </w:pPr>
      <w:r w:rsidRPr="00CD115C">
        <w:t xml:space="preserve">III - </w:t>
      </w:r>
      <w:r w:rsidR="00142A5E" w:rsidRPr="00CD115C">
        <w:t>perfil de d</w:t>
      </w:r>
      <w:r w:rsidR="0059177E" w:rsidRPr="00CD115C">
        <w:t>issolução</w:t>
      </w:r>
      <w:r w:rsidR="00F52CC0" w:rsidRPr="00CD115C">
        <w:t>;</w:t>
      </w:r>
    </w:p>
    <w:p w:rsidR="007137FB" w:rsidRPr="00CD115C" w:rsidRDefault="007137FB" w:rsidP="00360D34">
      <w:pPr>
        <w:pStyle w:val="PargrafodaLista"/>
        <w:ind w:left="0" w:firstLine="567"/>
        <w:jc w:val="both"/>
      </w:pPr>
    </w:p>
    <w:p w:rsidR="00F52CC0" w:rsidRPr="00CD115C" w:rsidRDefault="00360D34" w:rsidP="00360D34">
      <w:pPr>
        <w:pStyle w:val="Corpodetexto"/>
        <w:widowControl/>
        <w:tabs>
          <w:tab w:val="left" w:pos="426"/>
          <w:tab w:val="left" w:pos="567"/>
        </w:tabs>
        <w:spacing w:line="240" w:lineRule="auto"/>
        <w:ind w:left="567"/>
      </w:pPr>
      <w:r w:rsidRPr="00CD115C">
        <w:t xml:space="preserve">IV - </w:t>
      </w:r>
      <w:r w:rsidR="00DB7675" w:rsidRPr="00CD115C">
        <w:t>para desenvolvimento de medicamento</w:t>
      </w:r>
      <w:r w:rsidR="00ED67ED" w:rsidRPr="00CD115C">
        <w:t xml:space="preserve"> e</w:t>
      </w:r>
    </w:p>
    <w:p w:rsidR="007137FB" w:rsidRPr="00CD115C" w:rsidRDefault="007137FB" w:rsidP="00360D34">
      <w:pPr>
        <w:pStyle w:val="PargrafodaLista"/>
        <w:ind w:left="0" w:firstLine="567"/>
        <w:jc w:val="both"/>
      </w:pPr>
    </w:p>
    <w:p w:rsidR="007519D2" w:rsidRPr="00CD115C" w:rsidRDefault="00360D34" w:rsidP="00360D34">
      <w:pPr>
        <w:pStyle w:val="Corpodetexto"/>
        <w:widowControl/>
        <w:tabs>
          <w:tab w:val="left" w:pos="426"/>
          <w:tab w:val="left" w:pos="567"/>
        </w:tabs>
        <w:spacing w:line="240" w:lineRule="auto"/>
        <w:ind w:left="567"/>
      </w:pPr>
      <w:r w:rsidRPr="00CD115C">
        <w:t xml:space="preserve">V - </w:t>
      </w:r>
      <w:r w:rsidR="00F52CC0" w:rsidRPr="00CD115C">
        <w:t>o</w:t>
      </w:r>
      <w:r w:rsidR="0047608F" w:rsidRPr="00CD115C">
        <w:t>utros estudos farmacocinéticos ou farmacodinâmicos para fins de registro de medicamentos</w:t>
      </w:r>
      <w:r w:rsidR="00F52CC0" w:rsidRPr="00CD115C">
        <w:t>.</w:t>
      </w:r>
      <w:r w:rsidR="007B4A40" w:rsidRPr="00CD115C">
        <w:t xml:space="preserve"> </w:t>
      </w:r>
    </w:p>
    <w:p w:rsidR="007137FB" w:rsidRPr="00CD115C" w:rsidRDefault="007137FB" w:rsidP="00360D34">
      <w:pPr>
        <w:pStyle w:val="Corpodetexto"/>
        <w:widowControl/>
        <w:spacing w:line="240" w:lineRule="auto"/>
        <w:ind w:firstLine="567"/>
      </w:pPr>
    </w:p>
    <w:p w:rsidR="005F14D1" w:rsidRPr="00CD115C" w:rsidRDefault="00360D34" w:rsidP="00360D34">
      <w:pPr>
        <w:numPr>
          <w:ilvl w:val="0"/>
          <w:numId w:val="26"/>
        </w:numPr>
        <w:tabs>
          <w:tab w:val="left" w:pos="426"/>
          <w:tab w:val="left" w:pos="708"/>
        </w:tabs>
        <w:autoSpaceDE w:val="0"/>
        <w:autoSpaceDN w:val="0"/>
        <w:adjustRightInd w:val="0"/>
        <w:ind w:firstLine="567"/>
        <w:jc w:val="both"/>
      </w:pPr>
      <w:r w:rsidRPr="00CD115C">
        <w:lastRenderedPageBreak/>
        <w:t xml:space="preserve"> </w:t>
      </w:r>
      <w:r w:rsidR="005F14D1" w:rsidRPr="00CD115C">
        <w:t>Para aquisição de concentrações e formas farmacêuticas diferentes de um mesmo medicamento poderá ser solicitada apenas uma AMC.</w:t>
      </w:r>
    </w:p>
    <w:p w:rsidR="005F14D1" w:rsidRPr="00CD115C" w:rsidRDefault="005F14D1" w:rsidP="00360D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firstLine="567"/>
        <w:jc w:val="both"/>
      </w:pPr>
    </w:p>
    <w:p w:rsidR="005F14D1" w:rsidRPr="00CD115C" w:rsidRDefault="00360D34" w:rsidP="00360D34">
      <w:pPr>
        <w:numPr>
          <w:ilvl w:val="0"/>
          <w:numId w:val="26"/>
        </w:numPr>
        <w:tabs>
          <w:tab w:val="left" w:pos="426"/>
          <w:tab w:val="left" w:pos="708"/>
        </w:tabs>
        <w:autoSpaceDE w:val="0"/>
        <w:autoSpaceDN w:val="0"/>
        <w:adjustRightInd w:val="0"/>
        <w:ind w:firstLine="567"/>
        <w:jc w:val="both"/>
      </w:pPr>
      <w:r w:rsidRPr="00CD115C">
        <w:t xml:space="preserve"> </w:t>
      </w:r>
      <w:r w:rsidR="005F14D1" w:rsidRPr="00CD115C">
        <w:t xml:space="preserve">É vedado o parcelamento da compra de que trata </w:t>
      </w:r>
      <w:r w:rsidR="001041B8" w:rsidRPr="00CD115C">
        <w:t>o caput d</w:t>
      </w:r>
      <w:r w:rsidR="005F14D1" w:rsidRPr="00CD115C">
        <w:t>este artigo.</w:t>
      </w:r>
    </w:p>
    <w:p w:rsidR="00DF30D3" w:rsidRPr="00CD115C" w:rsidRDefault="00DF30D3" w:rsidP="00360D34">
      <w:pPr>
        <w:pStyle w:val="PargrafodaLista"/>
        <w:ind w:left="0" w:firstLine="567"/>
        <w:jc w:val="both"/>
      </w:pPr>
    </w:p>
    <w:p w:rsidR="007959DE" w:rsidRPr="00CD115C" w:rsidRDefault="00360D34" w:rsidP="007959DE">
      <w:pPr>
        <w:numPr>
          <w:ilvl w:val="0"/>
          <w:numId w:val="26"/>
        </w:numPr>
        <w:tabs>
          <w:tab w:val="left" w:pos="426"/>
          <w:tab w:val="left" w:pos="708"/>
        </w:tabs>
        <w:autoSpaceDE w:val="0"/>
        <w:autoSpaceDN w:val="0"/>
        <w:adjustRightInd w:val="0"/>
        <w:ind w:firstLine="567"/>
        <w:jc w:val="both"/>
      </w:pPr>
      <w:r w:rsidRPr="00CD115C">
        <w:t xml:space="preserve"> </w:t>
      </w:r>
      <w:r w:rsidR="00B11831" w:rsidRPr="00CD115C">
        <w:t xml:space="preserve">Excetua-se do disposto no </w:t>
      </w:r>
      <w:r w:rsidR="00850AE5" w:rsidRPr="00CD115C">
        <w:t>caput</w:t>
      </w:r>
      <w:r w:rsidR="00B11831" w:rsidRPr="00CD115C">
        <w:t xml:space="preserve"> a aquisição dos medicamentos à base das substâncias da </w:t>
      </w:r>
      <w:r w:rsidR="009A50AF" w:rsidRPr="00CD115C">
        <w:t xml:space="preserve">Lista C4 (Lista das Substâncias </w:t>
      </w:r>
      <w:r w:rsidR="00B11831" w:rsidRPr="00CD115C">
        <w:t>Antirretrovirais) e dos medicamentos de uso tópico à base das substâncias constantes nas Listas C2 (Lista de Substâncias Retinóicas) e C5 (Lista das Substâncias Anabolizantes) do Anexo I da Portaria SVS/MS n. 344</w:t>
      </w:r>
      <w:r w:rsidR="00A5275E" w:rsidRPr="00CD115C">
        <w:t>, de 1998</w:t>
      </w:r>
      <w:r w:rsidR="00B11831" w:rsidRPr="00CD115C">
        <w:t xml:space="preserve"> e </w:t>
      </w:r>
      <w:r w:rsidR="00850AE5" w:rsidRPr="00CD115C">
        <w:t xml:space="preserve">de </w:t>
      </w:r>
      <w:r w:rsidR="007959DE">
        <w:t xml:space="preserve">suas atualizações. </w:t>
      </w:r>
      <w:r w:rsidR="007959DE" w:rsidRPr="007959DE">
        <w:rPr>
          <w:b/>
          <w:bCs/>
          <w:color w:val="0000FF"/>
          <w:lang w:eastAsia="pt-BR"/>
        </w:rPr>
        <w:t>(Revogadas as disposições aplicáveis à Lista "C4", às substâncias e aos medicamentos antirretrovirais pela Resolução – RDC nº 103, de 31 de agosto de 2016)</w:t>
      </w:r>
    </w:p>
    <w:p w:rsidR="00832B15" w:rsidRPr="00CD115C" w:rsidRDefault="00832B15" w:rsidP="00360D34">
      <w:pPr>
        <w:tabs>
          <w:tab w:val="left" w:pos="426"/>
          <w:tab w:val="left" w:pos="708"/>
        </w:tabs>
        <w:autoSpaceDE w:val="0"/>
        <w:autoSpaceDN w:val="0"/>
        <w:adjustRightInd w:val="0"/>
        <w:ind w:firstLine="567"/>
        <w:jc w:val="both"/>
      </w:pPr>
    </w:p>
    <w:p w:rsidR="00832B15" w:rsidRPr="00CD115C" w:rsidRDefault="00360D34" w:rsidP="00360D34">
      <w:pPr>
        <w:numPr>
          <w:ilvl w:val="0"/>
          <w:numId w:val="26"/>
        </w:numPr>
        <w:tabs>
          <w:tab w:val="left" w:pos="426"/>
          <w:tab w:val="left" w:pos="708"/>
        </w:tabs>
        <w:autoSpaceDE w:val="0"/>
        <w:autoSpaceDN w:val="0"/>
        <w:adjustRightInd w:val="0"/>
        <w:ind w:firstLine="567"/>
        <w:jc w:val="both"/>
      </w:pPr>
      <w:r w:rsidRPr="00CD115C">
        <w:t xml:space="preserve"> </w:t>
      </w:r>
      <w:r w:rsidR="00832B15" w:rsidRPr="00CD115C">
        <w:t>Para aquisição dos medicamentos citados no parágrafo anterior</w:t>
      </w:r>
      <w:r w:rsidR="00470ED7" w:rsidRPr="00CD115C">
        <w:t xml:space="preserve"> será</w:t>
      </w:r>
      <w:r w:rsidR="00832B15" w:rsidRPr="00CD115C">
        <w:t xml:space="preserve"> necessário que o centro apresent</w:t>
      </w:r>
      <w:r w:rsidR="00850AE5" w:rsidRPr="00CD115C">
        <w:t>e</w:t>
      </w:r>
      <w:r w:rsidR="00C25D4B" w:rsidRPr="00CD115C">
        <w:t>,</w:t>
      </w:r>
      <w:r w:rsidR="00850AE5" w:rsidRPr="00CD115C">
        <w:t xml:space="preserve"> </w:t>
      </w:r>
      <w:r w:rsidR="00C97812" w:rsidRPr="00CD115C">
        <w:t>a cada</w:t>
      </w:r>
      <w:r w:rsidR="00850AE5" w:rsidRPr="00CD115C">
        <w:t xml:space="preserve"> compra</w:t>
      </w:r>
      <w:r w:rsidR="00C25D4B" w:rsidRPr="00CD115C">
        <w:t>,</w:t>
      </w:r>
      <w:r w:rsidR="00850AE5" w:rsidRPr="00CD115C">
        <w:t xml:space="preserve"> declaração indicando</w:t>
      </w:r>
      <w:r w:rsidR="00832B15" w:rsidRPr="00CD115C">
        <w:t xml:space="preserve"> a finalidade de uso</w:t>
      </w:r>
      <w:r w:rsidR="00850AE5" w:rsidRPr="00CD115C">
        <w:t xml:space="preserve"> dos medicamentos, assinada pelo responsável técnico do centro, que deverá ficar retida na farmácia ou drogaria. </w:t>
      </w:r>
    </w:p>
    <w:p w:rsidR="00BD5BF8" w:rsidRPr="00CD115C" w:rsidRDefault="00BD5BF8" w:rsidP="00360D34">
      <w:pPr>
        <w:tabs>
          <w:tab w:val="left" w:pos="426"/>
          <w:tab w:val="left" w:pos="708"/>
        </w:tabs>
        <w:autoSpaceDE w:val="0"/>
        <w:autoSpaceDN w:val="0"/>
        <w:adjustRightInd w:val="0"/>
        <w:ind w:firstLine="567"/>
        <w:jc w:val="both"/>
        <w:rPr>
          <w:color w:val="FF0000"/>
        </w:rPr>
      </w:pPr>
    </w:p>
    <w:p w:rsidR="003743E7" w:rsidRPr="00CD115C" w:rsidRDefault="00360D34" w:rsidP="00360D34">
      <w:pPr>
        <w:pStyle w:val="Corpodetexto"/>
        <w:widowControl/>
        <w:numPr>
          <w:ilvl w:val="0"/>
          <w:numId w:val="3"/>
        </w:numPr>
        <w:spacing w:line="240" w:lineRule="auto"/>
        <w:ind w:firstLine="567"/>
      </w:pPr>
      <w:r w:rsidRPr="00CD115C">
        <w:t xml:space="preserve"> </w:t>
      </w:r>
      <w:r w:rsidR="003743E7" w:rsidRPr="00CD115C">
        <w:t>A AMC deve ser requerida mediante apresentação dos seguintes documentos:</w:t>
      </w:r>
    </w:p>
    <w:p w:rsidR="003743E7" w:rsidRPr="00CD115C" w:rsidRDefault="003743E7" w:rsidP="00360D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firstLine="567"/>
        <w:jc w:val="both"/>
      </w:pPr>
    </w:p>
    <w:p w:rsidR="003743E7" w:rsidRPr="00CD115C" w:rsidRDefault="00360D34" w:rsidP="00360D34">
      <w:pPr>
        <w:pStyle w:val="Corpodetexto"/>
        <w:widowControl/>
        <w:tabs>
          <w:tab w:val="left" w:pos="426"/>
          <w:tab w:val="left" w:pos="567"/>
        </w:tabs>
        <w:spacing w:line="240" w:lineRule="auto"/>
        <w:ind w:left="567"/>
      </w:pPr>
      <w:r w:rsidRPr="00CD115C">
        <w:t xml:space="preserve">I - </w:t>
      </w:r>
      <w:r w:rsidR="003743E7" w:rsidRPr="00CD115C">
        <w:t>formulário de petição preenchido, no que couber (ANEXO I);</w:t>
      </w:r>
    </w:p>
    <w:p w:rsidR="003743E7" w:rsidRPr="00CD115C" w:rsidRDefault="003743E7" w:rsidP="00360D34">
      <w:pPr>
        <w:pStyle w:val="Corpodetexto"/>
        <w:widowControl/>
        <w:tabs>
          <w:tab w:val="left" w:pos="426"/>
          <w:tab w:val="left" w:pos="567"/>
        </w:tabs>
        <w:spacing w:line="240" w:lineRule="auto"/>
        <w:ind w:firstLine="567"/>
      </w:pPr>
    </w:p>
    <w:p w:rsidR="003743E7" w:rsidRPr="00CD115C" w:rsidRDefault="00360D34" w:rsidP="00360D34">
      <w:pPr>
        <w:pStyle w:val="Corpodetexto"/>
        <w:widowControl/>
        <w:tabs>
          <w:tab w:val="left" w:pos="426"/>
          <w:tab w:val="left" w:pos="567"/>
        </w:tabs>
        <w:spacing w:line="240" w:lineRule="auto"/>
        <w:ind w:left="567"/>
      </w:pPr>
      <w:r w:rsidRPr="00CD115C">
        <w:t xml:space="preserve">II - </w:t>
      </w:r>
      <w:r w:rsidR="003743E7" w:rsidRPr="00CD115C">
        <w:t>resumo do(s) estudo(s) a ser(em) realizado(s); e</w:t>
      </w:r>
    </w:p>
    <w:p w:rsidR="003743E7" w:rsidRPr="00CD115C" w:rsidRDefault="003743E7" w:rsidP="00360D34">
      <w:pPr>
        <w:pStyle w:val="Corpodetexto"/>
        <w:widowControl/>
        <w:tabs>
          <w:tab w:val="left" w:pos="426"/>
          <w:tab w:val="left" w:pos="567"/>
        </w:tabs>
        <w:spacing w:line="240" w:lineRule="auto"/>
        <w:ind w:firstLine="567"/>
      </w:pPr>
    </w:p>
    <w:p w:rsidR="003743E7" w:rsidRPr="00CD115C" w:rsidRDefault="00360D34" w:rsidP="00360D34">
      <w:pPr>
        <w:pStyle w:val="Corpodetexto"/>
        <w:widowControl/>
        <w:tabs>
          <w:tab w:val="left" w:pos="426"/>
          <w:tab w:val="left" w:pos="567"/>
        </w:tabs>
        <w:spacing w:line="240" w:lineRule="auto"/>
        <w:ind w:left="567"/>
      </w:pPr>
      <w:r w:rsidRPr="00CD115C">
        <w:t xml:space="preserve">III - </w:t>
      </w:r>
      <w:r w:rsidR="003743E7" w:rsidRPr="00CD115C">
        <w:t>justificativa técnica detalhada com o objetivo do(s) estudo(s).</w:t>
      </w:r>
    </w:p>
    <w:p w:rsidR="003743E7" w:rsidRPr="00CD115C" w:rsidRDefault="003743E7" w:rsidP="00360D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firstLine="567"/>
        <w:jc w:val="both"/>
      </w:pPr>
    </w:p>
    <w:p w:rsidR="003743E7" w:rsidRPr="00CD115C" w:rsidRDefault="00360D34" w:rsidP="00360D34">
      <w:pPr>
        <w:numPr>
          <w:ilvl w:val="0"/>
          <w:numId w:val="17"/>
        </w:numPr>
        <w:tabs>
          <w:tab w:val="left" w:pos="426"/>
          <w:tab w:val="left" w:pos="708"/>
        </w:tabs>
        <w:autoSpaceDE w:val="0"/>
        <w:autoSpaceDN w:val="0"/>
        <w:adjustRightInd w:val="0"/>
        <w:ind w:firstLine="567"/>
        <w:jc w:val="both"/>
      </w:pPr>
      <w:r w:rsidRPr="00CD115C">
        <w:t xml:space="preserve"> </w:t>
      </w:r>
      <w:r w:rsidR="003743E7" w:rsidRPr="00CD115C">
        <w:t xml:space="preserve">O resumo do(s) estudo(s) </w:t>
      </w:r>
      <w:r w:rsidR="003743E7" w:rsidRPr="00CD115C">
        <w:rPr>
          <w:color w:val="auto"/>
        </w:rPr>
        <w:t>deverá discriminar as quantidades de medicamento que serão utilizadas em cada ensaio</w:t>
      </w:r>
      <w:r w:rsidR="003743E7" w:rsidRPr="00CD115C">
        <w:t>.</w:t>
      </w:r>
    </w:p>
    <w:p w:rsidR="003743E7" w:rsidRPr="00CD115C" w:rsidRDefault="003743E7" w:rsidP="00360D34">
      <w:pPr>
        <w:tabs>
          <w:tab w:val="left" w:pos="53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firstLine="567"/>
        <w:jc w:val="both"/>
      </w:pPr>
    </w:p>
    <w:p w:rsidR="003743E7" w:rsidRPr="00CD115C" w:rsidRDefault="00360D34" w:rsidP="00360D34">
      <w:pPr>
        <w:numPr>
          <w:ilvl w:val="0"/>
          <w:numId w:val="17"/>
        </w:numPr>
        <w:tabs>
          <w:tab w:val="left" w:pos="426"/>
          <w:tab w:val="left" w:pos="708"/>
        </w:tabs>
        <w:autoSpaceDE w:val="0"/>
        <w:autoSpaceDN w:val="0"/>
        <w:adjustRightInd w:val="0"/>
        <w:ind w:firstLine="567"/>
        <w:jc w:val="both"/>
      </w:pPr>
      <w:r w:rsidRPr="00CD115C">
        <w:t xml:space="preserve"> </w:t>
      </w:r>
      <w:r w:rsidR="003743E7" w:rsidRPr="00CD115C">
        <w:t>O resumo do estudo de biodisponibilidade/bioequivalência deverá informar o número de voluntários, a dose utilizada e o número de períodos de administração do medicamento.</w:t>
      </w:r>
    </w:p>
    <w:p w:rsidR="003743E7" w:rsidRPr="00CD115C" w:rsidRDefault="003743E7" w:rsidP="00360D34">
      <w:pPr>
        <w:pStyle w:val="Corpodetexto"/>
        <w:widowControl/>
        <w:spacing w:line="240" w:lineRule="auto"/>
        <w:ind w:firstLine="567"/>
      </w:pPr>
    </w:p>
    <w:p w:rsidR="003743E7" w:rsidRPr="00CD115C" w:rsidRDefault="003743E7" w:rsidP="00360D34">
      <w:pPr>
        <w:pStyle w:val="Corpodetexto"/>
        <w:widowControl/>
        <w:numPr>
          <w:ilvl w:val="0"/>
          <w:numId w:val="3"/>
        </w:numPr>
        <w:spacing w:line="240" w:lineRule="auto"/>
        <w:ind w:firstLine="567"/>
      </w:pPr>
      <w:r w:rsidRPr="00CD115C">
        <w:t xml:space="preserve"> A AMC será expedida em até 4 (quatro) vias, as quais terão os seguintes destinatários:</w:t>
      </w:r>
    </w:p>
    <w:p w:rsidR="003743E7" w:rsidRPr="00CD115C" w:rsidRDefault="003743E7" w:rsidP="00360D34">
      <w:pPr>
        <w:pStyle w:val="Corpodetexto"/>
        <w:widowControl/>
        <w:spacing w:line="240" w:lineRule="auto"/>
        <w:ind w:firstLine="567"/>
      </w:pPr>
    </w:p>
    <w:p w:rsidR="003743E7" w:rsidRPr="00CD115C" w:rsidRDefault="003743E7" w:rsidP="00360D34">
      <w:pPr>
        <w:pStyle w:val="Corpodetexto"/>
        <w:spacing w:line="240" w:lineRule="auto"/>
        <w:ind w:firstLine="567"/>
      </w:pPr>
      <w:r w:rsidRPr="00CD115C">
        <w:t>I - primeira via: Anvisa;</w:t>
      </w:r>
    </w:p>
    <w:p w:rsidR="003743E7" w:rsidRPr="00CD115C" w:rsidRDefault="003743E7" w:rsidP="00360D34">
      <w:pPr>
        <w:pStyle w:val="Corpodetexto"/>
        <w:spacing w:line="240" w:lineRule="auto"/>
        <w:ind w:firstLine="567"/>
      </w:pPr>
    </w:p>
    <w:p w:rsidR="003743E7" w:rsidRPr="00CD115C" w:rsidRDefault="003743E7" w:rsidP="00360D34">
      <w:pPr>
        <w:pStyle w:val="Corpodetexto"/>
        <w:spacing w:line="240" w:lineRule="auto"/>
        <w:ind w:firstLine="567"/>
      </w:pPr>
      <w:r w:rsidRPr="00CD115C">
        <w:t xml:space="preserve">II - segunda via: centro ou representante nacional; </w:t>
      </w:r>
    </w:p>
    <w:p w:rsidR="003743E7" w:rsidRPr="00CD115C" w:rsidRDefault="003743E7" w:rsidP="00360D34">
      <w:pPr>
        <w:pStyle w:val="Corpodetexto"/>
        <w:spacing w:line="240" w:lineRule="auto"/>
        <w:ind w:firstLine="567"/>
      </w:pPr>
    </w:p>
    <w:p w:rsidR="003743E7" w:rsidRPr="00CD115C" w:rsidRDefault="003743E7" w:rsidP="00360D34">
      <w:pPr>
        <w:pStyle w:val="Corpodetexto"/>
        <w:spacing w:line="240" w:lineRule="auto"/>
        <w:ind w:firstLine="567"/>
      </w:pPr>
      <w:r w:rsidRPr="00CD115C">
        <w:t>III - terceira via: estabelecimento fornecedor e</w:t>
      </w:r>
    </w:p>
    <w:p w:rsidR="003743E7" w:rsidRPr="00CD115C" w:rsidRDefault="003743E7" w:rsidP="00360D34">
      <w:pPr>
        <w:pStyle w:val="Corpodetexto"/>
        <w:spacing w:line="240" w:lineRule="auto"/>
        <w:ind w:firstLine="567"/>
      </w:pPr>
    </w:p>
    <w:p w:rsidR="003743E7" w:rsidRPr="00CD115C" w:rsidRDefault="003743E7" w:rsidP="00360D34">
      <w:pPr>
        <w:pStyle w:val="Corpodetexto"/>
        <w:widowControl/>
        <w:spacing w:line="240" w:lineRule="auto"/>
        <w:ind w:firstLine="567"/>
      </w:pPr>
      <w:r w:rsidRPr="00CD115C">
        <w:t>IV - quarta via: centro terceiro, se houver.</w:t>
      </w:r>
    </w:p>
    <w:p w:rsidR="003743E7" w:rsidRPr="00CD115C" w:rsidRDefault="003743E7" w:rsidP="00360D34">
      <w:pPr>
        <w:pStyle w:val="Corpodetexto"/>
        <w:widowControl/>
        <w:spacing w:line="240" w:lineRule="auto"/>
        <w:ind w:firstLine="567"/>
      </w:pPr>
    </w:p>
    <w:p w:rsidR="003743E7" w:rsidRPr="00CD115C" w:rsidRDefault="002C0B87" w:rsidP="00360D34">
      <w:pPr>
        <w:pStyle w:val="Corpodetexto"/>
        <w:widowControl/>
        <w:numPr>
          <w:ilvl w:val="0"/>
          <w:numId w:val="3"/>
        </w:numPr>
        <w:spacing w:line="240" w:lineRule="auto"/>
        <w:ind w:firstLine="567"/>
      </w:pPr>
      <w:r w:rsidRPr="00CD115C">
        <w:t xml:space="preserve"> </w:t>
      </w:r>
      <w:r w:rsidR="003743E7" w:rsidRPr="00CD115C">
        <w:t>A AMC terá a validade de 1 (um) ano contado a partir da data de sua emissão.</w:t>
      </w:r>
    </w:p>
    <w:p w:rsidR="003743E7" w:rsidRPr="00CD115C" w:rsidRDefault="003743E7" w:rsidP="00360D34">
      <w:pPr>
        <w:pStyle w:val="Corpodetexto"/>
        <w:widowControl/>
        <w:spacing w:line="240" w:lineRule="auto"/>
        <w:ind w:firstLine="567"/>
      </w:pPr>
    </w:p>
    <w:p w:rsidR="003743E7" w:rsidRPr="00CD115C" w:rsidRDefault="003743E7" w:rsidP="00360D34">
      <w:pPr>
        <w:pStyle w:val="Corpodetexto"/>
        <w:widowControl/>
        <w:numPr>
          <w:ilvl w:val="0"/>
          <w:numId w:val="3"/>
        </w:numPr>
        <w:spacing w:line="240" w:lineRule="auto"/>
        <w:ind w:firstLine="567"/>
      </w:pPr>
      <w:r w:rsidRPr="00CD115C">
        <w:t xml:space="preserve"> O representante nacional do centro de biodisponibilidade/bioequivalência internacional deverá solicitar à Anvisa a AMC para a compra em drogaria ou farmácia. </w:t>
      </w:r>
    </w:p>
    <w:p w:rsidR="00E742EB" w:rsidRPr="00CD115C" w:rsidRDefault="00E742EB" w:rsidP="00360D34">
      <w:pPr>
        <w:pStyle w:val="PargrafodaLista"/>
        <w:ind w:left="0" w:firstLine="567"/>
        <w:jc w:val="both"/>
      </w:pPr>
    </w:p>
    <w:p w:rsidR="003743E7" w:rsidRPr="00CD115C" w:rsidRDefault="00360D34" w:rsidP="00360D34">
      <w:pPr>
        <w:pStyle w:val="Corpodetexto"/>
        <w:widowControl/>
        <w:numPr>
          <w:ilvl w:val="0"/>
          <w:numId w:val="3"/>
        </w:numPr>
        <w:spacing w:line="240" w:lineRule="auto"/>
        <w:ind w:firstLine="567"/>
      </w:pPr>
      <w:r w:rsidRPr="00CD115C">
        <w:t xml:space="preserve"> </w:t>
      </w:r>
      <w:r w:rsidR="003743E7" w:rsidRPr="00CD115C">
        <w:t xml:space="preserve">Em caso de terceirização de ensaios, quando necessário solicitar AMC, o centro responsável pelo estudo de equivalência farmacêutica poderá requerer a quantidade total para a </w:t>
      </w:r>
      <w:r w:rsidR="003743E7" w:rsidRPr="00CD115C">
        <w:lastRenderedPageBreak/>
        <w:t>realização do estudo, contemplando inclusive a quantidade necessária para o ensaio a ser terceirizado.</w:t>
      </w:r>
    </w:p>
    <w:p w:rsidR="003743E7" w:rsidRPr="00CD115C" w:rsidRDefault="003743E7" w:rsidP="00360D34">
      <w:pPr>
        <w:pStyle w:val="Corpodetexto"/>
        <w:widowControl/>
        <w:spacing w:line="240" w:lineRule="auto"/>
        <w:ind w:firstLine="567"/>
      </w:pPr>
    </w:p>
    <w:p w:rsidR="00896649" w:rsidRPr="00CD115C" w:rsidRDefault="00360D34" w:rsidP="00360D34">
      <w:pPr>
        <w:pStyle w:val="Corpodetexto"/>
        <w:widowControl/>
        <w:numPr>
          <w:ilvl w:val="0"/>
          <w:numId w:val="3"/>
        </w:numPr>
        <w:spacing w:line="240" w:lineRule="auto"/>
        <w:ind w:firstLine="567"/>
      </w:pPr>
      <w:r w:rsidRPr="00CD115C">
        <w:t xml:space="preserve"> </w:t>
      </w:r>
      <w:r w:rsidR="00CB2442" w:rsidRPr="00CD115C">
        <w:t xml:space="preserve">A </w:t>
      </w:r>
      <w:r w:rsidR="004F4741" w:rsidRPr="00CD115C">
        <w:t xml:space="preserve">aquisição </w:t>
      </w:r>
      <w:r w:rsidR="00CB2442" w:rsidRPr="00CD115C">
        <w:t>de medicamentos que contenham substâncias sujeitas ao controle especial da Portaria SVS/MS n. 344</w:t>
      </w:r>
      <w:r w:rsidR="00A5275E" w:rsidRPr="00CD115C">
        <w:t>, de 1998</w:t>
      </w:r>
      <w:r w:rsidR="00CB2442" w:rsidRPr="00CD115C">
        <w:t xml:space="preserve"> ou a que vier substituí-la, </w:t>
      </w:r>
      <w:r w:rsidR="004F4741" w:rsidRPr="00CD115C">
        <w:t>e</w:t>
      </w:r>
      <w:r w:rsidR="00225824" w:rsidRPr="00CD115C">
        <w:t xml:space="preserve">m distribuidoras </w:t>
      </w:r>
      <w:r w:rsidR="00092E5D" w:rsidRPr="00CD115C">
        <w:t>somente será permitida por c</w:t>
      </w:r>
      <w:r w:rsidR="00CB2442" w:rsidRPr="00CD115C">
        <w:t>entros que possuam Autorização Especial e não dependerá de obtenção e apresentação d</w:t>
      </w:r>
      <w:r w:rsidR="002E1988" w:rsidRPr="00CD115C">
        <w:t>e AMC</w:t>
      </w:r>
      <w:r w:rsidR="004F4741" w:rsidRPr="00CD115C">
        <w:t xml:space="preserve">.  </w:t>
      </w:r>
    </w:p>
    <w:p w:rsidR="009F73F4" w:rsidRPr="00CD115C" w:rsidRDefault="009F73F4" w:rsidP="00360D34">
      <w:pPr>
        <w:pStyle w:val="Corpodetexto"/>
        <w:widowControl/>
        <w:spacing w:line="240" w:lineRule="auto"/>
        <w:ind w:firstLine="567"/>
      </w:pPr>
    </w:p>
    <w:p w:rsidR="004975DC" w:rsidRPr="00CD115C" w:rsidRDefault="004975DC" w:rsidP="00360D34">
      <w:pPr>
        <w:pStyle w:val="Corpodetexto"/>
        <w:widowControl/>
        <w:numPr>
          <w:ilvl w:val="0"/>
          <w:numId w:val="3"/>
        </w:numPr>
        <w:spacing w:line="240" w:lineRule="auto"/>
        <w:ind w:firstLine="567"/>
      </w:pPr>
      <w:r w:rsidRPr="00CD115C">
        <w:t xml:space="preserve"> O centro ou o representante nacional do centro de biodisponibilidade/bioequivalência internacional somente poderá adquirir medicamentos em quantidade compatível com o estudo ou ensaio a ser realizado.</w:t>
      </w:r>
    </w:p>
    <w:p w:rsidR="004975DC" w:rsidRPr="00CD115C" w:rsidRDefault="004975DC" w:rsidP="00360D34">
      <w:pPr>
        <w:pStyle w:val="Corpodetext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uto"/>
        <w:ind w:firstLine="567"/>
      </w:pPr>
    </w:p>
    <w:p w:rsidR="00475C72" w:rsidRPr="00CD115C" w:rsidRDefault="00360D34" w:rsidP="00360D34">
      <w:pPr>
        <w:pStyle w:val="Corpodetext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uto"/>
        <w:ind w:firstLine="567"/>
      </w:pPr>
      <w:r w:rsidRPr="00CD115C">
        <w:t xml:space="preserve">Art. 10 </w:t>
      </w:r>
      <w:r w:rsidR="003743E7" w:rsidRPr="00CD115C">
        <w:t>Os centros, que realizem atividades com substâncias e medicamentos sujeitos a controle especial da Portaria SVS/MS n. 344, de 1998 ou a que vier substituí-la, deverão possuir um profissional farmacêutico como responsável técnico, inscrito no Conselho Regional de Farmá</w:t>
      </w:r>
      <w:r w:rsidR="008F25FA" w:rsidRPr="00CD115C">
        <w:t>cia.</w:t>
      </w:r>
    </w:p>
    <w:p w:rsidR="00EA7AEE" w:rsidRPr="00CD115C" w:rsidRDefault="00EA7AEE" w:rsidP="00360D34">
      <w:pPr>
        <w:autoSpaceDE w:val="0"/>
        <w:autoSpaceDN w:val="0"/>
        <w:adjustRightInd w:val="0"/>
        <w:ind w:firstLine="567"/>
        <w:jc w:val="both"/>
      </w:pPr>
    </w:p>
    <w:p w:rsidR="00475C72" w:rsidRPr="00CD115C" w:rsidRDefault="00360D34" w:rsidP="00360D34">
      <w:pPr>
        <w:pStyle w:val="Corpodetexto"/>
        <w:widowControl/>
        <w:numPr>
          <w:ilvl w:val="0"/>
          <w:numId w:val="27"/>
        </w:numPr>
        <w:spacing w:line="240" w:lineRule="auto"/>
        <w:ind w:firstLine="567"/>
      </w:pPr>
      <w:r w:rsidRPr="00CD115C">
        <w:t xml:space="preserve"> </w:t>
      </w:r>
      <w:r w:rsidR="009C728D" w:rsidRPr="00CD115C">
        <w:t>Os centros deverão atender à</w:t>
      </w:r>
      <w:r w:rsidR="007B4A40" w:rsidRPr="00CD115C">
        <w:t xml:space="preserve">s </w:t>
      </w:r>
      <w:r w:rsidR="00C7297B" w:rsidRPr="00CD115C">
        <w:t>demais exigências previstas n</w:t>
      </w:r>
      <w:r w:rsidR="007B4A40" w:rsidRPr="00CD115C">
        <w:t xml:space="preserve">a </w:t>
      </w:r>
      <w:r w:rsidR="00770BBD" w:rsidRPr="00CD115C">
        <w:t>Portaria SVS/MS n. 344</w:t>
      </w:r>
      <w:r w:rsidR="00A5275E" w:rsidRPr="00CD115C">
        <w:t>, de 1998</w:t>
      </w:r>
      <w:r w:rsidR="009C728D" w:rsidRPr="00CD115C">
        <w:t xml:space="preserve"> e</w:t>
      </w:r>
      <w:r w:rsidR="009A1F8F" w:rsidRPr="00CD115C">
        <w:t xml:space="preserve"> na Portaria</w:t>
      </w:r>
      <w:r w:rsidR="00C7297B" w:rsidRPr="00CD115C">
        <w:t xml:space="preserve"> </w:t>
      </w:r>
      <w:r w:rsidR="00770BBD" w:rsidRPr="00CD115C">
        <w:t xml:space="preserve">n. </w:t>
      </w:r>
      <w:r w:rsidR="00C7297B" w:rsidRPr="00CD115C">
        <w:t>6</w:t>
      </w:r>
      <w:r w:rsidR="00A5275E" w:rsidRPr="00CD115C">
        <w:t>, de 29 de janeiro de 1999</w:t>
      </w:r>
      <w:r w:rsidR="009C728D" w:rsidRPr="00CD115C">
        <w:t>,</w:t>
      </w:r>
      <w:r w:rsidR="009A1F8F" w:rsidRPr="00CD115C">
        <w:t xml:space="preserve"> </w:t>
      </w:r>
      <w:r w:rsidR="00770BBD" w:rsidRPr="00CD115C">
        <w:t>ou as que vierem substituí-las</w:t>
      </w:r>
      <w:r w:rsidR="00C7297B" w:rsidRPr="00CD115C">
        <w:t>,</w:t>
      </w:r>
      <w:r w:rsidR="007B4A40" w:rsidRPr="00CD115C">
        <w:t xml:space="preserve"> no que se refere ao controle, transporte, guarda, escrituração, arquivamento, destinação de medicamentos não utilizados, </w:t>
      </w:r>
      <w:r w:rsidR="00816872" w:rsidRPr="00CD115C">
        <w:t xml:space="preserve">encerramento de atividades, </w:t>
      </w:r>
      <w:r w:rsidR="007B4A40" w:rsidRPr="00CD115C">
        <w:t>doação</w:t>
      </w:r>
      <w:r w:rsidR="00C7297B" w:rsidRPr="00CD115C">
        <w:t xml:space="preserve"> e</w:t>
      </w:r>
      <w:r w:rsidR="007B4A40" w:rsidRPr="00CD115C">
        <w:t xml:space="preserve"> responsabilidade técnica</w:t>
      </w:r>
      <w:r w:rsidR="009C728D" w:rsidRPr="00CD115C">
        <w:t xml:space="preserve">, </w:t>
      </w:r>
      <w:r w:rsidR="00EF21FD" w:rsidRPr="00CD115C">
        <w:t>dentre outr</w:t>
      </w:r>
      <w:r w:rsidR="007F53EA" w:rsidRPr="00CD115C">
        <w:t>a</w:t>
      </w:r>
      <w:r w:rsidR="009C728D" w:rsidRPr="00CD115C">
        <w:t>s</w:t>
      </w:r>
      <w:r w:rsidR="007B4A40" w:rsidRPr="00CD115C">
        <w:t xml:space="preserve">. </w:t>
      </w:r>
      <w:bookmarkEnd w:id="1"/>
    </w:p>
    <w:p w:rsidR="003743E7" w:rsidRPr="00CD115C" w:rsidRDefault="003743E7" w:rsidP="00360D34">
      <w:pPr>
        <w:pStyle w:val="PargrafodaLista"/>
        <w:ind w:left="0" w:firstLine="567"/>
        <w:jc w:val="both"/>
      </w:pPr>
    </w:p>
    <w:p w:rsidR="003743E7" w:rsidRPr="00CD115C" w:rsidRDefault="003743E7" w:rsidP="00360D34">
      <w:pPr>
        <w:pStyle w:val="Corpodetexto"/>
        <w:numPr>
          <w:ilvl w:val="0"/>
          <w:numId w:val="27"/>
        </w:numPr>
        <w:spacing w:line="240" w:lineRule="auto"/>
        <w:ind w:firstLine="567"/>
      </w:pPr>
      <w:r w:rsidRPr="00CD115C">
        <w:t xml:space="preserve"> Todos os produtos sujeitos ao controle especial da Portaria SVS/MS n. 344, de 1998 ou a que vier a substituí-la, movimentados pelo estabelecimento deverão ser devidamente escriturados por meio do Livro de Registro Específico (ANEXO XVIII da Portaria SVS/MS n. 344, de 1998), sob a responsabilidade do responsável técnico.</w:t>
      </w:r>
    </w:p>
    <w:p w:rsidR="003743E7" w:rsidRPr="00CD115C" w:rsidRDefault="003743E7" w:rsidP="00360D34">
      <w:pPr>
        <w:autoSpaceDE w:val="0"/>
        <w:autoSpaceDN w:val="0"/>
        <w:adjustRightInd w:val="0"/>
        <w:ind w:firstLine="567"/>
        <w:jc w:val="both"/>
      </w:pPr>
    </w:p>
    <w:p w:rsidR="003743E7" w:rsidRPr="00CD115C" w:rsidRDefault="003743E7" w:rsidP="00360D34">
      <w:pPr>
        <w:autoSpaceDE w:val="0"/>
        <w:autoSpaceDN w:val="0"/>
        <w:adjustRightInd w:val="0"/>
        <w:ind w:firstLine="567"/>
        <w:jc w:val="both"/>
      </w:pPr>
      <w:r w:rsidRPr="00CD115C">
        <w:t>Parágrafo único. Os estabelecimentos deverão escriturar inclusive as amostras de retenção, padrões e reagentes analíticos em Livro de Registro Específico próprio ou em páginas separadas do Livro de Registro Específico em uso.</w:t>
      </w:r>
    </w:p>
    <w:p w:rsidR="003743E7" w:rsidRPr="00CD115C" w:rsidRDefault="003743E7" w:rsidP="00360D34">
      <w:pPr>
        <w:autoSpaceDE w:val="0"/>
        <w:autoSpaceDN w:val="0"/>
        <w:adjustRightInd w:val="0"/>
        <w:ind w:firstLine="567"/>
        <w:jc w:val="both"/>
      </w:pPr>
    </w:p>
    <w:p w:rsidR="003743E7" w:rsidRPr="00CD115C" w:rsidRDefault="003743E7" w:rsidP="00360D34">
      <w:pPr>
        <w:pStyle w:val="Corpodetexto"/>
        <w:widowControl/>
        <w:numPr>
          <w:ilvl w:val="0"/>
          <w:numId w:val="27"/>
        </w:numPr>
        <w:spacing w:line="240" w:lineRule="auto"/>
        <w:ind w:firstLine="567"/>
      </w:pPr>
      <w:r w:rsidRPr="00CD115C">
        <w:t xml:space="preserve"> Qualquer movimentação de substâncias sujeitas a controle especial da Portaria SVS/MS n. 344, de 1998 ou a que vier substituí-la, bem como dos medicamentos que as contenham, incluindo os medicamentos teste, mesmo quando enviados aos centros pela empresa contratante, deverá ser realizada mediante emissão de Nota Fiscal ou documento equivalente.</w:t>
      </w:r>
    </w:p>
    <w:p w:rsidR="003743E7" w:rsidRPr="00CD115C" w:rsidRDefault="003743E7" w:rsidP="00360D34">
      <w:pPr>
        <w:pStyle w:val="Corpodetexto"/>
        <w:widowControl/>
        <w:spacing w:line="240" w:lineRule="auto"/>
        <w:ind w:firstLine="567"/>
      </w:pPr>
    </w:p>
    <w:p w:rsidR="003743E7" w:rsidRPr="00CD115C" w:rsidRDefault="003743E7" w:rsidP="00360D34">
      <w:pPr>
        <w:pStyle w:val="Corpodetexto"/>
        <w:widowControl/>
        <w:numPr>
          <w:ilvl w:val="0"/>
          <w:numId w:val="27"/>
        </w:numPr>
        <w:spacing w:line="240" w:lineRule="auto"/>
        <w:ind w:firstLine="567"/>
      </w:pPr>
      <w:r w:rsidRPr="00CD115C">
        <w:t xml:space="preserve"> É vedada a transferência de medicamentos entre centros que não possuam Autorização Especial.</w:t>
      </w:r>
    </w:p>
    <w:p w:rsidR="00D07DF3" w:rsidRPr="00CD115C" w:rsidRDefault="00D07DF3" w:rsidP="00360D34">
      <w:pPr>
        <w:pStyle w:val="Corpodetexto"/>
        <w:widowControl/>
        <w:spacing w:line="240" w:lineRule="auto"/>
        <w:ind w:firstLine="567"/>
      </w:pPr>
    </w:p>
    <w:p w:rsidR="00FA3998" w:rsidRPr="00CD115C" w:rsidRDefault="00360D34" w:rsidP="00360D34">
      <w:pPr>
        <w:pStyle w:val="Corpodetexto"/>
        <w:widowControl/>
        <w:numPr>
          <w:ilvl w:val="0"/>
          <w:numId w:val="27"/>
        </w:numPr>
        <w:spacing w:line="240" w:lineRule="auto"/>
        <w:ind w:firstLine="567"/>
      </w:pPr>
      <w:r w:rsidRPr="00CD115C">
        <w:t xml:space="preserve"> </w:t>
      </w:r>
      <w:r w:rsidR="00FA3998" w:rsidRPr="00CD115C">
        <w:t>O representante nacional do centro de biodisponibilidade/bioequivalência internacional ou eventuais empresas terceirizadas deverão atender às exigências descritas na Portaria SVS/MS n. 344, de 1998 e na Resolução da Diretoria Colegiada - RDC nº 99, de 30 de dezembro de 2008, e suas atualizações, para a exportação de medicamentos.</w:t>
      </w:r>
    </w:p>
    <w:p w:rsidR="00475C72" w:rsidRPr="00CD115C" w:rsidRDefault="00475C72" w:rsidP="00360D34">
      <w:pPr>
        <w:pStyle w:val="PargrafodaLista"/>
        <w:ind w:left="0" w:firstLine="567"/>
        <w:jc w:val="both"/>
      </w:pPr>
    </w:p>
    <w:p w:rsidR="006B0241" w:rsidRPr="00CD115C" w:rsidRDefault="00BC7DE0" w:rsidP="00360D34">
      <w:pPr>
        <w:pStyle w:val="Corpodetexto"/>
        <w:widowControl/>
        <w:numPr>
          <w:ilvl w:val="0"/>
          <w:numId w:val="27"/>
        </w:numPr>
        <w:spacing w:line="240" w:lineRule="auto"/>
        <w:ind w:firstLine="567"/>
      </w:pPr>
      <w:r w:rsidRPr="00CD115C">
        <w:t>.</w:t>
      </w:r>
      <w:r w:rsidR="00796D63" w:rsidRPr="00CD115C">
        <w:t xml:space="preserve"> </w:t>
      </w:r>
      <w:r w:rsidR="00684285" w:rsidRPr="00CD115C">
        <w:t>A</w:t>
      </w:r>
      <w:r w:rsidR="00C61E49" w:rsidRPr="00CD115C">
        <w:t xml:space="preserve"> suspensão da habilitação</w:t>
      </w:r>
      <w:r w:rsidR="00EF21FD" w:rsidRPr="00CD115C">
        <w:t xml:space="preserve"> ou da certificação do c</w:t>
      </w:r>
      <w:r w:rsidR="00436A99" w:rsidRPr="00CD115C">
        <w:t>entro</w:t>
      </w:r>
      <w:r w:rsidR="009A1F8F" w:rsidRPr="00CD115C">
        <w:t xml:space="preserve"> </w:t>
      </w:r>
      <w:r w:rsidR="00C61E49" w:rsidRPr="00CD115C">
        <w:t>acarreta</w:t>
      </w:r>
      <w:r w:rsidR="000B4EC1" w:rsidRPr="00CD115C">
        <w:t>rá</w:t>
      </w:r>
      <w:r w:rsidR="00C61E49" w:rsidRPr="00CD115C">
        <w:t xml:space="preserve"> na </w:t>
      </w:r>
      <w:r w:rsidR="00436A99" w:rsidRPr="00CD115C">
        <w:t>interrupção</w:t>
      </w:r>
      <w:r w:rsidR="00C61E49" w:rsidRPr="00CD115C">
        <w:t xml:space="preserve"> imediata da</w:t>
      </w:r>
      <w:r w:rsidR="00240CBE" w:rsidRPr="00CD115C">
        <w:t xml:space="preserve">s atividades relacionadas </w:t>
      </w:r>
      <w:r w:rsidR="00EF21FD" w:rsidRPr="00CD115C">
        <w:t>às substâncias e medicamentos sujeitos a controle especial da Portaria SVS/MS n. 344</w:t>
      </w:r>
      <w:r w:rsidR="00A5275E" w:rsidRPr="00CD115C">
        <w:t>, de 1998</w:t>
      </w:r>
      <w:r w:rsidR="00EF21FD" w:rsidRPr="00CD115C">
        <w:t xml:space="preserve"> ou a que vier substituí-la, </w:t>
      </w:r>
      <w:r w:rsidR="0080363F" w:rsidRPr="00CD115C">
        <w:t xml:space="preserve">destinadas à execução de ensaios de </w:t>
      </w:r>
      <w:r w:rsidR="00EF21FD" w:rsidRPr="00CD115C">
        <w:t>e</w:t>
      </w:r>
      <w:r w:rsidR="0080363F" w:rsidRPr="00CD115C">
        <w:t xml:space="preserve">quivalência </w:t>
      </w:r>
      <w:r w:rsidR="00EF21FD" w:rsidRPr="00CD115C">
        <w:t>f</w:t>
      </w:r>
      <w:r w:rsidR="00B7083E" w:rsidRPr="00CD115C">
        <w:t xml:space="preserve">armacêutica </w:t>
      </w:r>
      <w:r w:rsidR="0080363F" w:rsidRPr="00CD115C">
        <w:t xml:space="preserve">e </w:t>
      </w:r>
      <w:r w:rsidR="00EF21FD" w:rsidRPr="00CD115C">
        <w:t>estudos de biodisponibilidade/b</w:t>
      </w:r>
      <w:r w:rsidR="00B7083E" w:rsidRPr="00CD115C">
        <w:t>ioequivalência</w:t>
      </w:r>
      <w:r w:rsidR="00240CBE" w:rsidRPr="00CD115C">
        <w:t>, até a sua regularização.</w:t>
      </w:r>
    </w:p>
    <w:p w:rsidR="0038696A" w:rsidRPr="00CD115C" w:rsidRDefault="0038696A" w:rsidP="00360D34">
      <w:pPr>
        <w:pStyle w:val="PargrafodaLista"/>
        <w:ind w:left="0" w:firstLine="567"/>
        <w:jc w:val="both"/>
      </w:pPr>
    </w:p>
    <w:p w:rsidR="006B0241" w:rsidRPr="00CD115C" w:rsidRDefault="00BC7DE0" w:rsidP="00360D34">
      <w:pPr>
        <w:pStyle w:val="Corpodetexto"/>
        <w:numPr>
          <w:ilvl w:val="0"/>
          <w:numId w:val="27"/>
        </w:numPr>
        <w:spacing w:line="240" w:lineRule="auto"/>
        <w:ind w:firstLine="567"/>
      </w:pPr>
      <w:r w:rsidRPr="00CD115C">
        <w:lastRenderedPageBreak/>
        <w:t>.</w:t>
      </w:r>
      <w:r w:rsidR="00796D63" w:rsidRPr="00CD115C">
        <w:t xml:space="preserve"> </w:t>
      </w:r>
      <w:r w:rsidR="006B0241" w:rsidRPr="00CD115C">
        <w:t xml:space="preserve">Os </w:t>
      </w:r>
      <w:r w:rsidR="00A8664B" w:rsidRPr="00CD115C">
        <w:t>estabelecimentos terão o</w:t>
      </w:r>
      <w:r w:rsidR="006B30FF" w:rsidRPr="00CD115C">
        <w:t xml:space="preserve"> prazo de </w:t>
      </w:r>
      <w:r w:rsidR="00491968" w:rsidRPr="00CD115C">
        <w:t>1</w:t>
      </w:r>
      <w:r w:rsidR="006B30FF" w:rsidRPr="00CD115C">
        <w:t xml:space="preserve"> (</w:t>
      </w:r>
      <w:r w:rsidR="00491968" w:rsidRPr="00CD115C">
        <w:t>um</w:t>
      </w:r>
      <w:r w:rsidR="006B0241" w:rsidRPr="00CD115C">
        <w:t xml:space="preserve">) </w:t>
      </w:r>
      <w:r w:rsidR="00491968" w:rsidRPr="00CD115C">
        <w:t>ano</w:t>
      </w:r>
      <w:r w:rsidR="006B30FF" w:rsidRPr="00CD115C">
        <w:t xml:space="preserve"> </w:t>
      </w:r>
      <w:r w:rsidR="006B0241" w:rsidRPr="00CD115C">
        <w:t xml:space="preserve">para </w:t>
      </w:r>
      <w:r w:rsidR="00ED3545" w:rsidRPr="00CD115C">
        <w:t xml:space="preserve">a </w:t>
      </w:r>
      <w:r w:rsidR="006B0241" w:rsidRPr="00CD115C">
        <w:t>adequação a</w:t>
      </w:r>
      <w:r w:rsidR="00DB386A" w:rsidRPr="00CD115C">
        <w:t xml:space="preserve">o disposto no </w:t>
      </w:r>
      <w:r w:rsidR="00A5275E" w:rsidRPr="00CD115C">
        <w:t>a</w:t>
      </w:r>
      <w:r w:rsidR="00DB386A" w:rsidRPr="00CD115C">
        <w:t>rt</w:t>
      </w:r>
      <w:r w:rsidR="00DC1B97" w:rsidRPr="00CD115C">
        <w:t>.</w:t>
      </w:r>
      <w:r w:rsidR="00DB386A" w:rsidRPr="00CD115C">
        <w:t xml:space="preserve"> 1º e </w:t>
      </w:r>
      <w:r w:rsidR="00A8664B" w:rsidRPr="00CD115C">
        <w:t xml:space="preserve">o prazo </w:t>
      </w:r>
      <w:r w:rsidR="00DB386A" w:rsidRPr="00CD115C">
        <w:t xml:space="preserve">de </w:t>
      </w:r>
      <w:r w:rsidR="00491968" w:rsidRPr="00CD115C">
        <w:t>3</w:t>
      </w:r>
      <w:r w:rsidR="00DB386A" w:rsidRPr="00CD115C">
        <w:t xml:space="preserve"> (</w:t>
      </w:r>
      <w:r w:rsidR="00491968" w:rsidRPr="00CD115C">
        <w:t>três</w:t>
      </w:r>
      <w:r w:rsidR="00DB386A" w:rsidRPr="00CD115C">
        <w:t xml:space="preserve">) </w:t>
      </w:r>
      <w:r w:rsidR="00491968" w:rsidRPr="00CD115C">
        <w:t>meses</w:t>
      </w:r>
      <w:r w:rsidR="00DB386A" w:rsidRPr="00CD115C">
        <w:t xml:space="preserve"> para</w:t>
      </w:r>
      <w:r w:rsidR="00ED3545" w:rsidRPr="00CD115C">
        <w:t xml:space="preserve"> a</w:t>
      </w:r>
      <w:r w:rsidR="00DB386A" w:rsidRPr="00CD115C">
        <w:t xml:space="preserve"> adequação aos demais itens desta Resolução</w:t>
      </w:r>
      <w:r w:rsidR="00436A99" w:rsidRPr="00CD115C">
        <w:t>, a partir da data de sua publicação</w:t>
      </w:r>
      <w:r w:rsidR="00DB386A" w:rsidRPr="00CD115C">
        <w:t>.</w:t>
      </w:r>
    </w:p>
    <w:p w:rsidR="00327CD9" w:rsidRPr="00CD115C" w:rsidRDefault="00327CD9" w:rsidP="00360D34">
      <w:pPr>
        <w:pStyle w:val="PargrafodaLista"/>
        <w:ind w:left="0" w:firstLine="567"/>
        <w:jc w:val="both"/>
      </w:pPr>
    </w:p>
    <w:p w:rsidR="00A745DF" w:rsidRPr="00CD115C" w:rsidRDefault="00BC7DE0" w:rsidP="00360D34">
      <w:pPr>
        <w:pStyle w:val="Corpodetexto"/>
        <w:numPr>
          <w:ilvl w:val="0"/>
          <w:numId w:val="27"/>
        </w:numPr>
        <w:spacing w:line="240" w:lineRule="auto"/>
        <w:ind w:firstLine="567"/>
      </w:pPr>
      <w:r w:rsidRPr="00CD115C">
        <w:t xml:space="preserve">. </w:t>
      </w:r>
      <w:r w:rsidR="00327CD9" w:rsidRPr="00CD115C">
        <w:t>As petições de Autorização Especial Simplificada que tenham sido protocoladas na Anvisa até a</w:t>
      </w:r>
      <w:r w:rsidR="00E83CA8" w:rsidRPr="00CD115C">
        <w:t xml:space="preserve"> data de publicação desta norma</w:t>
      </w:r>
      <w:r w:rsidR="00327CD9" w:rsidRPr="00CD115C">
        <w:t xml:space="preserve"> serão analisad</w:t>
      </w:r>
      <w:r w:rsidR="00A745DF" w:rsidRPr="00CD115C">
        <w:t>as pela área técnica</w:t>
      </w:r>
      <w:r w:rsidR="00796D63" w:rsidRPr="00CD115C">
        <w:t xml:space="preserve"> competente conforme a legislação</w:t>
      </w:r>
      <w:r w:rsidR="00EA64E6" w:rsidRPr="00CD115C">
        <w:t xml:space="preserve"> </w:t>
      </w:r>
      <w:r w:rsidR="00A745DF" w:rsidRPr="00CD115C">
        <w:t>vigente à época do protocolo.</w:t>
      </w:r>
    </w:p>
    <w:p w:rsidR="00327CD9" w:rsidRPr="00CD115C" w:rsidRDefault="00327CD9" w:rsidP="00360D34">
      <w:pPr>
        <w:pStyle w:val="PargrafodaLista"/>
        <w:ind w:left="0" w:firstLine="567"/>
        <w:jc w:val="both"/>
      </w:pPr>
    </w:p>
    <w:p w:rsidR="00327CD9" w:rsidRPr="00CD115C" w:rsidRDefault="00327CD9" w:rsidP="00360D34">
      <w:pPr>
        <w:pStyle w:val="Corpodetexto"/>
        <w:spacing w:line="240" w:lineRule="auto"/>
        <w:ind w:firstLine="567"/>
      </w:pPr>
      <w:r w:rsidRPr="00CD115C">
        <w:t>Parágrafo único</w:t>
      </w:r>
      <w:r w:rsidR="00A745DF" w:rsidRPr="00CD115C">
        <w:t xml:space="preserve">. </w:t>
      </w:r>
      <w:r w:rsidR="00EF21FD" w:rsidRPr="00CD115C">
        <w:t>As a</w:t>
      </w:r>
      <w:r w:rsidRPr="00CD115C">
        <w:t>utorizações</w:t>
      </w:r>
      <w:r w:rsidR="00EF21FD" w:rsidRPr="00CD115C">
        <w:t xml:space="preserve"> </w:t>
      </w:r>
      <w:r w:rsidRPr="00CD115C">
        <w:t>emitidas poderão ser utilizadas para aquisição dos medicamentos, em distribuidoras, drogarias e farmácias, dentro</w:t>
      </w:r>
      <w:r w:rsidR="00A8664B" w:rsidRPr="00CD115C">
        <w:t xml:space="preserve"> do prazo de validade da mesma.</w:t>
      </w:r>
    </w:p>
    <w:p w:rsidR="003B7AAA" w:rsidRPr="00CD115C" w:rsidRDefault="003B7AAA" w:rsidP="00360D34">
      <w:pPr>
        <w:pStyle w:val="Corpodetexto"/>
        <w:spacing w:line="240" w:lineRule="auto"/>
        <w:ind w:firstLine="567"/>
      </w:pPr>
    </w:p>
    <w:p w:rsidR="003B7AAA" w:rsidRPr="00CD115C" w:rsidRDefault="00BC7DE0" w:rsidP="00360D34">
      <w:pPr>
        <w:pStyle w:val="Corpodetexto"/>
        <w:numPr>
          <w:ilvl w:val="0"/>
          <w:numId w:val="27"/>
        </w:numPr>
        <w:spacing w:line="240" w:lineRule="auto"/>
        <w:ind w:firstLine="567"/>
      </w:pPr>
      <w:r w:rsidRPr="00CD115C">
        <w:t>.</w:t>
      </w:r>
      <w:r w:rsidR="00796D63" w:rsidRPr="00CD115C">
        <w:t xml:space="preserve"> </w:t>
      </w:r>
      <w:r w:rsidR="003B7AAA" w:rsidRPr="00CD115C">
        <w:t xml:space="preserve">Somente dentro do prazo de adequação para a obtenção da Autorização Especial (1 ano), poderá ser solicitada a AMC para aquisição de medicamentos sujeitos a controle especial </w:t>
      </w:r>
      <w:r w:rsidR="006E1604" w:rsidRPr="00CD115C">
        <w:t xml:space="preserve">também </w:t>
      </w:r>
      <w:r w:rsidR="003B7AAA" w:rsidRPr="00CD115C">
        <w:t>em distribuidoras.</w:t>
      </w:r>
    </w:p>
    <w:p w:rsidR="003B7AAA" w:rsidRPr="00CD115C" w:rsidRDefault="003B7AAA" w:rsidP="00360D34">
      <w:pPr>
        <w:pStyle w:val="Corpodetexto"/>
        <w:spacing w:line="240" w:lineRule="auto"/>
        <w:ind w:firstLine="567"/>
      </w:pPr>
    </w:p>
    <w:p w:rsidR="003B7AAA" w:rsidRPr="00CD115C" w:rsidRDefault="0036743B" w:rsidP="00360D34">
      <w:pPr>
        <w:pStyle w:val="Corpodetexto"/>
        <w:spacing w:line="240" w:lineRule="auto"/>
        <w:ind w:firstLine="567"/>
      </w:pPr>
      <w:r w:rsidRPr="00CD115C">
        <w:t>Parágrafo único</w:t>
      </w:r>
      <w:r w:rsidR="00A745DF" w:rsidRPr="00CD115C">
        <w:t xml:space="preserve">. </w:t>
      </w:r>
      <w:r w:rsidR="003B7AAA" w:rsidRPr="00CD115C">
        <w:t>Após o prazo de adequação de que trata o caput, somente serão aceitos os pedidos de AMC cujo processo de concessão de Autorização Especial ainda esteja em trâmite na Anvisa.</w:t>
      </w:r>
    </w:p>
    <w:p w:rsidR="006B30FF" w:rsidRPr="00CD115C" w:rsidRDefault="006B30FF" w:rsidP="00360D34">
      <w:pPr>
        <w:pStyle w:val="Corpodetexto"/>
        <w:spacing w:line="240" w:lineRule="auto"/>
        <w:ind w:firstLine="567"/>
      </w:pPr>
    </w:p>
    <w:p w:rsidR="006B30FF" w:rsidRPr="00CD115C" w:rsidRDefault="00BC7DE0" w:rsidP="00360D34">
      <w:pPr>
        <w:pStyle w:val="Corpodetexto"/>
        <w:numPr>
          <w:ilvl w:val="0"/>
          <w:numId w:val="27"/>
        </w:numPr>
        <w:spacing w:line="240" w:lineRule="auto"/>
        <w:ind w:firstLine="567"/>
      </w:pPr>
      <w:r w:rsidRPr="00CD115C">
        <w:t>.</w:t>
      </w:r>
      <w:r w:rsidR="00796D63" w:rsidRPr="00CD115C">
        <w:t xml:space="preserve"> </w:t>
      </w:r>
      <w:r w:rsidR="006B30FF" w:rsidRPr="00CD115C">
        <w:t>O descumprimento das disposições contidas nesta Resolução constitui infração sanitária, nos termos da Lei nº 6.437, de 20 de agosto de 1977, sem prejuízo das responsabilidades civil, administrativa e penal cabíveis.</w:t>
      </w:r>
    </w:p>
    <w:p w:rsidR="006B30FF" w:rsidRPr="00CD115C" w:rsidRDefault="006B30FF" w:rsidP="00360D34">
      <w:pPr>
        <w:pStyle w:val="PargrafodaLista"/>
        <w:ind w:left="0" w:firstLine="567"/>
        <w:jc w:val="both"/>
      </w:pPr>
    </w:p>
    <w:p w:rsidR="006B30FF" w:rsidRPr="00CD115C" w:rsidRDefault="00BC7DE0" w:rsidP="00360D34">
      <w:pPr>
        <w:pStyle w:val="Corpodetexto"/>
        <w:numPr>
          <w:ilvl w:val="0"/>
          <w:numId w:val="27"/>
        </w:numPr>
        <w:spacing w:line="240" w:lineRule="auto"/>
        <w:ind w:firstLine="567"/>
      </w:pPr>
      <w:r w:rsidRPr="00CD115C">
        <w:t>.</w:t>
      </w:r>
      <w:r w:rsidR="00796D63" w:rsidRPr="00CD115C">
        <w:t xml:space="preserve"> </w:t>
      </w:r>
      <w:r w:rsidR="006D421D" w:rsidRPr="00CD115C">
        <w:t>Fica</w:t>
      </w:r>
      <w:r w:rsidR="006B30FF" w:rsidRPr="00CD115C">
        <w:t xml:space="preserve"> </w:t>
      </w:r>
      <w:r w:rsidR="006D421D" w:rsidRPr="00CD115C">
        <w:t>revogada</w:t>
      </w:r>
      <w:r w:rsidR="006B30FF" w:rsidRPr="00CD115C">
        <w:t xml:space="preserve"> </w:t>
      </w:r>
      <w:r w:rsidR="006D421D" w:rsidRPr="00CD115C">
        <w:t xml:space="preserve">a </w:t>
      </w:r>
      <w:r w:rsidR="003E4959" w:rsidRPr="00CD115C">
        <w:t>Resolução da Diretoria Colegiada</w:t>
      </w:r>
      <w:r w:rsidR="00DC1B97" w:rsidRPr="00CD115C">
        <w:t xml:space="preserve"> - </w:t>
      </w:r>
      <w:r w:rsidR="006B30FF" w:rsidRPr="00CD115C">
        <w:t>RDC nº 197</w:t>
      </w:r>
      <w:r w:rsidR="00DC1B97" w:rsidRPr="00CD115C">
        <w:t xml:space="preserve">, de 11 de agosto de </w:t>
      </w:r>
      <w:r w:rsidR="006B30FF" w:rsidRPr="00CD115C">
        <w:t>2004.</w:t>
      </w:r>
    </w:p>
    <w:p w:rsidR="006B30FF" w:rsidRPr="00CD115C" w:rsidRDefault="006B30FF" w:rsidP="00360D34">
      <w:pPr>
        <w:pStyle w:val="PargrafodaLista"/>
        <w:ind w:left="0" w:firstLine="567"/>
        <w:jc w:val="both"/>
      </w:pPr>
    </w:p>
    <w:p w:rsidR="006B30FF" w:rsidRPr="00CD115C" w:rsidRDefault="003E4959" w:rsidP="00360D34">
      <w:pPr>
        <w:pStyle w:val="Corpodetexto"/>
        <w:numPr>
          <w:ilvl w:val="0"/>
          <w:numId w:val="27"/>
        </w:numPr>
        <w:spacing w:line="240" w:lineRule="auto"/>
        <w:ind w:firstLine="567"/>
      </w:pPr>
      <w:r w:rsidRPr="00CD115C">
        <w:t xml:space="preserve">. </w:t>
      </w:r>
      <w:r w:rsidR="006B30FF" w:rsidRPr="00CD115C">
        <w:t>Esta Resolução entra em vigor na data de sua publicação.</w:t>
      </w:r>
    </w:p>
    <w:p w:rsidR="00E83CA8" w:rsidRPr="00CD115C" w:rsidRDefault="00E83CA8" w:rsidP="00360D34">
      <w:pPr>
        <w:pStyle w:val="PargrafodaLista"/>
        <w:ind w:left="0" w:firstLine="567"/>
        <w:jc w:val="both"/>
      </w:pPr>
    </w:p>
    <w:p w:rsidR="00E83CA8" w:rsidRPr="00CD115C" w:rsidRDefault="00E83CA8" w:rsidP="00360D34">
      <w:pPr>
        <w:pStyle w:val="Corpodetexto"/>
        <w:spacing w:line="240" w:lineRule="auto"/>
        <w:ind w:firstLine="567"/>
      </w:pPr>
    </w:p>
    <w:p w:rsidR="00EB1ADA" w:rsidRPr="00CD115C" w:rsidRDefault="00EB1ADA" w:rsidP="00360D34">
      <w:pPr>
        <w:pStyle w:val="Corpodetexto"/>
        <w:spacing w:line="240" w:lineRule="auto"/>
        <w:ind w:firstLine="567"/>
      </w:pPr>
    </w:p>
    <w:p w:rsidR="00360D34" w:rsidRPr="00CD115C" w:rsidRDefault="00360D34" w:rsidP="00360D34">
      <w:pPr>
        <w:pStyle w:val="Corpodetexto"/>
        <w:spacing w:line="240" w:lineRule="auto"/>
        <w:ind w:firstLine="567"/>
      </w:pPr>
    </w:p>
    <w:p w:rsidR="00360D34" w:rsidRPr="00CD115C" w:rsidRDefault="00360D34" w:rsidP="00360D34">
      <w:pPr>
        <w:pStyle w:val="Corpodetexto"/>
        <w:spacing w:line="240" w:lineRule="auto"/>
        <w:ind w:firstLine="567"/>
      </w:pPr>
    </w:p>
    <w:p w:rsidR="00360D34" w:rsidRPr="00CD115C" w:rsidRDefault="00360D34" w:rsidP="00360D34">
      <w:pPr>
        <w:pStyle w:val="Corpodetexto"/>
        <w:spacing w:line="240" w:lineRule="auto"/>
        <w:ind w:firstLine="567"/>
      </w:pPr>
    </w:p>
    <w:p w:rsidR="00A763F7" w:rsidRPr="00CD115C" w:rsidRDefault="001A7BE9" w:rsidP="00BB4DCE">
      <w:pPr>
        <w:jc w:val="center"/>
      </w:pPr>
      <w:r w:rsidRPr="00CD115C">
        <w:t>JARBAS BARBOSA DA SILVA J</w:t>
      </w:r>
      <w:r w:rsidR="00D97F44" w:rsidRPr="00CD115C">
        <w:t>R</w:t>
      </w:r>
      <w:r w:rsidRPr="00CD115C">
        <w:t>.</w:t>
      </w:r>
    </w:p>
    <w:p w:rsidR="00D25386" w:rsidRPr="00CD115C" w:rsidRDefault="00D25386" w:rsidP="005C76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</w:pPr>
    </w:p>
    <w:p w:rsidR="00E83CA8" w:rsidRPr="00CD115C" w:rsidRDefault="00E83CA8"/>
    <w:p w:rsidR="00D25386" w:rsidRPr="00CD115C" w:rsidRDefault="00D25386" w:rsidP="005C76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</w:pPr>
    </w:p>
    <w:p w:rsidR="005C3FD2" w:rsidRPr="00CD115C" w:rsidRDefault="005C3FD2" w:rsidP="00E01E71">
      <w:pPr>
        <w:autoSpaceDE w:val="0"/>
        <w:autoSpaceDN w:val="0"/>
        <w:adjustRightInd w:val="0"/>
        <w:jc w:val="center"/>
        <w:rPr>
          <w:b/>
          <w:color w:val="1F1A17"/>
        </w:rPr>
      </w:pPr>
    </w:p>
    <w:p w:rsidR="005C3FD2" w:rsidRPr="00CD115C" w:rsidRDefault="005C3FD2" w:rsidP="00E01E71">
      <w:pPr>
        <w:autoSpaceDE w:val="0"/>
        <w:autoSpaceDN w:val="0"/>
        <w:adjustRightInd w:val="0"/>
        <w:jc w:val="center"/>
        <w:rPr>
          <w:b/>
          <w:color w:val="1F1A17"/>
        </w:rPr>
      </w:pPr>
    </w:p>
    <w:p w:rsidR="005C3FD2" w:rsidRPr="00CD115C" w:rsidRDefault="005C3FD2" w:rsidP="00E01E71">
      <w:pPr>
        <w:autoSpaceDE w:val="0"/>
        <w:autoSpaceDN w:val="0"/>
        <w:adjustRightInd w:val="0"/>
        <w:jc w:val="center"/>
        <w:rPr>
          <w:b/>
          <w:color w:val="1F1A17"/>
        </w:rPr>
      </w:pPr>
    </w:p>
    <w:p w:rsidR="009D625D" w:rsidRDefault="009D625D" w:rsidP="00E01E71">
      <w:pPr>
        <w:autoSpaceDE w:val="0"/>
        <w:autoSpaceDN w:val="0"/>
        <w:adjustRightInd w:val="0"/>
        <w:jc w:val="center"/>
        <w:rPr>
          <w:b/>
          <w:color w:val="1F1A17"/>
        </w:rPr>
      </w:pPr>
    </w:p>
    <w:p w:rsidR="009D625D" w:rsidRDefault="009D625D" w:rsidP="00E01E71">
      <w:pPr>
        <w:autoSpaceDE w:val="0"/>
        <w:autoSpaceDN w:val="0"/>
        <w:adjustRightInd w:val="0"/>
        <w:jc w:val="center"/>
        <w:rPr>
          <w:b/>
          <w:color w:val="1F1A17"/>
        </w:rPr>
      </w:pPr>
    </w:p>
    <w:p w:rsidR="009D625D" w:rsidRDefault="009D625D" w:rsidP="00E01E71">
      <w:pPr>
        <w:autoSpaceDE w:val="0"/>
        <w:autoSpaceDN w:val="0"/>
        <w:adjustRightInd w:val="0"/>
        <w:jc w:val="center"/>
        <w:rPr>
          <w:b/>
          <w:color w:val="1F1A17"/>
        </w:rPr>
      </w:pPr>
    </w:p>
    <w:p w:rsidR="009D625D" w:rsidRDefault="009D625D" w:rsidP="00E01E71">
      <w:pPr>
        <w:autoSpaceDE w:val="0"/>
        <w:autoSpaceDN w:val="0"/>
        <w:adjustRightInd w:val="0"/>
        <w:jc w:val="center"/>
        <w:rPr>
          <w:b/>
          <w:color w:val="1F1A17"/>
        </w:rPr>
      </w:pPr>
    </w:p>
    <w:p w:rsidR="009D625D" w:rsidRDefault="009D625D" w:rsidP="00E01E71">
      <w:pPr>
        <w:autoSpaceDE w:val="0"/>
        <w:autoSpaceDN w:val="0"/>
        <w:adjustRightInd w:val="0"/>
        <w:jc w:val="center"/>
        <w:rPr>
          <w:b/>
          <w:color w:val="1F1A17"/>
        </w:rPr>
      </w:pPr>
    </w:p>
    <w:p w:rsidR="009D625D" w:rsidRDefault="009D625D" w:rsidP="00E01E71">
      <w:pPr>
        <w:autoSpaceDE w:val="0"/>
        <w:autoSpaceDN w:val="0"/>
        <w:adjustRightInd w:val="0"/>
        <w:jc w:val="center"/>
        <w:rPr>
          <w:b/>
          <w:color w:val="1F1A17"/>
        </w:rPr>
      </w:pPr>
    </w:p>
    <w:p w:rsidR="009D625D" w:rsidRDefault="009D625D" w:rsidP="00E01E71">
      <w:pPr>
        <w:autoSpaceDE w:val="0"/>
        <w:autoSpaceDN w:val="0"/>
        <w:adjustRightInd w:val="0"/>
        <w:jc w:val="center"/>
        <w:rPr>
          <w:b/>
          <w:color w:val="1F1A17"/>
        </w:rPr>
      </w:pPr>
    </w:p>
    <w:p w:rsidR="009D625D" w:rsidRDefault="009D625D" w:rsidP="00E01E71">
      <w:pPr>
        <w:autoSpaceDE w:val="0"/>
        <w:autoSpaceDN w:val="0"/>
        <w:adjustRightInd w:val="0"/>
        <w:jc w:val="center"/>
        <w:rPr>
          <w:b/>
          <w:color w:val="1F1A17"/>
        </w:rPr>
      </w:pPr>
    </w:p>
    <w:p w:rsidR="00E01E71" w:rsidRPr="00CD115C" w:rsidRDefault="00E01E71" w:rsidP="00E01E71">
      <w:pPr>
        <w:autoSpaceDE w:val="0"/>
        <w:autoSpaceDN w:val="0"/>
        <w:adjustRightInd w:val="0"/>
        <w:jc w:val="center"/>
        <w:rPr>
          <w:b/>
          <w:color w:val="1F1A17"/>
        </w:rPr>
      </w:pPr>
      <w:r w:rsidRPr="00CD115C">
        <w:rPr>
          <w:b/>
          <w:color w:val="1F1A17"/>
        </w:rPr>
        <w:lastRenderedPageBreak/>
        <w:t>ANEXO I</w:t>
      </w:r>
    </w:p>
    <w:p w:rsidR="00360D34" w:rsidRPr="00CD115C" w:rsidRDefault="00360D34" w:rsidP="00E01E71">
      <w:pPr>
        <w:autoSpaceDE w:val="0"/>
        <w:autoSpaceDN w:val="0"/>
        <w:adjustRightInd w:val="0"/>
        <w:jc w:val="center"/>
        <w:rPr>
          <w:b/>
          <w:color w:val="1F1A17"/>
        </w:rPr>
      </w:pPr>
    </w:p>
    <w:p w:rsidR="00360D34" w:rsidRPr="00CD115C" w:rsidRDefault="00360D34" w:rsidP="00E01E71">
      <w:pPr>
        <w:autoSpaceDE w:val="0"/>
        <w:autoSpaceDN w:val="0"/>
        <w:adjustRightInd w:val="0"/>
        <w:jc w:val="center"/>
        <w:rPr>
          <w:b/>
          <w:color w:val="1F1A17"/>
        </w:rPr>
      </w:pPr>
    </w:p>
    <w:p w:rsidR="00E01E71" w:rsidRPr="00CD115C" w:rsidRDefault="00E01E71" w:rsidP="00E01E71">
      <w:pPr>
        <w:autoSpaceDE w:val="0"/>
        <w:autoSpaceDN w:val="0"/>
        <w:adjustRightInd w:val="0"/>
        <w:jc w:val="center"/>
        <w:rPr>
          <w:b/>
          <w:color w:val="1F1A17"/>
        </w:rPr>
      </w:pPr>
      <w:r w:rsidRPr="00CD115C">
        <w:rPr>
          <w:b/>
          <w:color w:val="1F1A17"/>
        </w:rPr>
        <w:t>MINISTÉRIO DA SAÚDE</w:t>
      </w:r>
    </w:p>
    <w:p w:rsidR="00E01E71" w:rsidRPr="00CD115C" w:rsidRDefault="00E01E71" w:rsidP="00E01E71">
      <w:pPr>
        <w:autoSpaceDE w:val="0"/>
        <w:autoSpaceDN w:val="0"/>
        <w:adjustRightInd w:val="0"/>
        <w:jc w:val="center"/>
        <w:rPr>
          <w:b/>
          <w:color w:val="1F1A17"/>
        </w:rPr>
      </w:pPr>
      <w:r w:rsidRPr="00CD115C">
        <w:rPr>
          <w:b/>
          <w:color w:val="1F1A17"/>
        </w:rPr>
        <w:t>Agência Nacional de Vigilância Sanitária</w:t>
      </w:r>
    </w:p>
    <w:p w:rsidR="00D41CE0" w:rsidRPr="00CD115C" w:rsidRDefault="00D41CE0" w:rsidP="00E01E71">
      <w:pPr>
        <w:autoSpaceDE w:val="0"/>
        <w:autoSpaceDN w:val="0"/>
        <w:adjustRightInd w:val="0"/>
        <w:jc w:val="center"/>
        <w:rPr>
          <w:b/>
          <w:color w:val="1F1A17"/>
        </w:rPr>
      </w:pPr>
    </w:p>
    <w:p w:rsidR="00657B72" w:rsidRPr="00CD115C" w:rsidRDefault="00657B72" w:rsidP="00E01E71">
      <w:pPr>
        <w:pStyle w:val="Ttulo1"/>
        <w:rPr>
          <w:rFonts w:ascii="Times New Roman" w:hAnsi="Times New Roman"/>
          <w:sz w:val="24"/>
          <w:szCs w:val="24"/>
        </w:rPr>
      </w:pPr>
    </w:p>
    <w:p w:rsidR="00E01E71" w:rsidRPr="00CD115C" w:rsidRDefault="00E01E71" w:rsidP="00E01E71">
      <w:pPr>
        <w:pStyle w:val="Ttulo1"/>
        <w:rPr>
          <w:rFonts w:ascii="Times New Roman" w:hAnsi="Times New Roman"/>
          <w:sz w:val="24"/>
          <w:szCs w:val="24"/>
        </w:rPr>
      </w:pPr>
      <w:r w:rsidRPr="00CD115C">
        <w:rPr>
          <w:rFonts w:ascii="Times New Roman" w:hAnsi="Times New Roman"/>
          <w:sz w:val="24"/>
          <w:szCs w:val="24"/>
        </w:rPr>
        <w:t>FORMULÁRIO DE PETIÇÃO</w:t>
      </w:r>
    </w:p>
    <w:p w:rsidR="00E01E71" w:rsidRPr="00CD115C" w:rsidRDefault="00E01E71" w:rsidP="00E01E71">
      <w:pPr>
        <w:autoSpaceDE w:val="0"/>
        <w:autoSpaceDN w:val="0"/>
        <w:adjustRightInd w:val="0"/>
        <w:jc w:val="center"/>
        <w:rPr>
          <w:bCs/>
          <w:color w:val="1F1A17"/>
        </w:rPr>
      </w:pPr>
      <w:r w:rsidRPr="00CD115C">
        <w:rPr>
          <w:bCs/>
          <w:color w:val="1F1A17"/>
        </w:rPr>
        <w:t>(</w:t>
      </w:r>
      <w:r w:rsidR="00B52F85" w:rsidRPr="00CD115C">
        <w:rPr>
          <w:bCs/>
          <w:color w:val="1F1A17"/>
        </w:rPr>
        <w:t>Autorização para Aquisição de Medicamentos Sujeitos a Controle Especial</w:t>
      </w:r>
      <w:r w:rsidRPr="00CD115C">
        <w:rPr>
          <w:bCs/>
          <w:color w:val="1F1A17"/>
        </w:rPr>
        <w:t xml:space="preserve"> para </w:t>
      </w:r>
      <w:r w:rsidR="00B52F85" w:rsidRPr="00CD115C">
        <w:rPr>
          <w:bCs/>
          <w:color w:val="1F1A17"/>
        </w:rPr>
        <w:t xml:space="preserve">utilização em </w:t>
      </w:r>
      <w:r w:rsidRPr="00CD115C">
        <w:rPr>
          <w:bCs/>
          <w:color w:val="1F1A17"/>
        </w:rPr>
        <w:t>Estudos de Equivalência Farmacêutica, Perfil de Dissolução e Bio</w:t>
      </w:r>
      <w:r w:rsidR="001C2821" w:rsidRPr="00CD115C">
        <w:rPr>
          <w:bCs/>
          <w:color w:val="1F1A17"/>
        </w:rPr>
        <w:t>equivalência/Biodisponibilidade)</w:t>
      </w:r>
    </w:p>
    <w:p w:rsidR="00D41CE0" w:rsidRPr="00CD115C" w:rsidRDefault="00D41CE0" w:rsidP="00E01E71">
      <w:pPr>
        <w:autoSpaceDE w:val="0"/>
        <w:autoSpaceDN w:val="0"/>
        <w:adjustRightInd w:val="0"/>
        <w:jc w:val="center"/>
        <w:rPr>
          <w:bCs/>
          <w:color w:val="1F1A17"/>
        </w:rPr>
      </w:pPr>
    </w:p>
    <w:p w:rsidR="00E01E71" w:rsidRPr="00CD115C" w:rsidRDefault="00E01E71" w:rsidP="00E01E71">
      <w:pPr>
        <w:autoSpaceDE w:val="0"/>
        <w:autoSpaceDN w:val="0"/>
        <w:adjustRightInd w:val="0"/>
        <w:jc w:val="center"/>
        <w:rPr>
          <w:b/>
          <w:bCs/>
          <w:color w:val="1F1A17"/>
        </w:rPr>
      </w:pPr>
    </w:p>
    <w:tbl>
      <w:tblPr>
        <w:tblW w:w="889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6"/>
        <w:gridCol w:w="2993"/>
        <w:gridCol w:w="440"/>
        <w:gridCol w:w="4851"/>
      </w:tblGrid>
      <w:tr w:rsidR="00D97F44" w:rsidRPr="00CD115C" w:rsidTr="00D97F44">
        <w:trPr>
          <w:cantSplit/>
          <w:trHeight w:val="299"/>
        </w:trPr>
        <w:tc>
          <w:tcPr>
            <w:tcW w:w="608" w:type="dxa"/>
          </w:tcPr>
          <w:p w:rsidR="00D97F44" w:rsidRPr="00CD115C" w:rsidRDefault="00D97F44" w:rsidP="00F36929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CD115C">
              <w:rPr>
                <w:b/>
                <w:bCs/>
              </w:rPr>
              <w:t>01.</w:t>
            </w:r>
          </w:p>
        </w:tc>
        <w:tc>
          <w:tcPr>
            <w:tcW w:w="3003" w:type="dxa"/>
          </w:tcPr>
          <w:p w:rsidR="00D97F44" w:rsidRPr="00CD115C" w:rsidRDefault="00D97F44" w:rsidP="00F36929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CD115C">
              <w:rPr>
                <w:b/>
                <w:bCs/>
              </w:rPr>
              <w:t>Tipo de Petição</w:t>
            </w:r>
          </w:p>
        </w:tc>
        <w:tc>
          <w:tcPr>
            <w:tcW w:w="419" w:type="dxa"/>
          </w:tcPr>
          <w:p w:rsidR="00D97F44" w:rsidRPr="00CD115C" w:rsidRDefault="00D97F44" w:rsidP="00F36929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CD115C">
              <w:rPr>
                <w:b/>
                <w:bCs/>
              </w:rPr>
              <w:t>02.</w:t>
            </w:r>
          </w:p>
        </w:tc>
        <w:tc>
          <w:tcPr>
            <w:tcW w:w="4860" w:type="dxa"/>
          </w:tcPr>
          <w:p w:rsidR="00D97F44" w:rsidRPr="00CD115C" w:rsidRDefault="00D97F44" w:rsidP="00F36929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CD115C">
              <w:rPr>
                <w:b/>
                <w:bCs/>
              </w:rPr>
              <w:t>Assunto</w:t>
            </w:r>
          </w:p>
        </w:tc>
      </w:tr>
      <w:tr w:rsidR="00D97F44" w:rsidRPr="00CD115C" w:rsidTr="00D97F44">
        <w:trPr>
          <w:cantSplit/>
          <w:trHeight w:val="299"/>
        </w:trPr>
        <w:tc>
          <w:tcPr>
            <w:tcW w:w="608" w:type="dxa"/>
          </w:tcPr>
          <w:p w:rsidR="00D97F44" w:rsidRPr="00CD115C" w:rsidRDefault="00D97F44" w:rsidP="00F36929">
            <w:pPr>
              <w:autoSpaceDE w:val="0"/>
              <w:autoSpaceDN w:val="0"/>
              <w:adjustRightInd w:val="0"/>
              <w:jc w:val="both"/>
            </w:pPr>
            <w:r w:rsidRPr="00CD115C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115C">
              <w:instrText xml:space="preserve"> FORMCHECKBOX </w:instrText>
            </w:r>
            <w:r w:rsidRPr="00CD115C">
              <w:fldChar w:fldCharType="end"/>
            </w:r>
          </w:p>
        </w:tc>
        <w:tc>
          <w:tcPr>
            <w:tcW w:w="3003" w:type="dxa"/>
          </w:tcPr>
          <w:p w:rsidR="00D97F44" w:rsidRPr="00CD115C" w:rsidRDefault="00D97F44" w:rsidP="00F36929">
            <w:pPr>
              <w:autoSpaceDE w:val="0"/>
              <w:autoSpaceDN w:val="0"/>
              <w:adjustRightInd w:val="0"/>
              <w:jc w:val="both"/>
            </w:pPr>
            <w:r w:rsidRPr="00CD115C">
              <w:t>Concessão</w:t>
            </w:r>
          </w:p>
        </w:tc>
        <w:tc>
          <w:tcPr>
            <w:tcW w:w="419" w:type="dxa"/>
          </w:tcPr>
          <w:p w:rsidR="00D97F44" w:rsidRPr="00CD115C" w:rsidRDefault="00D97F44" w:rsidP="00F36929">
            <w:pPr>
              <w:autoSpaceDE w:val="0"/>
              <w:autoSpaceDN w:val="0"/>
              <w:adjustRightInd w:val="0"/>
              <w:jc w:val="both"/>
            </w:pPr>
            <w:r w:rsidRPr="00CD115C"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D115C">
              <w:instrText xml:space="preserve"> FORMCHECKBOX </w:instrText>
            </w:r>
            <w:r w:rsidRPr="00CD115C">
              <w:fldChar w:fldCharType="end"/>
            </w:r>
          </w:p>
        </w:tc>
        <w:tc>
          <w:tcPr>
            <w:tcW w:w="4860" w:type="dxa"/>
          </w:tcPr>
          <w:p w:rsidR="00D97F44" w:rsidRPr="00CD115C" w:rsidRDefault="00D97F44" w:rsidP="00F36929">
            <w:pPr>
              <w:autoSpaceDE w:val="0"/>
              <w:autoSpaceDN w:val="0"/>
              <w:adjustRightInd w:val="0"/>
              <w:jc w:val="both"/>
            </w:pPr>
            <w:r w:rsidRPr="00CD115C">
              <w:t>Autorização para Aquisição de Medicamentos Sujeitos a Controle Especial para Ensaios de Equivalência Farmacêutica</w:t>
            </w:r>
          </w:p>
        </w:tc>
      </w:tr>
      <w:tr w:rsidR="00D97F44" w:rsidRPr="00CD115C" w:rsidTr="00D97F44">
        <w:trPr>
          <w:cantSplit/>
          <w:trHeight w:val="299"/>
        </w:trPr>
        <w:tc>
          <w:tcPr>
            <w:tcW w:w="608" w:type="dxa"/>
          </w:tcPr>
          <w:p w:rsidR="00D97F44" w:rsidRPr="00CD115C" w:rsidRDefault="00D97F44" w:rsidP="00F36929">
            <w:pPr>
              <w:autoSpaceDE w:val="0"/>
              <w:autoSpaceDN w:val="0"/>
              <w:adjustRightInd w:val="0"/>
              <w:jc w:val="both"/>
            </w:pPr>
            <w:r w:rsidRPr="00CD115C"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115C">
              <w:instrText xml:space="preserve"> FORMCHECKBOX </w:instrText>
            </w:r>
            <w:r w:rsidRPr="00CD115C">
              <w:fldChar w:fldCharType="end"/>
            </w:r>
          </w:p>
        </w:tc>
        <w:tc>
          <w:tcPr>
            <w:tcW w:w="3003" w:type="dxa"/>
          </w:tcPr>
          <w:p w:rsidR="00D97F44" w:rsidRPr="00CD115C" w:rsidRDefault="00D97F44" w:rsidP="00F36929">
            <w:pPr>
              <w:autoSpaceDE w:val="0"/>
              <w:autoSpaceDN w:val="0"/>
              <w:adjustRightInd w:val="0"/>
              <w:jc w:val="both"/>
            </w:pPr>
            <w:r w:rsidRPr="00CD115C">
              <w:t>Cancelamento</w:t>
            </w:r>
          </w:p>
        </w:tc>
        <w:tc>
          <w:tcPr>
            <w:tcW w:w="419" w:type="dxa"/>
          </w:tcPr>
          <w:p w:rsidR="00D97F44" w:rsidRPr="00CD115C" w:rsidRDefault="00D97F44" w:rsidP="00F36929">
            <w:pPr>
              <w:autoSpaceDE w:val="0"/>
              <w:autoSpaceDN w:val="0"/>
              <w:adjustRightInd w:val="0"/>
              <w:jc w:val="both"/>
            </w:pPr>
            <w:r w:rsidRPr="00CD115C"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D115C">
              <w:instrText xml:space="preserve"> FORMCHECKBOX </w:instrText>
            </w:r>
            <w:r w:rsidRPr="00CD115C">
              <w:fldChar w:fldCharType="end"/>
            </w:r>
          </w:p>
        </w:tc>
        <w:tc>
          <w:tcPr>
            <w:tcW w:w="4860" w:type="dxa"/>
          </w:tcPr>
          <w:p w:rsidR="00D97F44" w:rsidRPr="00CD115C" w:rsidRDefault="00D97F44" w:rsidP="00F36929">
            <w:pPr>
              <w:autoSpaceDE w:val="0"/>
              <w:autoSpaceDN w:val="0"/>
              <w:adjustRightInd w:val="0"/>
              <w:jc w:val="both"/>
            </w:pPr>
            <w:r w:rsidRPr="00CD115C">
              <w:t>Autorização para Aquisição de Medicamentos Sujeitos a Controle Especial para Estudos de Biodisponibilidade/Bioequivalência</w:t>
            </w:r>
          </w:p>
        </w:tc>
      </w:tr>
      <w:tr w:rsidR="00D97F44" w:rsidRPr="00CD115C" w:rsidTr="00D97F44">
        <w:trPr>
          <w:cantSplit/>
          <w:trHeight w:val="299"/>
        </w:trPr>
        <w:tc>
          <w:tcPr>
            <w:tcW w:w="608" w:type="dxa"/>
          </w:tcPr>
          <w:p w:rsidR="00D97F44" w:rsidRPr="00CD115C" w:rsidRDefault="00D97F44" w:rsidP="00F36929">
            <w:pPr>
              <w:autoSpaceDE w:val="0"/>
              <w:autoSpaceDN w:val="0"/>
              <w:adjustRightInd w:val="0"/>
              <w:jc w:val="both"/>
            </w:pPr>
            <w:r w:rsidRPr="00CD115C"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115C">
              <w:instrText xml:space="preserve"> FORMCHECKBOX </w:instrText>
            </w:r>
            <w:r w:rsidRPr="00CD115C">
              <w:fldChar w:fldCharType="end"/>
            </w:r>
          </w:p>
        </w:tc>
        <w:tc>
          <w:tcPr>
            <w:tcW w:w="3003" w:type="dxa"/>
          </w:tcPr>
          <w:p w:rsidR="00D97F44" w:rsidRPr="00CD115C" w:rsidRDefault="00D97F44" w:rsidP="00F36929">
            <w:pPr>
              <w:autoSpaceDE w:val="0"/>
              <w:autoSpaceDN w:val="0"/>
              <w:adjustRightInd w:val="0"/>
              <w:jc w:val="both"/>
            </w:pPr>
            <w:r w:rsidRPr="00CD115C">
              <w:t>Aditamento</w:t>
            </w:r>
          </w:p>
        </w:tc>
        <w:tc>
          <w:tcPr>
            <w:tcW w:w="419" w:type="dxa"/>
          </w:tcPr>
          <w:p w:rsidR="00D97F44" w:rsidRPr="00CD115C" w:rsidRDefault="00D97F44" w:rsidP="00F36929">
            <w:pPr>
              <w:autoSpaceDE w:val="0"/>
              <w:autoSpaceDN w:val="0"/>
              <w:adjustRightInd w:val="0"/>
              <w:jc w:val="both"/>
            </w:pPr>
            <w:r w:rsidRPr="00CD115C"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D115C">
              <w:instrText xml:space="preserve"> FORMCHECKBOX </w:instrText>
            </w:r>
            <w:r w:rsidRPr="00CD115C">
              <w:fldChar w:fldCharType="end"/>
            </w:r>
          </w:p>
        </w:tc>
        <w:tc>
          <w:tcPr>
            <w:tcW w:w="4860" w:type="dxa"/>
          </w:tcPr>
          <w:p w:rsidR="00D97F44" w:rsidRPr="00CD115C" w:rsidRDefault="00D97F44" w:rsidP="00F36929">
            <w:pPr>
              <w:autoSpaceDE w:val="0"/>
              <w:autoSpaceDN w:val="0"/>
              <w:adjustRightInd w:val="0"/>
              <w:jc w:val="both"/>
            </w:pPr>
            <w:r w:rsidRPr="00CD115C">
              <w:t>Autorização para Aquisição de Medicamentos Sujeitos a Controle Especial para Estudos de Perfil de Dissolução</w:t>
            </w:r>
          </w:p>
        </w:tc>
      </w:tr>
      <w:tr w:rsidR="00D97F44" w:rsidRPr="00CD115C" w:rsidTr="00D97F44">
        <w:trPr>
          <w:cantSplit/>
          <w:trHeight w:val="299"/>
        </w:trPr>
        <w:tc>
          <w:tcPr>
            <w:tcW w:w="608" w:type="dxa"/>
          </w:tcPr>
          <w:p w:rsidR="00D97F44" w:rsidRPr="00CD115C" w:rsidRDefault="00D97F44" w:rsidP="00F36929">
            <w:pPr>
              <w:autoSpaceDE w:val="0"/>
              <w:autoSpaceDN w:val="0"/>
              <w:adjustRightInd w:val="0"/>
              <w:jc w:val="both"/>
            </w:pPr>
            <w:r w:rsidRPr="00CD115C"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115C">
              <w:instrText xml:space="preserve"> FORMCHECKBOX </w:instrText>
            </w:r>
            <w:r w:rsidRPr="00CD115C">
              <w:fldChar w:fldCharType="end"/>
            </w:r>
          </w:p>
        </w:tc>
        <w:tc>
          <w:tcPr>
            <w:tcW w:w="3003" w:type="dxa"/>
          </w:tcPr>
          <w:p w:rsidR="00D97F44" w:rsidRPr="00CD115C" w:rsidRDefault="00D97F44" w:rsidP="00F36929">
            <w:pPr>
              <w:tabs>
                <w:tab w:val="left" w:pos="-324"/>
              </w:tabs>
              <w:autoSpaceDE w:val="0"/>
              <w:autoSpaceDN w:val="0"/>
              <w:adjustRightInd w:val="0"/>
            </w:pPr>
            <w:r w:rsidRPr="00CD115C">
              <w:t xml:space="preserve">Recurso administrativo </w:t>
            </w:r>
            <w:r w:rsidRPr="00CD115C">
              <w:br/>
              <w:t>por reconsideração do indeferimento</w:t>
            </w:r>
          </w:p>
        </w:tc>
        <w:tc>
          <w:tcPr>
            <w:tcW w:w="419" w:type="dxa"/>
          </w:tcPr>
          <w:p w:rsidR="00D97F44" w:rsidRPr="00CD115C" w:rsidRDefault="00D97F44" w:rsidP="00F36929">
            <w:pPr>
              <w:autoSpaceDE w:val="0"/>
              <w:autoSpaceDN w:val="0"/>
              <w:adjustRightInd w:val="0"/>
              <w:jc w:val="both"/>
              <w:rPr>
                <w:color w:val="FF0000"/>
              </w:rPr>
            </w:pPr>
            <w:r w:rsidRPr="00CD115C"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D115C">
              <w:instrText xml:space="preserve"> FORMCHECKBOX </w:instrText>
            </w:r>
            <w:r w:rsidRPr="00CD115C">
              <w:fldChar w:fldCharType="end"/>
            </w:r>
          </w:p>
        </w:tc>
        <w:tc>
          <w:tcPr>
            <w:tcW w:w="4860" w:type="dxa"/>
          </w:tcPr>
          <w:p w:rsidR="00D97F44" w:rsidRPr="00CD115C" w:rsidRDefault="00D97F44" w:rsidP="00F36929">
            <w:pPr>
              <w:autoSpaceDE w:val="0"/>
              <w:autoSpaceDN w:val="0"/>
              <w:adjustRightInd w:val="0"/>
              <w:jc w:val="both"/>
              <w:rPr>
                <w:color w:val="auto"/>
              </w:rPr>
            </w:pPr>
            <w:r w:rsidRPr="00CD115C">
              <w:rPr>
                <w:color w:val="auto"/>
              </w:rPr>
              <w:t>Autorização para Aquisição de Medicamentos Sujeitos a Controle Especial para Ensaios de Equivalência Farmacêutica, com Etapa Terceirizada</w:t>
            </w:r>
          </w:p>
        </w:tc>
      </w:tr>
      <w:tr w:rsidR="00D97F44" w:rsidRPr="00CD115C" w:rsidTr="00D97F44">
        <w:trPr>
          <w:cantSplit/>
          <w:trHeight w:val="299"/>
        </w:trPr>
        <w:tc>
          <w:tcPr>
            <w:tcW w:w="608" w:type="dxa"/>
          </w:tcPr>
          <w:p w:rsidR="00D97F44" w:rsidRPr="00CD115C" w:rsidRDefault="00D97F44" w:rsidP="00F36929">
            <w:pPr>
              <w:autoSpaceDE w:val="0"/>
              <w:autoSpaceDN w:val="0"/>
              <w:adjustRightInd w:val="0"/>
              <w:jc w:val="both"/>
            </w:pPr>
            <w:r w:rsidRPr="00CD115C"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115C">
              <w:instrText xml:space="preserve"> FORMCHECKBOX </w:instrText>
            </w:r>
            <w:r w:rsidRPr="00CD115C">
              <w:fldChar w:fldCharType="end"/>
            </w:r>
          </w:p>
        </w:tc>
        <w:tc>
          <w:tcPr>
            <w:tcW w:w="3003" w:type="dxa"/>
          </w:tcPr>
          <w:p w:rsidR="00D97F44" w:rsidRPr="00CD115C" w:rsidRDefault="00D97F44" w:rsidP="00F36929">
            <w:pPr>
              <w:autoSpaceDE w:val="0"/>
              <w:autoSpaceDN w:val="0"/>
              <w:adjustRightInd w:val="0"/>
              <w:jc w:val="both"/>
            </w:pPr>
            <w:r w:rsidRPr="00CD115C">
              <w:t>2ª via do documento</w:t>
            </w:r>
          </w:p>
        </w:tc>
        <w:tc>
          <w:tcPr>
            <w:tcW w:w="419" w:type="dxa"/>
          </w:tcPr>
          <w:p w:rsidR="00D97F44" w:rsidRPr="00CD115C" w:rsidRDefault="00D97F44" w:rsidP="00F36929">
            <w:pPr>
              <w:autoSpaceDE w:val="0"/>
              <w:autoSpaceDN w:val="0"/>
              <w:adjustRightInd w:val="0"/>
              <w:jc w:val="both"/>
            </w:pPr>
            <w:r w:rsidRPr="00CD115C"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D115C">
              <w:instrText xml:space="preserve"> FORMCHECKBOX </w:instrText>
            </w:r>
            <w:r w:rsidRPr="00CD115C">
              <w:fldChar w:fldCharType="end"/>
            </w:r>
          </w:p>
        </w:tc>
        <w:tc>
          <w:tcPr>
            <w:tcW w:w="4860" w:type="dxa"/>
          </w:tcPr>
          <w:p w:rsidR="00D97F44" w:rsidRPr="00CD115C" w:rsidRDefault="00D97F44" w:rsidP="00F36929">
            <w:pPr>
              <w:autoSpaceDE w:val="0"/>
              <w:autoSpaceDN w:val="0"/>
              <w:adjustRightInd w:val="0"/>
              <w:jc w:val="both"/>
            </w:pPr>
            <w:r w:rsidRPr="00CD115C">
              <w:rPr>
                <w:color w:val="auto"/>
              </w:rPr>
              <w:t>Autorização para Aquisição de Medicamentos Sujeitos a Controle Especial para Desenvolvimento</w:t>
            </w:r>
          </w:p>
        </w:tc>
      </w:tr>
      <w:tr w:rsidR="00D97F44" w:rsidRPr="00CD115C" w:rsidTr="00D97F44">
        <w:trPr>
          <w:cantSplit/>
          <w:trHeight w:val="299"/>
        </w:trPr>
        <w:tc>
          <w:tcPr>
            <w:tcW w:w="608" w:type="dxa"/>
          </w:tcPr>
          <w:p w:rsidR="00D97F44" w:rsidRPr="00CD115C" w:rsidRDefault="00D97F44" w:rsidP="00F36929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003" w:type="dxa"/>
          </w:tcPr>
          <w:p w:rsidR="00D97F44" w:rsidRPr="00CD115C" w:rsidRDefault="00D97F44" w:rsidP="00F36929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419" w:type="dxa"/>
          </w:tcPr>
          <w:p w:rsidR="00D41CE0" w:rsidRPr="00CD115C" w:rsidRDefault="00D97F44" w:rsidP="00F36929">
            <w:pPr>
              <w:autoSpaceDE w:val="0"/>
              <w:autoSpaceDN w:val="0"/>
              <w:adjustRightInd w:val="0"/>
              <w:jc w:val="both"/>
            </w:pPr>
            <w:r w:rsidRPr="00CD115C"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D115C">
              <w:instrText xml:space="preserve"> FORMCHECKBOX </w:instrText>
            </w:r>
            <w:r w:rsidRPr="00CD115C">
              <w:fldChar w:fldCharType="end"/>
            </w:r>
          </w:p>
          <w:p w:rsidR="00D41CE0" w:rsidRPr="00CD115C" w:rsidRDefault="00D41CE0" w:rsidP="00F36929">
            <w:pPr>
              <w:autoSpaceDE w:val="0"/>
              <w:autoSpaceDN w:val="0"/>
              <w:adjustRightInd w:val="0"/>
              <w:jc w:val="both"/>
            </w:pPr>
          </w:p>
          <w:p w:rsidR="00D41CE0" w:rsidRPr="00CD115C" w:rsidRDefault="00D41CE0" w:rsidP="00F36929">
            <w:pPr>
              <w:autoSpaceDE w:val="0"/>
              <w:autoSpaceDN w:val="0"/>
              <w:adjustRightInd w:val="0"/>
              <w:jc w:val="both"/>
            </w:pPr>
          </w:p>
          <w:p w:rsidR="00D97F44" w:rsidRPr="00CD115C" w:rsidRDefault="00D41CE0" w:rsidP="00F36929">
            <w:pPr>
              <w:autoSpaceDE w:val="0"/>
              <w:autoSpaceDN w:val="0"/>
              <w:adjustRightInd w:val="0"/>
              <w:jc w:val="both"/>
            </w:pPr>
            <w:r w:rsidRPr="00CD115C"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D115C">
              <w:instrText xml:space="preserve"> FORMCHECKBOX </w:instrText>
            </w:r>
            <w:r w:rsidRPr="00CD115C">
              <w:fldChar w:fldCharType="end"/>
            </w:r>
          </w:p>
        </w:tc>
        <w:tc>
          <w:tcPr>
            <w:tcW w:w="4860" w:type="dxa"/>
          </w:tcPr>
          <w:p w:rsidR="00D97F44" w:rsidRPr="00CD115C" w:rsidRDefault="00D97F44" w:rsidP="00D97F44">
            <w:pPr>
              <w:autoSpaceDE w:val="0"/>
              <w:autoSpaceDN w:val="0"/>
              <w:adjustRightInd w:val="0"/>
              <w:jc w:val="both"/>
              <w:rPr>
                <w:color w:val="auto"/>
              </w:rPr>
            </w:pPr>
            <w:r w:rsidRPr="00CD115C">
              <w:rPr>
                <w:color w:val="auto"/>
              </w:rPr>
              <w:t>Autorização para Aquisição de Medicamentos Sujeitos a Controle Especial para outros Estudos Farmacocinéticos ou Farmacodinâmicos</w:t>
            </w:r>
          </w:p>
          <w:p w:rsidR="00D41CE0" w:rsidRPr="00CD115C" w:rsidRDefault="00D41CE0" w:rsidP="00D97F44">
            <w:pPr>
              <w:autoSpaceDE w:val="0"/>
              <w:autoSpaceDN w:val="0"/>
              <w:adjustRightInd w:val="0"/>
              <w:jc w:val="both"/>
              <w:rPr>
                <w:color w:val="auto"/>
              </w:rPr>
            </w:pPr>
            <w:r w:rsidRPr="00CD115C">
              <w:rPr>
                <w:color w:val="auto"/>
              </w:rPr>
              <w:t>Autorização para Aquisição de Medicamentos Sujeitos a Controle Especial para outros Estudos (especificar no campo 09)</w:t>
            </w:r>
          </w:p>
        </w:tc>
      </w:tr>
    </w:tbl>
    <w:p w:rsidR="00E01E71" w:rsidRPr="00CD115C" w:rsidRDefault="00E01E71" w:rsidP="00E01E71">
      <w:pPr>
        <w:autoSpaceDE w:val="0"/>
        <w:autoSpaceDN w:val="0"/>
        <w:adjustRightInd w:val="0"/>
        <w:jc w:val="center"/>
      </w:pPr>
    </w:p>
    <w:p w:rsidR="00D97F44" w:rsidRPr="00CD115C" w:rsidRDefault="00D97F44" w:rsidP="00E01E71">
      <w:pPr>
        <w:autoSpaceDE w:val="0"/>
        <w:autoSpaceDN w:val="0"/>
        <w:adjustRightInd w:val="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59"/>
      </w:tblGrid>
      <w:tr w:rsidR="00E01E71" w:rsidRPr="00CD115C" w:rsidTr="00BB4DCE">
        <w:trPr>
          <w:cantSplit/>
        </w:trPr>
        <w:tc>
          <w:tcPr>
            <w:tcW w:w="8859" w:type="dxa"/>
          </w:tcPr>
          <w:p w:rsidR="00E01E71" w:rsidRPr="00CD115C" w:rsidRDefault="00E01E71" w:rsidP="00E01E71">
            <w:pPr>
              <w:rPr>
                <w:b/>
                <w:bCs/>
              </w:rPr>
            </w:pPr>
            <w:r w:rsidRPr="00CD115C">
              <w:rPr>
                <w:b/>
                <w:bCs/>
              </w:rPr>
              <w:t>03. Identificação do Solicitante</w:t>
            </w:r>
          </w:p>
        </w:tc>
      </w:tr>
    </w:tbl>
    <w:p w:rsidR="00E01E71" w:rsidRPr="00CD115C" w:rsidRDefault="00E01E71" w:rsidP="00E01E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2"/>
        <w:gridCol w:w="7027"/>
      </w:tblGrid>
      <w:tr w:rsidR="00E01E71" w:rsidRPr="00CD115C" w:rsidTr="00BB4DCE">
        <w:trPr>
          <w:cantSplit/>
          <w:trHeight w:val="232"/>
        </w:trPr>
        <w:tc>
          <w:tcPr>
            <w:tcW w:w="1832" w:type="dxa"/>
            <w:tcBorders>
              <w:top w:val="nil"/>
              <w:left w:val="nil"/>
              <w:bottom w:val="nil"/>
            </w:tcBorders>
          </w:tcPr>
          <w:p w:rsidR="00E01E71" w:rsidRPr="00CD115C" w:rsidRDefault="00E01E71" w:rsidP="00E01E71">
            <w:pPr>
              <w:rPr>
                <w:b/>
                <w:bCs/>
              </w:rPr>
            </w:pPr>
            <w:r w:rsidRPr="00CD115C">
              <w:rPr>
                <w:b/>
                <w:bCs/>
              </w:rPr>
              <w:t>Razão Social</w:t>
            </w:r>
          </w:p>
        </w:tc>
        <w:bookmarkStart w:id="2" w:name="Texto1"/>
        <w:tc>
          <w:tcPr>
            <w:tcW w:w="7027" w:type="dxa"/>
          </w:tcPr>
          <w:p w:rsidR="00E01E71" w:rsidRPr="00CD115C" w:rsidRDefault="00E01E71" w:rsidP="00E01E71">
            <w:r w:rsidRPr="00CD115C"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  <w:bookmarkEnd w:id="2"/>
          </w:p>
        </w:tc>
      </w:tr>
    </w:tbl>
    <w:p w:rsidR="00E01E71" w:rsidRPr="00CD115C" w:rsidRDefault="00E01E71" w:rsidP="00C906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2311"/>
      </w:tblGrid>
      <w:tr w:rsidR="00AA586C" w:rsidRPr="00CD115C" w:rsidTr="005904B4">
        <w:tc>
          <w:tcPr>
            <w:tcW w:w="1870" w:type="dxa"/>
            <w:tcBorders>
              <w:top w:val="nil"/>
              <w:left w:val="nil"/>
              <w:bottom w:val="nil"/>
            </w:tcBorders>
          </w:tcPr>
          <w:p w:rsidR="00AA586C" w:rsidRPr="00CD115C" w:rsidRDefault="00AA586C" w:rsidP="005904B4">
            <w:pPr>
              <w:rPr>
                <w:b/>
                <w:bCs/>
              </w:rPr>
            </w:pPr>
            <w:r w:rsidRPr="00CD115C">
              <w:rPr>
                <w:b/>
                <w:bCs/>
              </w:rPr>
              <w:t>N. Autorização Especial</w:t>
            </w:r>
          </w:p>
        </w:tc>
        <w:tc>
          <w:tcPr>
            <w:tcW w:w="2311" w:type="dxa"/>
          </w:tcPr>
          <w:p w:rsidR="00AA586C" w:rsidRPr="00CD115C" w:rsidRDefault="00AA586C" w:rsidP="005904B4">
            <w:r w:rsidRPr="00CD115C"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</w:tr>
    </w:tbl>
    <w:p w:rsidR="00AA586C" w:rsidRPr="00CD115C" w:rsidRDefault="00AA586C" w:rsidP="00C906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1"/>
        <w:gridCol w:w="29"/>
        <w:gridCol w:w="2311"/>
        <w:gridCol w:w="2311"/>
        <w:gridCol w:w="2367"/>
      </w:tblGrid>
      <w:tr w:rsidR="00E01E71" w:rsidRPr="00CD115C" w:rsidTr="00BB4DCE">
        <w:tc>
          <w:tcPr>
            <w:tcW w:w="1870" w:type="dxa"/>
            <w:gridSpan w:val="2"/>
            <w:tcBorders>
              <w:top w:val="nil"/>
              <w:left w:val="nil"/>
              <w:bottom w:val="nil"/>
            </w:tcBorders>
          </w:tcPr>
          <w:p w:rsidR="00E01E71" w:rsidRPr="00CD115C" w:rsidRDefault="00E01E71" w:rsidP="00C9061D">
            <w:pPr>
              <w:rPr>
                <w:b/>
                <w:bCs/>
              </w:rPr>
            </w:pPr>
            <w:r w:rsidRPr="00CD115C">
              <w:rPr>
                <w:b/>
                <w:bCs/>
              </w:rPr>
              <w:t>C.N.P.J.</w:t>
            </w:r>
          </w:p>
        </w:tc>
        <w:tc>
          <w:tcPr>
            <w:tcW w:w="2311" w:type="dxa"/>
          </w:tcPr>
          <w:p w:rsidR="00E01E71" w:rsidRPr="00CD115C" w:rsidRDefault="00E01E71" w:rsidP="00C9061D">
            <w:r w:rsidRPr="00CD115C"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  <w:tc>
          <w:tcPr>
            <w:tcW w:w="2311" w:type="dxa"/>
            <w:tcBorders>
              <w:top w:val="nil"/>
              <w:bottom w:val="nil"/>
            </w:tcBorders>
          </w:tcPr>
          <w:p w:rsidR="00E01E71" w:rsidRPr="00CD115C" w:rsidRDefault="00E01E71" w:rsidP="00C9061D">
            <w:r w:rsidRPr="00CD115C">
              <w:t xml:space="preserve">   </w:t>
            </w:r>
            <w:r w:rsidR="00AA586C" w:rsidRPr="00CD115C">
              <w:rPr>
                <w:b/>
                <w:bCs/>
              </w:rPr>
              <w:t>N</w:t>
            </w:r>
            <w:r w:rsidRPr="00CD115C">
              <w:rPr>
                <w:b/>
                <w:bCs/>
              </w:rPr>
              <w:t>. DO EQFAR</w:t>
            </w:r>
          </w:p>
        </w:tc>
        <w:tc>
          <w:tcPr>
            <w:tcW w:w="2367" w:type="dxa"/>
          </w:tcPr>
          <w:p w:rsidR="00E01E71" w:rsidRPr="00CD115C" w:rsidRDefault="00E01E71" w:rsidP="00C9061D">
            <w:r w:rsidRPr="00CD115C"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</w:tr>
      <w:tr w:rsidR="00BB4DCE" w:rsidRPr="00CD115C" w:rsidTr="00BB4DCE"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4DCE" w:rsidRPr="00CD115C" w:rsidRDefault="00BB4DCE" w:rsidP="00C9061D">
            <w:pPr>
              <w:rPr>
                <w:b/>
                <w:bCs/>
              </w:rPr>
            </w:pPr>
          </w:p>
        </w:tc>
        <w:tc>
          <w:tcPr>
            <w:tcW w:w="2311" w:type="dxa"/>
            <w:tcBorders>
              <w:left w:val="nil"/>
              <w:right w:val="nil"/>
            </w:tcBorders>
          </w:tcPr>
          <w:p w:rsidR="00BB4DCE" w:rsidRPr="00CD115C" w:rsidRDefault="00BB4DCE" w:rsidP="00C9061D"/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BB4DCE" w:rsidRPr="00CD115C" w:rsidRDefault="00BB4DCE" w:rsidP="00C9061D"/>
        </w:tc>
        <w:tc>
          <w:tcPr>
            <w:tcW w:w="2367" w:type="dxa"/>
            <w:tcBorders>
              <w:left w:val="nil"/>
              <w:right w:val="nil"/>
            </w:tcBorders>
          </w:tcPr>
          <w:p w:rsidR="00BB4DCE" w:rsidRPr="00CD115C" w:rsidRDefault="00BB4DCE" w:rsidP="00C9061D"/>
        </w:tc>
      </w:tr>
      <w:tr w:rsidR="00E01E71" w:rsidRPr="00CD115C" w:rsidTr="002D434E">
        <w:tc>
          <w:tcPr>
            <w:tcW w:w="1841" w:type="dxa"/>
            <w:tcBorders>
              <w:top w:val="nil"/>
              <w:left w:val="nil"/>
              <w:bottom w:val="nil"/>
            </w:tcBorders>
          </w:tcPr>
          <w:p w:rsidR="00E01E71" w:rsidRPr="00CD115C" w:rsidRDefault="00E01E71" w:rsidP="00E01E71">
            <w:pPr>
              <w:rPr>
                <w:b/>
                <w:bCs/>
              </w:rPr>
            </w:pPr>
            <w:r w:rsidRPr="00CD115C">
              <w:rPr>
                <w:b/>
                <w:bCs/>
              </w:rPr>
              <w:t>Endereço</w:t>
            </w:r>
          </w:p>
        </w:tc>
        <w:bookmarkStart w:id="3" w:name="Texto3"/>
        <w:tc>
          <w:tcPr>
            <w:tcW w:w="7018" w:type="dxa"/>
            <w:gridSpan w:val="4"/>
          </w:tcPr>
          <w:p w:rsidR="00E01E71" w:rsidRPr="00CD115C" w:rsidRDefault="00E01E71" w:rsidP="00E01E71">
            <w:pPr>
              <w:rPr>
                <w:b/>
              </w:rPr>
            </w:pPr>
            <w:r w:rsidRPr="00CD115C">
              <w:rPr>
                <w:b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CD115C">
              <w:rPr>
                <w:b/>
              </w:rPr>
              <w:instrText xml:space="preserve"> FORMTEXT </w:instrText>
            </w:r>
            <w:r w:rsidRPr="00CD115C">
              <w:rPr>
                <w:b/>
              </w:rPr>
            </w:r>
            <w:r w:rsidRPr="00CD115C">
              <w:rPr>
                <w:b/>
              </w:rPr>
              <w:fldChar w:fldCharType="separate"/>
            </w:r>
            <w:r w:rsidRPr="00CD115C">
              <w:rPr>
                <w:b/>
                <w:noProof/>
                <w:lang w:val="en-US"/>
              </w:rPr>
              <w:t> </w:t>
            </w:r>
            <w:r w:rsidRPr="00CD115C">
              <w:rPr>
                <w:b/>
                <w:noProof/>
                <w:lang w:val="en-US"/>
              </w:rPr>
              <w:t> </w:t>
            </w:r>
            <w:r w:rsidRPr="00CD115C">
              <w:rPr>
                <w:b/>
                <w:noProof/>
                <w:lang w:val="en-US"/>
              </w:rPr>
              <w:t> </w:t>
            </w:r>
            <w:r w:rsidRPr="00CD115C">
              <w:rPr>
                <w:b/>
                <w:noProof/>
                <w:lang w:val="en-US"/>
              </w:rPr>
              <w:t> </w:t>
            </w:r>
            <w:r w:rsidRPr="00CD115C">
              <w:rPr>
                <w:b/>
                <w:noProof/>
                <w:lang w:val="en-US"/>
              </w:rPr>
              <w:t> </w:t>
            </w:r>
            <w:r w:rsidRPr="00CD115C">
              <w:rPr>
                <w:b/>
              </w:rPr>
              <w:fldChar w:fldCharType="end"/>
            </w:r>
            <w:bookmarkEnd w:id="3"/>
          </w:p>
        </w:tc>
      </w:tr>
    </w:tbl>
    <w:p w:rsidR="00E01E71" w:rsidRPr="00CD115C" w:rsidRDefault="00E01E71" w:rsidP="00E01E71">
      <w:r w:rsidRPr="00CD115C">
        <w:lastRenderedPageBreak/>
        <w:tab/>
      </w:r>
      <w:r w:rsidRPr="00CD115C">
        <w:tab/>
      </w:r>
      <w:r w:rsidRPr="00CD115C">
        <w:tab/>
        <w:t>Rua/Avenida/N.º/Complemento</w:t>
      </w:r>
    </w:p>
    <w:tbl>
      <w:tblPr>
        <w:tblW w:w="0" w:type="auto"/>
        <w:tblInd w:w="1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0"/>
      </w:tblGrid>
      <w:tr w:rsidR="00E01E71" w:rsidRPr="00CD115C" w:rsidTr="00BB4DCE">
        <w:tc>
          <w:tcPr>
            <w:tcW w:w="7020" w:type="dxa"/>
          </w:tcPr>
          <w:bookmarkStart w:id="4" w:name="Texto4"/>
          <w:p w:rsidR="00E01E71" w:rsidRPr="00CD115C" w:rsidRDefault="00E01E71" w:rsidP="00E01E71">
            <w:r w:rsidRPr="00CD115C"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  <w:bookmarkEnd w:id="4"/>
          </w:p>
        </w:tc>
      </w:tr>
    </w:tbl>
    <w:p w:rsidR="00E01E71" w:rsidRPr="00CD115C" w:rsidRDefault="00E01E71" w:rsidP="00E01E71">
      <w:r w:rsidRPr="00CD115C">
        <w:tab/>
      </w:r>
      <w:r w:rsidRPr="00CD115C">
        <w:tab/>
      </w:r>
      <w:r w:rsidRPr="00CD115C">
        <w:tab/>
        <w:t xml:space="preserve">Bairro  </w:t>
      </w:r>
    </w:p>
    <w:tbl>
      <w:tblPr>
        <w:tblW w:w="0" w:type="auto"/>
        <w:tblInd w:w="1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1080"/>
        <w:gridCol w:w="2340"/>
      </w:tblGrid>
      <w:tr w:rsidR="00E01E71" w:rsidRPr="00CD115C" w:rsidTr="00BB4DCE">
        <w:tc>
          <w:tcPr>
            <w:tcW w:w="3600" w:type="dxa"/>
          </w:tcPr>
          <w:bookmarkStart w:id="5" w:name="Texto5"/>
          <w:p w:rsidR="00E01E71" w:rsidRPr="00CD115C" w:rsidRDefault="00E01E71" w:rsidP="00E01E71">
            <w:r w:rsidRPr="00CD115C"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  <w:bookmarkEnd w:id="5"/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E01E71" w:rsidRPr="00CD115C" w:rsidRDefault="00E01E71" w:rsidP="00E01E71"/>
        </w:tc>
        <w:bookmarkStart w:id="6" w:name="Texto6"/>
        <w:tc>
          <w:tcPr>
            <w:tcW w:w="2340" w:type="dxa"/>
          </w:tcPr>
          <w:p w:rsidR="00E01E71" w:rsidRPr="00CD115C" w:rsidRDefault="00E01E71" w:rsidP="00E01E71">
            <w:r w:rsidRPr="00CD115C"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  <w:bookmarkEnd w:id="6"/>
          </w:p>
        </w:tc>
      </w:tr>
    </w:tbl>
    <w:p w:rsidR="00E01E71" w:rsidRPr="00CD115C" w:rsidRDefault="00E01E71" w:rsidP="00E01E71">
      <w:r w:rsidRPr="00CD115C">
        <w:tab/>
      </w:r>
      <w:r w:rsidRPr="00CD115C">
        <w:tab/>
      </w:r>
      <w:r w:rsidRPr="00CD115C">
        <w:tab/>
        <w:t>Município</w:t>
      </w:r>
      <w:r w:rsidRPr="00CD115C">
        <w:tab/>
      </w:r>
      <w:r w:rsidRPr="00CD115C">
        <w:tab/>
      </w:r>
      <w:r w:rsidRPr="00CD115C">
        <w:tab/>
      </w:r>
      <w:r w:rsidRPr="00CD115C">
        <w:tab/>
      </w:r>
      <w:r w:rsidRPr="00CD115C">
        <w:tab/>
      </w:r>
      <w:r w:rsidRPr="00CD115C">
        <w:tab/>
        <w:t>CEP</w:t>
      </w:r>
    </w:p>
    <w:tbl>
      <w:tblPr>
        <w:tblW w:w="0" w:type="auto"/>
        <w:tblInd w:w="1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0"/>
        <w:gridCol w:w="780"/>
        <w:gridCol w:w="780"/>
        <w:gridCol w:w="540"/>
        <w:gridCol w:w="1620"/>
        <w:gridCol w:w="540"/>
        <w:gridCol w:w="740"/>
        <w:gridCol w:w="360"/>
        <w:gridCol w:w="892"/>
      </w:tblGrid>
      <w:tr w:rsidR="00E01E71" w:rsidRPr="00CD115C" w:rsidTr="002D434E">
        <w:tc>
          <w:tcPr>
            <w:tcW w:w="780" w:type="dxa"/>
          </w:tcPr>
          <w:bookmarkStart w:id="7" w:name="Texto7"/>
          <w:p w:rsidR="00E01E71" w:rsidRPr="00CD115C" w:rsidRDefault="00E01E71" w:rsidP="00E01E71">
            <w:r w:rsidRPr="00CD115C"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  <w:bookmarkEnd w:id="7"/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E01E71" w:rsidRPr="00CD115C" w:rsidRDefault="00E01E71" w:rsidP="00E01E71"/>
        </w:tc>
        <w:bookmarkStart w:id="8" w:name="Texto8"/>
        <w:tc>
          <w:tcPr>
            <w:tcW w:w="780" w:type="dxa"/>
          </w:tcPr>
          <w:p w:rsidR="00E01E71" w:rsidRPr="00CD115C" w:rsidRDefault="00E01E71" w:rsidP="00E01E71">
            <w:r w:rsidRPr="00CD115C"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  <w:bookmarkEnd w:id="8"/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E01E71" w:rsidRPr="00CD115C" w:rsidRDefault="00E01E71" w:rsidP="00E01E71"/>
        </w:tc>
        <w:bookmarkStart w:id="9" w:name="Texto9"/>
        <w:tc>
          <w:tcPr>
            <w:tcW w:w="1620" w:type="dxa"/>
          </w:tcPr>
          <w:p w:rsidR="00E01E71" w:rsidRPr="00CD115C" w:rsidRDefault="00E01E71" w:rsidP="00E01E71">
            <w:r w:rsidRPr="00CD115C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  <w:bookmarkEnd w:id="9"/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E01E71" w:rsidRPr="00CD115C" w:rsidRDefault="00E01E71" w:rsidP="00E01E71"/>
        </w:tc>
        <w:bookmarkStart w:id="10" w:name="Texto10"/>
        <w:tc>
          <w:tcPr>
            <w:tcW w:w="697" w:type="dxa"/>
          </w:tcPr>
          <w:p w:rsidR="00E01E71" w:rsidRPr="00CD115C" w:rsidRDefault="00E01E71" w:rsidP="00E01E71">
            <w:r w:rsidRPr="00CD115C"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  <w:bookmarkEnd w:id="10"/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01E71" w:rsidRPr="00CD115C" w:rsidRDefault="00E01E71" w:rsidP="00E01E71"/>
        </w:tc>
        <w:bookmarkStart w:id="11" w:name="Texto11"/>
        <w:tc>
          <w:tcPr>
            <w:tcW w:w="892" w:type="dxa"/>
          </w:tcPr>
          <w:p w:rsidR="00E01E71" w:rsidRPr="00CD115C" w:rsidRDefault="00E01E71" w:rsidP="00E01E71">
            <w:r w:rsidRPr="00CD115C"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  <w:bookmarkEnd w:id="11"/>
          </w:p>
        </w:tc>
      </w:tr>
    </w:tbl>
    <w:p w:rsidR="00E01E71" w:rsidRPr="00CD115C" w:rsidRDefault="00F77546" w:rsidP="00E01E71">
      <w:r w:rsidRPr="00CD115C">
        <w:tab/>
      </w:r>
      <w:r w:rsidRPr="00CD115C">
        <w:tab/>
        <w:t xml:space="preserve">           UF   </w:t>
      </w:r>
      <w:r w:rsidR="00E01E71" w:rsidRPr="00CD115C">
        <w:tab/>
      </w:r>
      <w:r w:rsidRPr="00CD115C">
        <w:t xml:space="preserve">          DDD</w:t>
      </w:r>
      <w:r w:rsidRPr="00CD115C">
        <w:tab/>
        <w:t xml:space="preserve">        TELEFONE       </w:t>
      </w:r>
      <w:r w:rsidR="00E01E71" w:rsidRPr="00CD115C">
        <w:t xml:space="preserve">        DDD       </w:t>
      </w:r>
      <w:r w:rsidRPr="00CD115C">
        <w:t xml:space="preserve">     </w:t>
      </w:r>
      <w:r w:rsidR="00E01E71" w:rsidRPr="00CD115C">
        <w:t xml:space="preserve"> FAX</w:t>
      </w:r>
    </w:p>
    <w:tbl>
      <w:tblPr>
        <w:tblW w:w="0" w:type="auto"/>
        <w:tblInd w:w="1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0"/>
      </w:tblGrid>
      <w:tr w:rsidR="00E01E71" w:rsidRPr="00CD115C" w:rsidTr="00E01E71">
        <w:tc>
          <w:tcPr>
            <w:tcW w:w="7020" w:type="dxa"/>
          </w:tcPr>
          <w:bookmarkStart w:id="12" w:name="Texto12"/>
          <w:p w:rsidR="00E01E71" w:rsidRPr="00CD115C" w:rsidRDefault="00E01E71" w:rsidP="00E01E71">
            <w:r w:rsidRPr="00CD115C"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  <w:bookmarkEnd w:id="12"/>
          </w:p>
        </w:tc>
      </w:tr>
    </w:tbl>
    <w:p w:rsidR="00E01E71" w:rsidRPr="00CD115C" w:rsidRDefault="00E01E71" w:rsidP="00E01E71">
      <w:r w:rsidRPr="00CD115C">
        <w:tab/>
      </w:r>
      <w:r w:rsidRPr="00CD115C">
        <w:tab/>
      </w:r>
      <w:r w:rsidRPr="00CD115C">
        <w:tab/>
        <w:t>E-mail</w:t>
      </w:r>
    </w:p>
    <w:p w:rsidR="00E01E71" w:rsidRPr="00CD115C" w:rsidRDefault="00E01E71" w:rsidP="00E01E71">
      <w:r w:rsidRPr="00CD115C">
        <w:tab/>
      </w:r>
      <w:r w:rsidRPr="00CD115C">
        <w:tab/>
      </w:r>
      <w:r w:rsidRPr="00CD115C"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59"/>
      </w:tblGrid>
      <w:tr w:rsidR="00E01E71" w:rsidRPr="00CD115C" w:rsidTr="002D434E">
        <w:tc>
          <w:tcPr>
            <w:tcW w:w="8859" w:type="dxa"/>
          </w:tcPr>
          <w:p w:rsidR="00E01E71" w:rsidRPr="00CD115C" w:rsidRDefault="00E01E71" w:rsidP="00E01E71">
            <w:pPr>
              <w:rPr>
                <w:b/>
                <w:bCs/>
              </w:rPr>
            </w:pPr>
            <w:r w:rsidRPr="00CD115C">
              <w:rPr>
                <w:b/>
                <w:bCs/>
              </w:rPr>
              <w:t xml:space="preserve">04. </w:t>
            </w:r>
            <w:r w:rsidR="00E01C63" w:rsidRPr="00CD115C">
              <w:rPr>
                <w:b/>
                <w:bCs/>
                <w:color w:val="auto"/>
              </w:rPr>
              <w:t xml:space="preserve">Dados </w:t>
            </w:r>
            <w:r w:rsidRPr="00CD115C">
              <w:rPr>
                <w:b/>
                <w:bCs/>
              </w:rPr>
              <w:t>do Ce</w:t>
            </w:r>
            <w:r w:rsidR="006F1957" w:rsidRPr="00CD115C">
              <w:rPr>
                <w:b/>
                <w:bCs/>
              </w:rPr>
              <w:t>ntro Internacional Certificado (quando aplicável)</w:t>
            </w:r>
          </w:p>
        </w:tc>
      </w:tr>
    </w:tbl>
    <w:p w:rsidR="00E01E71" w:rsidRPr="00CD115C" w:rsidRDefault="00E01E71" w:rsidP="00E01E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7020"/>
      </w:tblGrid>
      <w:tr w:rsidR="00E01E71" w:rsidRPr="00CD115C" w:rsidTr="00E01E71">
        <w:trPr>
          <w:cantSplit/>
          <w:trHeight w:val="232"/>
        </w:trPr>
        <w:tc>
          <w:tcPr>
            <w:tcW w:w="1870" w:type="dxa"/>
            <w:tcBorders>
              <w:top w:val="nil"/>
              <w:left w:val="nil"/>
              <w:bottom w:val="nil"/>
            </w:tcBorders>
          </w:tcPr>
          <w:p w:rsidR="00E01E71" w:rsidRPr="00CD115C" w:rsidRDefault="00E01E71" w:rsidP="00E01E71">
            <w:pPr>
              <w:rPr>
                <w:b/>
                <w:bCs/>
              </w:rPr>
            </w:pPr>
            <w:r w:rsidRPr="00CD115C">
              <w:rPr>
                <w:b/>
                <w:bCs/>
              </w:rPr>
              <w:t>Nome</w:t>
            </w:r>
          </w:p>
        </w:tc>
        <w:tc>
          <w:tcPr>
            <w:tcW w:w="7020" w:type="dxa"/>
          </w:tcPr>
          <w:p w:rsidR="00E01E71" w:rsidRPr="00CD115C" w:rsidRDefault="00E01E71" w:rsidP="00E01E71">
            <w:r w:rsidRPr="00CD115C"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</w:tr>
    </w:tbl>
    <w:p w:rsidR="00E01E71" w:rsidRPr="00CD115C" w:rsidRDefault="00E01E71" w:rsidP="00E01E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7020"/>
      </w:tblGrid>
      <w:tr w:rsidR="00E01E71" w:rsidRPr="00CD115C" w:rsidTr="00E01E71">
        <w:tc>
          <w:tcPr>
            <w:tcW w:w="1870" w:type="dxa"/>
            <w:tcBorders>
              <w:top w:val="nil"/>
              <w:left w:val="nil"/>
              <w:bottom w:val="nil"/>
            </w:tcBorders>
          </w:tcPr>
          <w:p w:rsidR="00E01E71" w:rsidRPr="00CD115C" w:rsidRDefault="00E01E71" w:rsidP="00E01E71">
            <w:pPr>
              <w:rPr>
                <w:b/>
                <w:bCs/>
              </w:rPr>
            </w:pPr>
            <w:r w:rsidRPr="00CD115C">
              <w:rPr>
                <w:b/>
                <w:bCs/>
              </w:rPr>
              <w:t>Endereço</w:t>
            </w:r>
          </w:p>
        </w:tc>
        <w:tc>
          <w:tcPr>
            <w:tcW w:w="7020" w:type="dxa"/>
          </w:tcPr>
          <w:p w:rsidR="00E01E71" w:rsidRPr="00CD115C" w:rsidRDefault="00E01E71" w:rsidP="00E01E71">
            <w:pPr>
              <w:rPr>
                <w:b/>
              </w:rPr>
            </w:pPr>
            <w:r w:rsidRPr="00CD115C">
              <w:rPr>
                <w:b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CD115C">
              <w:rPr>
                <w:b/>
              </w:rPr>
              <w:instrText xml:space="preserve"> FORMTEXT </w:instrText>
            </w:r>
            <w:r w:rsidRPr="00CD115C">
              <w:rPr>
                <w:b/>
              </w:rPr>
            </w:r>
            <w:r w:rsidRPr="00CD115C">
              <w:rPr>
                <w:b/>
              </w:rPr>
              <w:fldChar w:fldCharType="separate"/>
            </w:r>
            <w:r w:rsidRPr="00CD115C">
              <w:rPr>
                <w:b/>
                <w:noProof/>
                <w:lang w:val="en-US"/>
              </w:rPr>
              <w:t> </w:t>
            </w:r>
            <w:r w:rsidRPr="00CD115C">
              <w:rPr>
                <w:b/>
                <w:noProof/>
                <w:lang w:val="en-US"/>
              </w:rPr>
              <w:t> </w:t>
            </w:r>
            <w:r w:rsidRPr="00CD115C">
              <w:rPr>
                <w:b/>
                <w:noProof/>
                <w:lang w:val="en-US"/>
              </w:rPr>
              <w:t> </w:t>
            </w:r>
            <w:r w:rsidRPr="00CD115C">
              <w:rPr>
                <w:b/>
                <w:noProof/>
                <w:lang w:val="en-US"/>
              </w:rPr>
              <w:t> </w:t>
            </w:r>
            <w:r w:rsidRPr="00CD115C">
              <w:rPr>
                <w:b/>
                <w:noProof/>
                <w:lang w:val="en-US"/>
              </w:rPr>
              <w:t> </w:t>
            </w:r>
            <w:r w:rsidRPr="00CD115C">
              <w:rPr>
                <w:b/>
              </w:rPr>
              <w:fldChar w:fldCharType="end"/>
            </w:r>
          </w:p>
        </w:tc>
      </w:tr>
    </w:tbl>
    <w:p w:rsidR="00E01E71" w:rsidRPr="00CD115C" w:rsidRDefault="00E01E71" w:rsidP="00E01E71">
      <w:r w:rsidRPr="00CD115C">
        <w:tab/>
      </w:r>
      <w:r w:rsidRPr="00CD115C">
        <w:tab/>
      </w:r>
      <w:r w:rsidRPr="00CD115C">
        <w:tab/>
        <w:t>Rua/Avenida/N.º/Complemento</w:t>
      </w:r>
    </w:p>
    <w:tbl>
      <w:tblPr>
        <w:tblW w:w="0" w:type="auto"/>
        <w:tblInd w:w="1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0"/>
      </w:tblGrid>
      <w:tr w:rsidR="00E01E71" w:rsidRPr="00CD115C" w:rsidTr="00E01E71">
        <w:tc>
          <w:tcPr>
            <w:tcW w:w="7020" w:type="dxa"/>
          </w:tcPr>
          <w:p w:rsidR="00E01E71" w:rsidRPr="00CD115C" w:rsidRDefault="00E01E71" w:rsidP="00E01E71">
            <w:r w:rsidRPr="00CD115C"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</w:tr>
    </w:tbl>
    <w:p w:rsidR="00E01E71" w:rsidRPr="00CD115C" w:rsidRDefault="00E01E71" w:rsidP="00E01E71">
      <w:r w:rsidRPr="00CD115C">
        <w:tab/>
      </w:r>
      <w:r w:rsidRPr="00CD115C">
        <w:tab/>
      </w:r>
      <w:r w:rsidRPr="00CD115C">
        <w:tab/>
        <w:t>Município</w:t>
      </w:r>
    </w:p>
    <w:tbl>
      <w:tblPr>
        <w:tblW w:w="0" w:type="auto"/>
        <w:tblInd w:w="1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1080"/>
        <w:gridCol w:w="2340"/>
      </w:tblGrid>
      <w:tr w:rsidR="00E01E71" w:rsidRPr="00CD115C" w:rsidTr="00E01E71">
        <w:tc>
          <w:tcPr>
            <w:tcW w:w="3600" w:type="dxa"/>
          </w:tcPr>
          <w:p w:rsidR="00E01E71" w:rsidRPr="00CD115C" w:rsidRDefault="00E01E71" w:rsidP="00E01E71">
            <w:r w:rsidRPr="00CD115C"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E01E71" w:rsidRPr="00CD115C" w:rsidRDefault="00E01E71" w:rsidP="00E01E71"/>
        </w:tc>
        <w:tc>
          <w:tcPr>
            <w:tcW w:w="2340" w:type="dxa"/>
          </w:tcPr>
          <w:p w:rsidR="00E01E71" w:rsidRPr="00CD115C" w:rsidRDefault="00E01E71" w:rsidP="00E01E71">
            <w:r w:rsidRPr="00CD115C"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</w:tr>
    </w:tbl>
    <w:p w:rsidR="00E01E71" w:rsidRPr="00CD115C" w:rsidRDefault="00E01E71" w:rsidP="00E01E71">
      <w:r w:rsidRPr="00CD115C">
        <w:tab/>
      </w:r>
      <w:r w:rsidRPr="00CD115C">
        <w:tab/>
      </w:r>
      <w:r w:rsidRPr="00CD115C">
        <w:tab/>
        <w:t>UF</w:t>
      </w:r>
      <w:r w:rsidRPr="00CD115C">
        <w:tab/>
      </w:r>
      <w:r w:rsidRPr="00CD115C">
        <w:tab/>
      </w:r>
      <w:r w:rsidRPr="00CD115C">
        <w:tab/>
      </w:r>
      <w:r w:rsidRPr="00CD115C">
        <w:tab/>
      </w:r>
      <w:r w:rsidRPr="00CD115C">
        <w:tab/>
      </w:r>
      <w:r w:rsidRPr="00CD115C">
        <w:tab/>
        <w:t xml:space="preserve">  Caixa Postal</w:t>
      </w:r>
    </w:p>
    <w:tbl>
      <w:tblPr>
        <w:tblW w:w="0" w:type="auto"/>
        <w:tblInd w:w="1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6"/>
        <w:gridCol w:w="713"/>
        <w:gridCol w:w="765"/>
        <w:gridCol w:w="498"/>
        <w:gridCol w:w="1554"/>
        <w:gridCol w:w="461"/>
        <w:gridCol w:w="740"/>
        <w:gridCol w:w="337"/>
        <w:gridCol w:w="1198"/>
      </w:tblGrid>
      <w:tr w:rsidR="00E01E71" w:rsidRPr="00CD115C" w:rsidTr="00BB4DCE">
        <w:tc>
          <w:tcPr>
            <w:tcW w:w="766" w:type="dxa"/>
          </w:tcPr>
          <w:p w:rsidR="00E01E71" w:rsidRPr="00CD115C" w:rsidRDefault="00E01E71" w:rsidP="00E01E71">
            <w:r w:rsidRPr="00CD115C"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E01E71" w:rsidRPr="00CD115C" w:rsidRDefault="00E01E71" w:rsidP="00E01E71"/>
        </w:tc>
        <w:tc>
          <w:tcPr>
            <w:tcW w:w="765" w:type="dxa"/>
          </w:tcPr>
          <w:p w:rsidR="00E01E71" w:rsidRPr="00CD115C" w:rsidRDefault="00E01E71" w:rsidP="00E01E71">
            <w:r w:rsidRPr="00CD115C"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:rsidR="00E01E71" w:rsidRPr="00CD115C" w:rsidRDefault="00E01E71" w:rsidP="00E01E71"/>
        </w:tc>
        <w:tc>
          <w:tcPr>
            <w:tcW w:w="1554" w:type="dxa"/>
          </w:tcPr>
          <w:p w:rsidR="00E01E71" w:rsidRPr="00CD115C" w:rsidRDefault="00E01E71" w:rsidP="00E01E71">
            <w:r w:rsidRPr="00CD115C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  <w:tc>
          <w:tcPr>
            <w:tcW w:w="461" w:type="dxa"/>
            <w:tcBorders>
              <w:top w:val="nil"/>
              <w:bottom w:val="nil"/>
            </w:tcBorders>
          </w:tcPr>
          <w:p w:rsidR="00E01E71" w:rsidRPr="00CD115C" w:rsidRDefault="00E01E71" w:rsidP="00E01E71"/>
        </w:tc>
        <w:tc>
          <w:tcPr>
            <w:tcW w:w="697" w:type="dxa"/>
          </w:tcPr>
          <w:p w:rsidR="00E01E71" w:rsidRPr="00CD115C" w:rsidRDefault="00E01E71" w:rsidP="00E01E71">
            <w:r w:rsidRPr="00CD115C"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  <w:tc>
          <w:tcPr>
            <w:tcW w:w="337" w:type="dxa"/>
            <w:tcBorders>
              <w:top w:val="nil"/>
              <w:bottom w:val="nil"/>
            </w:tcBorders>
          </w:tcPr>
          <w:p w:rsidR="00E01E71" w:rsidRPr="00CD115C" w:rsidRDefault="00E01E71" w:rsidP="00E01E71"/>
        </w:tc>
        <w:tc>
          <w:tcPr>
            <w:tcW w:w="1198" w:type="dxa"/>
          </w:tcPr>
          <w:p w:rsidR="00E01E71" w:rsidRPr="00CD115C" w:rsidRDefault="00E01E71" w:rsidP="00E01E71">
            <w:r w:rsidRPr="00CD115C"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</w:tr>
    </w:tbl>
    <w:p w:rsidR="00E01E71" w:rsidRPr="00CD115C" w:rsidRDefault="00C9061D" w:rsidP="00E01E71">
      <w:r w:rsidRPr="00CD115C">
        <w:tab/>
      </w:r>
      <w:r w:rsidRPr="00CD115C">
        <w:tab/>
        <w:t xml:space="preserve">         </w:t>
      </w:r>
      <w:r w:rsidR="00E01E71" w:rsidRPr="00CD115C">
        <w:t>País</w:t>
      </w:r>
      <w:r w:rsidR="00E01E71" w:rsidRPr="00CD115C">
        <w:tab/>
        <w:t xml:space="preserve">   </w:t>
      </w:r>
      <w:r w:rsidRPr="00CD115C">
        <w:t xml:space="preserve">        DDI</w:t>
      </w:r>
      <w:r w:rsidRPr="00CD115C">
        <w:tab/>
      </w:r>
      <w:r w:rsidR="00E01E71" w:rsidRPr="00CD115C">
        <w:t xml:space="preserve">      </w:t>
      </w:r>
      <w:r w:rsidRPr="00CD115C">
        <w:t xml:space="preserve"> </w:t>
      </w:r>
      <w:r w:rsidR="00E01E71" w:rsidRPr="00CD115C">
        <w:t>TELE</w:t>
      </w:r>
      <w:r w:rsidRPr="00CD115C">
        <w:t xml:space="preserve">FONE                 DDI              </w:t>
      </w:r>
      <w:r w:rsidR="00E01E71" w:rsidRPr="00CD115C">
        <w:t>FAX</w:t>
      </w:r>
    </w:p>
    <w:tbl>
      <w:tblPr>
        <w:tblW w:w="0" w:type="auto"/>
        <w:tblInd w:w="1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0"/>
      </w:tblGrid>
      <w:tr w:rsidR="00E01E71" w:rsidRPr="00CD115C" w:rsidTr="00E01E71">
        <w:tc>
          <w:tcPr>
            <w:tcW w:w="7020" w:type="dxa"/>
          </w:tcPr>
          <w:p w:rsidR="00E01E71" w:rsidRPr="00CD115C" w:rsidRDefault="00E01E71" w:rsidP="00E01E71">
            <w:r w:rsidRPr="00CD115C"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</w:tr>
    </w:tbl>
    <w:p w:rsidR="00E01E71" w:rsidRPr="00CD115C" w:rsidRDefault="00E01E71" w:rsidP="00E01E71">
      <w:r w:rsidRPr="00CD115C">
        <w:tab/>
      </w:r>
      <w:r w:rsidRPr="00CD115C">
        <w:tab/>
      </w:r>
      <w:r w:rsidRPr="00CD115C">
        <w:tab/>
        <w:t>E-mail</w:t>
      </w:r>
    </w:p>
    <w:p w:rsidR="00E01E71" w:rsidRPr="00CD115C" w:rsidRDefault="006A45E2" w:rsidP="006A45E2">
      <w:pPr>
        <w:tabs>
          <w:tab w:val="left" w:pos="2833"/>
        </w:tabs>
      </w:pPr>
      <w:r w:rsidRPr="00CD115C"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59"/>
      </w:tblGrid>
      <w:tr w:rsidR="00E01E71" w:rsidRPr="00CD115C" w:rsidTr="00BB4DCE">
        <w:tc>
          <w:tcPr>
            <w:tcW w:w="8859" w:type="dxa"/>
          </w:tcPr>
          <w:p w:rsidR="00E01E71" w:rsidRPr="00CD115C" w:rsidRDefault="0038696A" w:rsidP="0038696A">
            <w:pPr>
              <w:rPr>
                <w:b/>
                <w:bCs/>
              </w:rPr>
            </w:pPr>
            <w:r w:rsidRPr="00CD115C">
              <w:rPr>
                <w:b/>
                <w:bCs/>
              </w:rPr>
              <w:t xml:space="preserve">05. </w:t>
            </w:r>
            <w:r w:rsidR="00A95756" w:rsidRPr="00CD115C">
              <w:rPr>
                <w:b/>
                <w:bCs/>
              </w:rPr>
              <w:t>Dados do Patrocinador do Estudo</w:t>
            </w:r>
          </w:p>
        </w:tc>
      </w:tr>
    </w:tbl>
    <w:p w:rsidR="00E01E71" w:rsidRPr="00CD115C" w:rsidRDefault="00E01E71" w:rsidP="00E01E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7020"/>
      </w:tblGrid>
      <w:tr w:rsidR="00E01E71" w:rsidRPr="00CD115C" w:rsidTr="00E01E71">
        <w:trPr>
          <w:cantSplit/>
          <w:trHeight w:val="232"/>
        </w:trPr>
        <w:tc>
          <w:tcPr>
            <w:tcW w:w="1870" w:type="dxa"/>
            <w:tcBorders>
              <w:top w:val="nil"/>
              <w:left w:val="nil"/>
              <w:bottom w:val="nil"/>
            </w:tcBorders>
          </w:tcPr>
          <w:p w:rsidR="00E01E71" w:rsidRPr="00CD115C" w:rsidRDefault="00E01E71" w:rsidP="00E01E71">
            <w:pPr>
              <w:rPr>
                <w:b/>
                <w:bCs/>
              </w:rPr>
            </w:pPr>
            <w:r w:rsidRPr="00CD115C">
              <w:rPr>
                <w:b/>
                <w:bCs/>
              </w:rPr>
              <w:t>Razão Social</w:t>
            </w:r>
          </w:p>
        </w:tc>
        <w:tc>
          <w:tcPr>
            <w:tcW w:w="7020" w:type="dxa"/>
          </w:tcPr>
          <w:p w:rsidR="00E01E71" w:rsidRPr="00CD115C" w:rsidRDefault="00E01E71" w:rsidP="00E01E71">
            <w:r w:rsidRPr="00CD115C"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</w:tr>
    </w:tbl>
    <w:p w:rsidR="00E01E71" w:rsidRPr="00CD115C" w:rsidRDefault="00E01E71" w:rsidP="00E01E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7"/>
        <w:gridCol w:w="2271"/>
      </w:tblGrid>
      <w:tr w:rsidR="00142200" w:rsidRPr="00CD115C" w:rsidTr="00142200">
        <w:tc>
          <w:tcPr>
            <w:tcW w:w="1847" w:type="dxa"/>
            <w:tcBorders>
              <w:top w:val="nil"/>
              <w:left w:val="nil"/>
              <w:bottom w:val="nil"/>
            </w:tcBorders>
          </w:tcPr>
          <w:p w:rsidR="00142200" w:rsidRPr="00CD115C" w:rsidRDefault="00142200" w:rsidP="00E01E71">
            <w:pPr>
              <w:rPr>
                <w:b/>
                <w:bCs/>
              </w:rPr>
            </w:pPr>
            <w:r w:rsidRPr="00CD115C">
              <w:rPr>
                <w:b/>
                <w:bCs/>
              </w:rPr>
              <w:t>C.N.P.J.</w:t>
            </w:r>
          </w:p>
        </w:tc>
        <w:tc>
          <w:tcPr>
            <w:tcW w:w="2271" w:type="dxa"/>
          </w:tcPr>
          <w:p w:rsidR="00142200" w:rsidRPr="00CD115C" w:rsidRDefault="00142200" w:rsidP="00E01E71">
            <w:r w:rsidRPr="00CD115C"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</w:tr>
    </w:tbl>
    <w:p w:rsidR="00E01E71" w:rsidRPr="00CD115C" w:rsidRDefault="00E01E71" w:rsidP="00E01E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7020"/>
      </w:tblGrid>
      <w:tr w:rsidR="00142200" w:rsidRPr="00CD115C" w:rsidTr="00142200">
        <w:tc>
          <w:tcPr>
            <w:tcW w:w="1870" w:type="dxa"/>
            <w:tcBorders>
              <w:top w:val="nil"/>
              <w:left w:val="nil"/>
              <w:bottom w:val="nil"/>
            </w:tcBorders>
          </w:tcPr>
          <w:p w:rsidR="00142200" w:rsidRPr="00CD115C" w:rsidRDefault="00142200" w:rsidP="00142200">
            <w:pPr>
              <w:rPr>
                <w:b/>
                <w:bCs/>
              </w:rPr>
            </w:pPr>
            <w:r w:rsidRPr="00CD115C">
              <w:rPr>
                <w:b/>
                <w:bCs/>
              </w:rPr>
              <w:t>Endereço</w:t>
            </w:r>
          </w:p>
        </w:tc>
        <w:tc>
          <w:tcPr>
            <w:tcW w:w="7020" w:type="dxa"/>
          </w:tcPr>
          <w:p w:rsidR="00142200" w:rsidRPr="00CD115C" w:rsidRDefault="00142200" w:rsidP="00142200">
            <w:pPr>
              <w:rPr>
                <w:b/>
              </w:rPr>
            </w:pPr>
            <w:r w:rsidRPr="00CD115C">
              <w:rPr>
                <w:b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CD115C">
              <w:rPr>
                <w:b/>
              </w:rPr>
              <w:instrText xml:space="preserve"> FORMTEXT </w:instrText>
            </w:r>
            <w:r w:rsidRPr="00CD115C">
              <w:rPr>
                <w:b/>
              </w:rPr>
            </w:r>
            <w:r w:rsidRPr="00CD115C">
              <w:rPr>
                <w:b/>
              </w:rPr>
              <w:fldChar w:fldCharType="separate"/>
            </w:r>
            <w:r w:rsidRPr="00CD115C">
              <w:rPr>
                <w:b/>
                <w:noProof/>
                <w:lang w:val="en-US"/>
              </w:rPr>
              <w:t> </w:t>
            </w:r>
            <w:r w:rsidRPr="00CD115C">
              <w:rPr>
                <w:b/>
                <w:noProof/>
                <w:lang w:val="en-US"/>
              </w:rPr>
              <w:t> </w:t>
            </w:r>
            <w:r w:rsidRPr="00CD115C">
              <w:rPr>
                <w:b/>
                <w:noProof/>
                <w:lang w:val="en-US"/>
              </w:rPr>
              <w:t> </w:t>
            </w:r>
            <w:r w:rsidRPr="00CD115C">
              <w:rPr>
                <w:b/>
                <w:noProof/>
                <w:lang w:val="en-US"/>
              </w:rPr>
              <w:t> </w:t>
            </w:r>
            <w:r w:rsidRPr="00CD115C">
              <w:rPr>
                <w:b/>
                <w:noProof/>
                <w:lang w:val="en-US"/>
              </w:rPr>
              <w:t> </w:t>
            </w:r>
            <w:r w:rsidRPr="00CD115C">
              <w:rPr>
                <w:b/>
              </w:rPr>
              <w:fldChar w:fldCharType="end"/>
            </w:r>
          </w:p>
        </w:tc>
      </w:tr>
    </w:tbl>
    <w:p w:rsidR="00142200" w:rsidRPr="00CD115C" w:rsidRDefault="00142200" w:rsidP="00142200">
      <w:r w:rsidRPr="00CD115C">
        <w:tab/>
      </w:r>
      <w:r w:rsidRPr="00CD115C">
        <w:tab/>
      </w:r>
      <w:r w:rsidRPr="00CD115C">
        <w:tab/>
        <w:t>Rua/Avenida/N.º/Complemento</w:t>
      </w:r>
    </w:p>
    <w:tbl>
      <w:tblPr>
        <w:tblW w:w="0" w:type="auto"/>
        <w:tblInd w:w="1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0"/>
      </w:tblGrid>
      <w:tr w:rsidR="00142200" w:rsidRPr="00CD115C" w:rsidTr="00142200">
        <w:tc>
          <w:tcPr>
            <w:tcW w:w="7020" w:type="dxa"/>
          </w:tcPr>
          <w:p w:rsidR="00142200" w:rsidRPr="00CD115C" w:rsidRDefault="00142200" w:rsidP="00142200">
            <w:r w:rsidRPr="00CD115C"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</w:tr>
    </w:tbl>
    <w:p w:rsidR="00142200" w:rsidRPr="00CD115C" w:rsidRDefault="00142200" w:rsidP="00142200">
      <w:r w:rsidRPr="00CD115C">
        <w:tab/>
      </w:r>
      <w:r w:rsidRPr="00CD115C">
        <w:tab/>
      </w:r>
      <w:r w:rsidRPr="00CD115C">
        <w:tab/>
        <w:t>Município</w:t>
      </w:r>
    </w:p>
    <w:tbl>
      <w:tblPr>
        <w:tblW w:w="0" w:type="auto"/>
        <w:tblInd w:w="1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1080"/>
        <w:gridCol w:w="2340"/>
      </w:tblGrid>
      <w:tr w:rsidR="00142200" w:rsidRPr="00CD115C" w:rsidTr="00142200">
        <w:tc>
          <w:tcPr>
            <w:tcW w:w="3600" w:type="dxa"/>
          </w:tcPr>
          <w:p w:rsidR="00142200" w:rsidRPr="00CD115C" w:rsidRDefault="00142200" w:rsidP="00142200">
            <w:r w:rsidRPr="00CD115C"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142200" w:rsidRPr="00CD115C" w:rsidRDefault="00142200" w:rsidP="00142200"/>
        </w:tc>
        <w:tc>
          <w:tcPr>
            <w:tcW w:w="2340" w:type="dxa"/>
          </w:tcPr>
          <w:p w:rsidR="00142200" w:rsidRPr="00CD115C" w:rsidRDefault="00142200" w:rsidP="00142200">
            <w:r w:rsidRPr="00CD115C"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</w:tr>
    </w:tbl>
    <w:p w:rsidR="00142200" w:rsidRPr="00CD115C" w:rsidRDefault="00142200" w:rsidP="00142200">
      <w:r w:rsidRPr="00CD115C">
        <w:tab/>
      </w:r>
      <w:r w:rsidRPr="00CD115C">
        <w:tab/>
      </w:r>
      <w:r w:rsidRPr="00CD115C">
        <w:tab/>
        <w:t>UF</w:t>
      </w:r>
      <w:r w:rsidRPr="00CD115C">
        <w:tab/>
      </w:r>
      <w:r w:rsidRPr="00CD115C">
        <w:tab/>
      </w:r>
      <w:r w:rsidRPr="00CD115C">
        <w:tab/>
      </w:r>
      <w:r w:rsidRPr="00CD115C">
        <w:tab/>
      </w:r>
      <w:r w:rsidRPr="00CD115C">
        <w:tab/>
      </w:r>
      <w:r w:rsidRPr="00CD115C">
        <w:tab/>
        <w:t xml:space="preserve">  Caixa Postal</w:t>
      </w:r>
    </w:p>
    <w:tbl>
      <w:tblPr>
        <w:tblW w:w="0" w:type="auto"/>
        <w:tblInd w:w="1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6"/>
        <w:gridCol w:w="713"/>
        <w:gridCol w:w="765"/>
        <w:gridCol w:w="498"/>
        <w:gridCol w:w="1554"/>
        <w:gridCol w:w="461"/>
        <w:gridCol w:w="740"/>
        <w:gridCol w:w="337"/>
        <w:gridCol w:w="1198"/>
      </w:tblGrid>
      <w:tr w:rsidR="00142200" w:rsidRPr="00CD115C" w:rsidTr="00BB4DCE">
        <w:tc>
          <w:tcPr>
            <w:tcW w:w="766" w:type="dxa"/>
          </w:tcPr>
          <w:p w:rsidR="00142200" w:rsidRPr="00CD115C" w:rsidRDefault="00142200" w:rsidP="00142200">
            <w:r w:rsidRPr="00CD115C"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142200" w:rsidRPr="00CD115C" w:rsidRDefault="00142200" w:rsidP="00142200"/>
        </w:tc>
        <w:tc>
          <w:tcPr>
            <w:tcW w:w="765" w:type="dxa"/>
          </w:tcPr>
          <w:p w:rsidR="00142200" w:rsidRPr="00CD115C" w:rsidRDefault="00142200" w:rsidP="00142200">
            <w:r w:rsidRPr="00CD115C"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  <w:tc>
          <w:tcPr>
            <w:tcW w:w="498" w:type="dxa"/>
            <w:tcBorders>
              <w:top w:val="nil"/>
              <w:bottom w:val="nil"/>
            </w:tcBorders>
          </w:tcPr>
          <w:p w:rsidR="00142200" w:rsidRPr="00CD115C" w:rsidRDefault="00142200" w:rsidP="00142200"/>
        </w:tc>
        <w:tc>
          <w:tcPr>
            <w:tcW w:w="1554" w:type="dxa"/>
          </w:tcPr>
          <w:p w:rsidR="00142200" w:rsidRPr="00CD115C" w:rsidRDefault="00142200" w:rsidP="00142200">
            <w:r w:rsidRPr="00CD115C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  <w:tc>
          <w:tcPr>
            <w:tcW w:w="461" w:type="dxa"/>
            <w:tcBorders>
              <w:top w:val="nil"/>
              <w:bottom w:val="nil"/>
            </w:tcBorders>
          </w:tcPr>
          <w:p w:rsidR="00142200" w:rsidRPr="00CD115C" w:rsidRDefault="00142200" w:rsidP="00142200"/>
        </w:tc>
        <w:tc>
          <w:tcPr>
            <w:tcW w:w="697" w:type="dxa"/>
          </w:tcPr>
          <w:p w:rsidR="00142200" w:rsidRPr="00CD115C" w:rsidRDefault="00142200" w:rsidP="00142200">
            <w:r w:rsidRPr="00CD115C"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  <w:tc>
          <w:tcPr>
            <w:tcW w:w="337" w:type="dxa"/>
            <w:tcBorders>
              <w:top w:val="nil"/>
              <w:bottom w:val="nil"/>
            </w:tcBorders>
          </w:tcPr>
          <w:p w:rsidR="00142200" w:rsidRPr="00CD115C" w:rsidRDefault="00142200" w:rsidP="00142200"/>
        </w:tc>
        <w:tc>
          <w:tcPr>
            <w:tcW w:w="1198" w:type="dxa"/>
          </w:tcPr>
          <w:p w:rsidR="00142200" w:rsidRPr="00CD115C" w:rsidRDefault="00142200" w:rsidP="00142200">
            <w:r w:rsidRPr="00CD115C"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</w:tr>
    </w:tbl>
    <w:p w:rsidR="00142200" w:rsidRPr="00CD115C" w:rsidRDefault="00142200" w:rsidP="00142200">
      <w:r w:rsidRPr="00CD115C">
        <w:tab/>
      </w:r>
      <w:r w:rsidRPr="00CD115C">
        <w:tab/>
        <w:t xml:space="preserve">         País</w:t>
      </w:r>
      <w:r w:rsidRPr="00CD115C">
        <w:tab/>
        <w:t xml:space="preserve">       DDD/DDI</w:t>
      </w:r>
      <w:r w:rsidRPr="00CD115C">
        <w:tab/>
        <w:t xml:space="preserve">       TELEFONE             DDD/DDI              FAX</w:t>
      </w:r>
    </w:p>
    <w:tbl>
      <w:tblPr>
        <w:tblW w:w="0" w:type="auto"/>
        <w:tblInd w:w="1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0"/>
      </w:tblGrid>
      <w:tr w:rsidR="00142200" w:rsidRPr="00CD115C" w:rsidTr="00142200">
        <w:tc>
          <w:tcPr>
            <w:tcW w:w="7020" w:type="dxa"/>
          </w:tcPr>
          <w:p w:rsidR="00142200" w:rsidRPr="00CD115C" w:rsidRDefault="00142200" w:rsidP="00142200">
            <w:r w:rsidRPr="00CD115C"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</w:tr>
    </w:tbl>
    <w:p w:rsidR="00142200" w:rsidRPr="00CD115C" w:rsidRDefault="00142200" w:rsidP="00142200">
      <w:r w:rsidRPr="00CD115C">
        <w:tab/>
      </w:r>
      <w:r w:rsidRPr="00CD115C">
        <w:tab/>
      </w:r>
      <w:r w:rsidRPr="00CD115C">
        <w:tab/>
        <w:t>E-mail</w:t>
      </w:r>
    </w:p>
    <w:p w:rsidR="00E01E71" w:rsidRPr="00CD115C" w:rsidRDefault="00E01E71" w:rsidP="00E01E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59"/>
      </w:tblGrid>
      <w:tr w:rsidR="00E01E71" w:rsidRPr="00CD115C" w:rsidTr="00BB4DCE">
        <w:tc>
          <w:tcPr>
            <w:tcW w:w="8859" w:type="dxa"/>
          </w:tcPr>
          <w:p w:rsidR="00E01E71" w:rsidRPr="00CD115C" w:rsidRDefault="00E01E71" w:rsidP="00142200">
            <w:pPr>
              <w:rPr>
                <w:b/>
                <w:bCs/>
              </w:rPr>
            </w:pPr>
            <w:r w:rsidRPr="00CD115C">
              <w:rPr>
                <w:b/>
                <w:bCs/>
              </w:rPr>
              <w:t xml:space="preserve">06. Dados do Medicamento de Referência </w:t>
            </w:r>
            <w:r w:rsidR="00D04199" w:rsidRPr="00CD115C">
              <w:rPr>
                <w:b/>
                <w:bCs/>
                <w:color w:val="auto"/>
              </w:rPr>
              <w:t>ou do Medicamento Comparador</w:t>
            </w:r>
          </w:p>
        </w:tc>
      </w:tr>
    </w:tbl>
    <w:p w:rsidR="00E01E71" w:rsidRPr="00CD115C" w:rsidRDefault="00E01E71" w:rsidP="00E01E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095"/>
      </w:tblGrid>
      <w:tr w:rsidR="00FA7814" w:rsidRPr="00CD115C" w:rsidTr="00C56106">
        <w:tc>
          <w:tcPr>
            <w:tcW w:w="2764" w:type="dxa"/>
            <w:tcBorders>
              <w:top w:val="nil"/>
              <w:left w:val="nil"/>
              <w:bottom w:val="nil"/>
            </w:tcBorders>
          </w:tcPr>
          <w:p w:rsidR="00FA7814" w:rsidRPr="00CD115C" w:rsidRDefault="00FA7814" w:rsidP="00FA7814">
            <w:pPr>
              <w:pStyle w:val="Ttulo2"/>
              <w:rPr>
                <w:rFonts w:ascii="Times New Roman" w:hAnsi="Times New Roman"/>
                <w:sz w:val="24"/>
                <w:lang w:eastAsia="pt-BR"/>
              </w:rPr>
            </w:pPr>
            <w:r w:rsidRPr="00CD115C">
              <w:rPr>
                <w:rFonts w:ascii="Times New Roman" w:hAnsi="Times New Roman"/>
                <w:sz w:val="24"/>
                <w:lang w:eastAsia="pt-BR"/>
              </w:rPr>
              <w:t>Nome Comercial</w:t>
            </w:r>
            <w:r w:rsidR="00C56106" w:rsidRPr="00CD115C">
              <w:rPr>
                <w:rFonts w:ascii="Times New Roman" w:hAnsi="Times New Roman"/>
                <w:sz w:val="24"/>
                <w:lang w:eastAsia="pt-BR"/>
              </w:rPr>
              <w:t xml:space="preserve"> </w:t>
            </w:r>
          </w:p>
        </w:tc>
        <w:tc>
          <w:tcPr>
            <w:tcW w:w="6095" w:type="dxa"/>
          </w:tcPr>
          <w:p w:rsidR="00FA7814" w:rsidRPr="00CD115C" w:rsidRDefault="00FA7814" w:rsidP="00FA7814"/>
        </w:tc>
      </w:tr>
    </w:tbl>
    <w:p w:rsidR="00E01E71" w:rsidRPr="00CD115C" w:rsidRDefault="00E01E71" w:rsidP="00E01E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095"/>
      </w:tblGrid>
      <w:tr w:rsidR="00FA7814" w:rsidRPr="00CD115C" w:rsidTr="00C56106">
        <w:tc>
          <w:tcPr>
            <w:tcW w:w="2764" w:type="dxa"/>
            <w:tcBorders>
              <w:top w:val="nil"/>
              <w:left w:val="nil"/>
              <w:bottom w:val="nil"/>
            </w:tcBorders>
          </w:tcPr>
          <w:p w:rsidR="00FA7814" w:rsidRPr="00CD115C" w:rsidRDefault="00FA7814" w:rsidP="00FA7814">
            <w:pPr>
              <w:pStyle w:val="Ttulo2"/>
              <w:rPr>
                <w:rFonts w:ascii="Times New Roman" w:hAnsi="Times New Roman"/>
                <w:sz w:val="24"/>
                <w:lang w:eastAsia="pt-BR"/>
              </w:rPr>
            </w:pPr>
            <w:r w:rsidRPr="00CD115C">
              <w:rPr>
                <w:rFonts w:ascii="Times New Roman" w:hAnsi="Times New Roman"/>
                <w:sz w:val="24"/>
                <w:lang w:eastAsia="pt-BR"/>
              </w:rPr>
              <w:t>Substância(s) Ativa(s)</w:t>
            </w:r>
          </w:p>
        </w:tc>
        <w:tc>
          <w:tcPr>
            <w:tcW w:w="6095" w:type="dxa"/>
          </w:tcPr>
          <w:p w:rsidR="00FA7814" w:rsidRPr="00CD115C" w:rsidRDefault="00FA7814" w:rsidP="00FA7814"/>
        </w:tc>
      </w:tr>
    </w:tbl>
    <w:p w:rsidR="00E01E71" w:rsidRPr="00CD115C" w:rsidRDefault="00E01E71" w:rsidP="00E01E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095"/>
      </w:tblGrid>
      <w:tr w:rsidR="00FA7814" w:rsidRPr="00CD115C" w:rsidTr="00BB4DCE">
        <w:tc>
          <w:tcPr>
            <w:tcW w:w="2764" w:type="dxa"/>
            <w:tcBorders>
              <w:top w:val="nil"/>
              <w:left w:val="nil"/>
              <w:bottom w:val="nil"/>
            </w:tcBorders>
          </w:tcPr>
          <w:p w:rsidR="00FA7814" w:rsidRPr="00CD115C" w:rsidRDefault="00FA7814" w:rsidP="00FA7814">
            <w:pPr>
              <w:pStyle w:val="Ttulo2"/>
              <w:rPr>
                <w:rFonts w:ascii="Times New Roman" w:hAnsi="Times New Roman"/>
                <w:sz w:val="24"/>
                <w:lang w:eastAsia="pt-BR"/>
              </w:rPr>
            </w:pPr>
            <w:r w:rsidRPr="00CD115C">
              <w:rPr>
                <w:rFonts w:ascii="Times New Roman" w:hAnsi="Times New Roman"/>
                <w:sz w:val="24"/>
                <w:lang w:eastAsia="pt-BR"/>
              </w:rPr>
              <w:t>Apresentação</w:t>
            </w:r>
          </w:p>
        </w:tc>
        <w:tc>
          <w:tcPr>
            <w:tcW w:w="6095" w:type="dxa"/>
          </w:tcPr>
          <w:p w:rsidR="00FA7814" w:rsidRPr="00CD115C" w:rsidRDefault="00FA7814" w:rsidP="00FA7814"/>
        </w:tc>
      </w:tr>
    </w:tbl>
    <w:p w:rsidR="00E01E71" w:rsidRPr="00CD115C" w:rsidRDefault="00E01E71" w:rsidP="00E01E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095"/>
      </w:tblGrid>
      <w:tr w:rsidR="00FA7814" w:rsidRPr="00CD115C" w:rsidTr="00BB4DCE">
        <w:tc>
          <w:tcPr>
            <w:tcW w:w="2764" w:type="dxa"/>
            <w:tcBorders>
              <w:top w:val="nil"/>
              <w:left w:val="nil"/>
              <w:bottom w:val="nil"/>
            </w:tcBorders>
          </w:tcPr>
          <w:p w:rsidR="00FA7814" w:rsidRPr="00CD115C" w:rsidRDefault="00FA7814" w:rsidP="00FA7814">
            <w:pPr>
              <w:pStyle w:val="Ttulo2"/>
              <w:rPr>
                <w:rFonts w:ascii="Times New Roman" w:hAnsi="Times New Roman"/>
                <w:sz w:val="24"/>
                <w:lang w:eastAsia="pt-BR"/>
              </w:rPr>
            </w:pPr>
            <w:r w:rsidRPr="00CD115C">
              <w:rPr>
                <w:rFonts w:ascii="Times New Roman" w:hAnsi="Times New Roman"/>
                <w:sz w:val="24"/>
                <w:lang w:eastAsia="pt-BR"/>
              </w:rPr>
              <w:t>Detentor do Registro</w:t>
            </w:r>
          </w:p>
        </w:tc>
        <w:tc>
          <w:tcPr>
            <w:tcW w:w="6095" w:type="dxa"/>
          </w:tcPr>
          <w:p w:rsidR="00FA7814" w:rsidRPr="00CD115C" w:rsidRDefault="00FA7814" w:rsidP="00FA7814"/>
        </w:tc>
      </w:tr>
    </w:tbl>
    <w:p w:rsidR="00E01E71" w:rsidRPr="00CD115C" w:rsidRDefault="00E01E71" w:rsidP="00E01E71"/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6"/>
        <w:gridCol w:w="2472"/>
        <w:gridCol w:w="515"/>
        <w:gridCol w:w="419"/>
        <w:gridCol w:w="668"/>
        <w:gridCol w:w="621"/>
        <w:gridCol w:w="1735"/>
        <w:gridCol w:w="1808"/>
        <w:gridCol w:w="205"/>
      </w:tblGrid>
      <w:tr w:rsidR="00E01E71" w:rsidRPr="00CD115C" w:rsidTr="00C56106">
        <w:trPr>
          <w:trHeight w:val="243"/>
        </w:trPr>
        <w:tc>
          <w:tcPr>
            <w:tcW w:w="2855" w:type="dxa"/>
            <w:gridSpan w:val="2"/>
            <w:tcBorders>
              <w:top w:val="nil"/>
              <w:left w:val="nil"/>
              <w:bottom w:val="nil"/>
            </w:tcBorders>
          </w:tcPr>
          <w:p w:rsidR="00E01E71" w:rsidRPr="00CD115C" w:rsidRDefault="00E01E71" w:rsidP="00E01E71">
            <w:pPr>
              <w:pStyle w:val="Ttulo2"/>
              <w:rPr>
                <w:rFonts w:ascii="Times New Roman" w:hAnsi="Times New Roman"/>
                <w:sz w:val="24"/>
                <w:lang w:eastAsia="pt-BR"/>
              </w:rPr>
            </w:pPr>
            <w:r w:rsidRPr="00CD115C">
              <w:rPr>
                <w:rFonts w:ascii="Times New Roman" w:hAnsi="Times New Roman"/>
                <w:sz w:val="24"/>
                <w:lang w:eastAsia="pt-BR"/>
              </w:rPr>
              <w:t>Quantidade a ser Adquirida</w:t>
            </w:r>
          </w:p>
        </w:tc>
        <w:bookmarkStart w:id="13" w:name="Texto18"/>
        <w:tc>
          <w:tcPr>
            <w:tcW w:w="1610" w:type="dxa"/>
            <w:gridSpan w:val="3"/>
          </w:tcPr>
          <w:p w:rsidR="00E01E71" w:rsidRPr="00CD115C" w:rsidRDefault="00E01E71" w:rsidP="00E01E71">
            <w:r w:rsidRPr="00CD115C"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  <w:bookmarkEnd w:id="13"/>
          </w:p>
        </w:tc>
        <w:tc>
          <w:tcPr>
            <w:tcW w:w="626" w:type="dxa"/>
            <w:tcBorders>
              <w:top w:val="nil"/>
              <w:bottom w:val="nil"/>
              <w:right w:val="nil"/>
            </w:tcBorders>
          </w:tcPr>
          <w:p w:rsidR="00E01E71" w:rsidRPr="00CD115C" w:rsidRDefault="00E01E71" w:rsidP="00E01E71"/>
        </w:tc>
        <w:tc>
          <w:tcPr>
            <w:tcW w:w="1742" w:type="dxa"/>
            <w:tcBorders>
              <w:top w:val="nil"/>
              <w:left w:val="nil"/>
              <w:bottom w:val="nil"/>
            </w:tcBorders>
          </w:tcPr>
          <w:p w:rsidR="00E01E71" w:rsidRPr="00CD115C" w:rsidRDefault="006A45E2" w:rsidP="00E01E71">
            <w:pPr>
              <w:pStyle w:val="Ttulo2"/>
              <w:rPr>
                <w:rFonts w:ascii="Times New Roman" w:hAnsi="Times New Roman"/>
                <w:sz w:val="24"/>
                <w:lang w:eastAsia="pt-BR"/>
              </w:rPr>
            </w:pPr>
            <w:r w:rsidRPr="00CD115C">
              <w:rPr>
                <w:rFonts w:ascii="Times New Roman" w:hAnsi="Times New Roman"/>
                <w:sz w:val="24"/>
                <w:lang w:eastAsia="pt-BR"/>
              </w:rPr>
              <w:t xml:space="preserve">           </w:t>
            </w:r>
            <w:r w:rsidR="00E01E71" w:rsidRPr="00CD115C">
              <w:rPr>
                <w:rFonts w:ascii="Times New Roman" w:hAnsi="Times New Roman"/>
                <w:sz w:val="24"/>
                <w:lang w:eastAsia="pt-BR"/>
              </w:rPr>
              <w:t>Unidade</w:t>
            </w:r>
          </w:p>
        </w:tc>
        <w:bookmarkStart w:id="14" w:name="Texto19"/>
        <w:tc>
          <w:tcPr>
            <w:tcW w:w="2026" w:type="dxa"/>
            <w:gridSpan w:val="2"/>
          </w:tcPr>
          <w:p w:rsidR="00E01E71" w:rsidRPr="00CD115C" w:rsidRDefault="00E01E71" w:rsidP="00E01E71">
            <w:r w:rsidRPr="00CD115C"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  <w:bookmarkEnd w:id="14"/>
          </w:p>
        </w:tc>
      </w:tr>
      <w:tr w:rsidR="00E01E71" w:rsidRPr="00CD115C" w:rsidTr="00C56106">
        <w:tc>
          <w:tcPr>
            <w:tcW w:w="2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E71" w:rsidRPr="00CD115C" w:rsidRDefault="00E01E71" w:rsidP="00142200">
            <w:pPr>
              <w:pStyle w:val="Ttulo2"/>
              <w:rPr>
                <w:rFonts w:ascii="Times New Roman" w:hAnsi="Times New Roman"/>
                <w:sz w:val="24"/>
                <w:lang w:eastAsia="pt-BR"/>
              </w:rPr>
            </w:pPr>
            <w:r w:rsidRPr="00CD115C">
              <w:rPr>
                <w:rFonts w:ascii="Times New Roman" w:hAnsi="Times New Roman"/>
                <w:sz w:val="24"/>
                <w:lang w:eastAsia="pt-BR"/>
              </w:rPr>
              <w:t>(compatível com as apresentações registradas)</w:t>
            </w:r>
          </w:p>
        </w:tc>
        <w:tc>
          <w:tcPr>
            <w:tcW w:w="1610" w:type="dxa"/>
            <w:gridSpan w:val="3"/>
            <w:tcBorders>
              <w:left w:val="nil"/>
              <w:bottom w:val="nil"/>
              <w:right w:val="nil"/>
            </w:tcBorders>
          </w:tcPr>
          <w:p w:rsidR="00E01E71" w:rsidRPr="00CD115C" w:rsidRDefault="00E01E71" w:rsidP="00E01E71"/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:rsidR="00E01E71" w:rsidRPr="00CD115C" w:rsidRDefault="00E01E71" w:rsidP="00E01E71"/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:rsidR="00E01E71" w:rsidRPr="00CD115C" w:rsidRDefault="00E01E71" w:rsidP="00E01E71">
            <w:pPr>
              <w:pStyle w:val="Ttulo2"/>
              <w:rPr>
                <w:rFonts w:ascii="Times New Roman" w:hAnsi="Times New Roman"/>
                <w:sz w:val="24"/>
                <w:lang w:eastAsia="pt-BR"/>
              </w:rPr>
            </w:pPr>
          </w:p>
        </w:tc>
        <w:tc>
          <w:tcPr>
            <w:tcW w:w="2026" w:type="dxa"/>
            <w:gridSpan w:val="2"/>
            <w:tcBorders>
              <w:left w:val="nil"/>
              <w:bottom w:val="nil"/>
              <w:right w:val="nil"/>
            </w:tcBorders>
          </w:tcPr>
          <w:p w:rsidR="00E01E71" w:rsidRPr="00CD115C" w:rsidRDefault="00E01E71" w:rsidP="00E01E71"/>
        </w:tc>
      </w:tr>
      <w:tr w:rsidR="00E01E71" w:rsidRPr="00CD115C" w:rsidTr="00C56106">
        <w:tc>
          <w:tcPr>
            <w:tcW w:w="2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9061D" w:rsidRPr="00CD115C" w:rsidRDefault="00C9061D" w:rsidP="00E01E71"/>
        </w:tc>
        <w:tc>
          <w:tcPr>
            <w:tcW w:w="1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01E71" w:rsidRPr="00CD115C" w:rsidRDefault="00E01E71" w:rsidP="00E01E71"/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:rsidR="00E01E71" w:rsidRPr="00CD115C" w:rsidRDefault="00E01E71" w:rsidP="00E01E71"/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:rsidR="00E01E71" w:rsidRPr="00CD115C" w:rsidRDefault="00E01E71" w:rsidP="00E01E71">
            <w:pPr>
              <w:pStyle w:val="Ttulo2"/>
              <w:rPr>
                <w:rFonts w:ascii="Times New Roman" w:hAnsi="Times New Roman"/>
                <w:sz w:val="24"/>
                <w:lang w:eastAsia="pt-BR"/>
              </w:rPr>
            </w:pPr>
          </w:p>
        </w:tc>
        <w:tc>
          <w:tcPr>
            <w:tcW w:w="2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1E71" w:rsidRPr="00CD115C" w:rsidRDefault="00E01E71" w:rsidP="00E01E71"/>
        </w:tc>
      </w:tr>
      <w:tr w:rsidR="00E01E71" w:rsidRPr="00CD115C" w:rsidTr="00C56106">
        <w:tc>
          <w:tcPr>
            <w:tcW w:w="8859" w:type="dxa"/>
            <w:gridSpan w:val="9"/>
          </w:tcPr>
          <w:p w:rsidR="00E01E71" w:rsidRPr="00CD115C" w:rsidRDefault="00E01E71" w:rsidP="00E01E71">
            <w:pPr>
              <w:rPr>
                <w:b/>
                <w:bCs/>
              </w:rPr>
            </w:pPr>
            <w:r w:rsidRPr="00CD115C">
              <w:br w:type="page"/>
            </w:r>
            <w:r w:rsidRPr="00CD115C">
              <w:br w:type="page"/>
            </w:r>
            <w:r w:rsidRPr="00CD115C">
              <w:rPr>
                <w:b/>
                <w:bCs/>
              </w:rPr>
              <w:t>07. Dados do Medicamento Teste (preencher no que couber)</w:t>
            </w:r>
          </w:p>
        </w:tc>
      </w:tr>
      <w:tr w:rsidR="00D04199" w:rsidRPr="00CD115C" w:rsidTr="00C561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07" w:type="dxa"/>
          <w:cantSplit/>
          <w:trHeight w:val="445"/>
        </w:trPr>
        <w:tc>
          <w:tcPr>
            <w:tcW w:w="370" w:type="dxa"/>
          </w:tcPr>
          <w:p w:rsidR="00D04199" w:rsidRPr="00CD115C" w:rsidRDefault="00D04199" w:rsidP="00D04199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</w:p>
          <w:p w:rsidR="00D04199" w:rsidRPr="00CD115C" w:rsidRDefault="00D04199" w:rsidP="00D04199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</w:p>
        </w:tc>
        <w:tc>
          <w:tcPr>
            <w:tcW w:w="3003" w:type="dxa"/>
            <w:gridSpan w:val="2"/>
          </w:tcPr>
          <w:p w:rsidR="00D04199" w:rsidRPr="00CD115C" w:rsidRDefault="00D04199" w:rsidP="00D04199">
            <w:pPr>
              <w:autoSpaceDE w:val="0"/>
              <w:autoSpaceDN w:val="0"/>
              <w:adjustRightInd w:val="0"/>
              <w:ind w:left="-324" w:firstLine="324"/>
              <w:jc w:val="both"/>
              <w:rPr>
                <w:b/>
                <w:bCs/>
              </w:rPr>
            </w:pPr>
          </w:p>
          <w:p w:rsidR="00D04199" w:rsidRPr="00CD115C" w:rsidRDefault="00D04199" w:rsidP="00D04199">
            <w:pPr>
              <w:autoSpaceDE w:val="0"/>
              <w:autoSpaceDN w:val="0"/>
              <w:adjustRightInd w:val="0"/>
              <w:ind w:left="-324" w:firstLine="324"/>
              <w:jc w:val="both"/>
              <w:rPr>
                <w:b/>
                <w:bCs/>
              </w:rPr>
            </w:pPr>
            <w:r w:rsidRPr="00CD115C">
              <w:rPr>
                <w:b/>
                <w:bCs/>
              </w:rPr>
              <w:t>O medicamento teste será:</w:t>
            </w:r>
          </w:p>
          <w:p w:rsidR="00D04199" w:rsidRPr="00CD115C" w:rsidRDefault="00D04199" w:rsidP="00D04199">
            <w:pPr>
              <w:autoSpaceDE w:val="0"/>
              <w:autoSpaceDN w:val="0"/>
              <w:adjustRightInd w:val="0"/>
              <w:ind w:left="-324" w:firstLine="324"/>
              <w:jc w:val="both"/>
              <w:rPr>
                <w:b/>
                <w:bCs/>
              </w:rPr>
            </w:pPr>
          </w:p>
        </w:tc>
        <w:tc>
          <w:tcPr>
            <w:tcW w:w="419" w:type="dxa"/>
          </w:tcPr>
          <w:p w:rsidR="00D04199" w:rsidRPr="00CD115C" w:rsidRDefault="00D04199" w:rsidP="00D04199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4860" w:type="dxa"/>
            <w:gridSpan w:val="4"/>
          </w:tcPr>
          <w:p w:rsidR="00D04199" w:rsidRPr="00CD115C" w:rsidRDefault="00D04199" w:rsidP="00D04199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</w:p>
        </w:tc>
      </w:tr>
      <w:tr w:rsidR="00D04199" w:rsidRPr="00CD115C" w:rsidTr="00C561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07" w:type="dxa"/>
          <w:cantSplit/>
          <w:trHeight w:val="299"/>
        </w:trPr>
        <w:tc>
          <w:tcPr>
            <w:tcW w:w="370" w:type="dxa"/>
          </w:tcPr>
          <w:p w:rsidR="00D04199" w:rsidRPr="00CD115C" w:rsidRDefault="00D04199" w:rsidP="00D04199">
            <w:pPr>
              <w:autoSpaceDE w:val="0"/>
              <w:autoSpaceDN w:val="0"/>
              <w:adjustRightInd w:val="0"/>
              <w:jc w:val="both"/>
            </w:pPr>
            <w:r w:rsidRPr="00CD115C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115C">
              <w:instrText xml:space="preserve"> FORMCHECKBOX </w:instrText>
            </w:r>
            <w:r w:rsidRPr="00CD115C">
              <w:fldChar w:fldCharType="end"/>
            </w:r>
          </w:p>
        </w:tc>
        <w:tc>
          <w:tcPr>
            <w:tcW w:w="3003" w:type="dxa"/>
            <w:gridSpan w:val="2"/>
          </w:tcPr>
          <w:p w:rsidR="00D04199" w:rsidRPr="00CD115C" w:rsidRDefault="00D04199" w:rsidP="00D04199">
            <w:pPr>
              <w:autoSpaceDE w:val="0"/>
              <w:autoSpaceDN w:val="0"/>
              <w:adjustRightInd w:val="0"/>
              <w:jc w:val="both"/>
            </w:pPr>
            <w:r w:rsidRPr="00CD115C">
              <w:t>Adquirido no mercado</w:t>
            </w:r>
          </w:p>
        </w:tc>
        <w:tc>
          <w:tcPr>
            <w:tcW w:w="419" w:type="dxa"/>
          </w:tcPr>
          <w:p w:rsidR="00D04199" w:rsidRPr="00CD115C" w:rsidRDefault="00D04199" w:rsidP="00D04199">
            <w:pPr>
              <w:autoSpaceDE w:val="0"/>
              <w:autoSpaceDN w:val="0"/>
              <w:adjustRightInd w:val="0"/>
              <w:jc w:val="both"/>
            </w:pPr>
            <w:r w:rsidRPr="00CD115C"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D115C">
              <w:instrText xml:space="preserve"> FORMCHECKBOX </w:instrText>
            </w:r>
            <w:r w:rsidRPr="00CD115C">
              <w:fldChar w:fldCharType="end"/>
            </w:r>
          </w:p>
        </w:tc>
        <w:tc>
          <w:tcPr>
            <w:tcW w:w="4860" w:type="dxa"/>
            <w:gridSpan w:val="4"/>
          </w:tcPr>
          <w:p w:rsidR="00D04199" w:rsidRPr="00CD115C" w:rsidRDefault="00D04199" w:rsidP="00D04199">
            <w:pPr>
              <w:autoSpaceDE w:val="0"/>
              <w:autoSpaceDN w:val="0"/>
              <w:adjustRightInd w:val="0"/>
              <w:jc w:val="both"/>
            </w:pPr>
            <w:r w:rsidRPr="00CD115C">
              <w:t>Adquirido do patrocinador do estudo (medicamento não registrado)</w:t>
            </w:r>
          </w:p>
        </w:tc>
      </w:tr>
    </w:tbl>
    <w:p w:rsidR="00E01E71" w:rsidRPr="00CD115C" w:rsidRDefault="00E01E71" w:rsidP="00E01E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0"/>
        <w:gridCol w:w="5909"/>
      </w:tblGrid>
      <w:tr w:rsidR="00E01E71" w:rsidRPr="00CD115C" w:rsidTr="00C56106">
        <w:tc>
          <w:tcPr>
            <w:tcW w:w="2950" w:type="dxa"/>
            <w:tcBorders>
              <w:top w:val="nil"/>
              <w:left w:val="nil"/>
              <w:bottom w:val="nil"/>
            </w:tcBorders>
          </w:tcPr>
          <w:p w:rsidR="00E01E71" w:rsidRPr="00CD115C" w:rsidRDefault="00E01E71" w:rsidP="00E01E71">
            <w:pPr>
              <w:pStyle w:val="Ttulo2"/>
              <w:rPr>
                <w:rFonts w:ascii="Times New Roman" w:hAnsi="Times New Roman"/>
                <w:sz w:val="24"/>
                <w:lang w:eastAsia="pt-BR"/>
              </w:rPr>
            </w:pPr>
            <w:r w:rsidRPr="00CD115C">
              <w:rPr>
                <w:rFonts w:ascii="Times New Roman" w:hAnsi="Times New Roman"/>
                <w:sz w:val="24"/>
                <w:lang w:eastAsia="pt-BR"/>
              </w:rPr>
              <w:t>Nome Comercial</w:t>
            </w:r>
          </w:p>
        </w:tc>
        <w:tc>
          <w:tcPr>
            <w:tcW w:w="5909" w:type="dxa"/>
          </w:tcPr>
          <w:p w:rsidR="00E01E71" w:rsidRPr="00CD115C" w:rsidRDefault="00E01E71" w:rsidP="00E01E71"/>
        </w:tc>
      </w:tr>
    </w:tbl>
    <w:p w:rsidR="00E01E71" w:rsidRPr="00CD115C" w:rsidRDefault="00E01E71" w:rsidP="00E01E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0"/>
        <w:gridCol w:w="5909"/>
      </w:tblGrid>
      <w:tr w:rsidR="00FA7814" w:rsidRPr="00CD115C" w:rsidTr="00C56106">
        <w:tc>
          <w:tcPr>
            <w:tcW w:w="2950" w:type="dxa"/>
            <w:tcBorders>
              <w:top w:val="nil"/>
              <w:left w:val="nil"/>
              <w:bottom w:val="nil"/>
            </w:tcBorders>
          </w:tcPr>
          <w:p w:rsidR="00FA7814" w:rsidRPr="00CD115C" w:rsidRDefault="00FA7814" w:rsidP="00FA7814">
            <w:pPr>
              <w:pStyle w:val="Ttulo2"/>
              <w:rPr>
                <w:rFonts w:ascii="Times New Roman" w:hAnsi="Times New Roman"/>
                <w:sz w:val="24"/>
                <w:lang w:eastAsia="pt-BR"/>
              </w:rPr>
            </w:pPr>
            <w:r w:rsidRPr="00CD115C">
              <w:rPr>
                <w:rFonts w:ascii="Times New Roman" w:hAnsi="Times New Roman"/>
                <w:sz w:val="24"/>
                <w:lang w:eastAsia="pt-BR"/>
              </w:rPr>
              <w:t>Substância(s) Ativa(s)</w:t>
            </w:r>
          </w:p>
        </w:tc>
        <w:tc>
          <w:tcPr>
            <w:tcW w:w="5909" w:type="dxa"/>
          </w:tcPr>
          <w:p w:rsidR="00FA7814" w:rsidRPr="00CD115C" w:rsidRDefault="00FA7814" w:rsidP="00FA7814"/>
        </w:tc>
      </w:tr>
    </w:tbl>
    <w:p w:rsidR="00E01E71" w:rsidRPr="00CD115C" w:rsidRDefault="00E01E71" w:rsidP="00E01E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0"/>
        <w:gridCol w:w="5909"/>
      </w:tblGrid>
      <w:tr w:rsidR="00FA7814" w:rsidRPr="00CD115C" w:rsidTr="00C56106">
        <w:tc>
          <w:tcPr>
            <w:tcW w:w="2950" w:type="dxa"/>
            <w:tcBorders>
              <w:top w:val="nil"/>
              <w:left w:val="nil"/>
              <w:bottom w:val="nil"/>
            </w:tcBorders>
          </w:tcPr>
          <w:p w:rsidR="00FA7814" w:rsidRPr="00CD115C" w:rsidRDefault="00FA7814" w:rsidP="00FA7814">
            <w:pPr>
              <w:pStyle w:val="Ttulo2"/>
              <w:rPr>
                <w:rFonts w:ascii="Times New Roman" w:hAnsi="Times New Roman"/>
                <w:sz w:val="24"/>
                <w:lang w:eastAsia="pt-BR"/>
              </w:rPr>
            </w:pPr>
            <w:r w:rsidRPr="00CD115C">
              <w:rPr>
                <w:rFonts w:ascii="Times New Roman" w:hAnsi="Times New Roman"/>
                <w:sz w:val="24"/>
                <w:lang w:eastAsia="pt-BR"/>
              </w:rPr>
              <w:t>Apresentação</w:t>
            </w:r>
          </w:p>
        </w:tc>
        <w:tc>
          <w:tcPr>
            <w:tcW w:w="5909" w:type="dxa"/>
          </w:tcPr>
          <w:p w:rsidR="00FA7814" w:rsidRPr="00CD115C" w:rsidRDefault="00FA7814" w:rsidP="00FA7814"/>
        </w:tc>
      </w:tr>
    </w:tbl>
    <w:p w:rsidR="00E01E71" w:rsidRPr="00CD115C" w:rsidRDefault="00E01E71" w:rsidP="00E01E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0"/>
        <w:gridCol w:w="5909"/>
      </w:tblGrid>
      <w:tr w:rsidR="00FA7814" w:rsidRPr="00CD115C" w:rsidTr="00C56106">
        <w:tc>
          <w:tcPr>
            <w:tcW w:w="2950" w:type="dxa"/>
            <w:tcBorders>
              <w:top w:val="nil"/>
              <w:left w:val="nil"/>
              <w:bottom w:val="nil"/>
            </w:tcBorders>
          </w:tcPr>
          <w:p w:rsidR="00FA7814" w:rsidRPr="00CD115C" w:rsidRDefault="00FA7814" w:rsidP="00FA7814">
            <w:pPr>
              <w:pStyle w:val="Ttulo2"/>
              <w:rPr>
                <w:rFonts w:ascii="Times New Roman" w:hAnsi="Times New Roman"/>
                <w:sz w:val="24"/>
                <w:lang w:eastAsia="pt-BR"/>
              </w:rPr>
            </w:pPr>
            <w:r w:rsidRPr="00CD115C">
              <w:rPr>
                <w:rFonts w:ascii="Times New Roman" w:hAnsi="Times New Roman"/>
                <w:sz w:val="24"/>
                <w:lang w:eastAsia="pt-BR"/>
              </w:rPr>
              <w:t>Fabricante</w:t>
            </w:r>
          </w:p>
        </w:tc>
        <w:tc>
          <w:tcPr>
            <w:tcW w:w="5909" w:type="dxa"/>
          </w:tcPr>
          <w:p w:rsidR="00FA7814" w:rsidRPr="00CD115C" w:rsidRDefault="00FA7814" w:rsidP="00FA7814"/>
        </w:tc>
      </w:tr>
    </w:tbl>
    <w:p w:rsidR="00FA7814" w:rsidRPr="00CD115C" w:rsidRDefault="00FA7814" w:rsidP="00E01E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2"/>
        <w:gridCol w:w="1452"/>
        <w:gridCol w:w="790"/>
        <w:gridCol w:w="1745"/>
        <w:gridCol w:w="1809"/>
      </w:tblGrid>
      <w:tr w:rsidR="00E01E71" w:rsidRPr="00CD115C" w:rsidTr="00FA7814">
        <w:tc>
          <w:tcPr>
            <w:tcW w:w="2842" w:type="dxa"/>
            <w:tcBorders>
              <w:top w:val="nil"/>
              <w:left w:val="nil"/>
              <w:bottom w:val="nil"/>
            </w:tcBorders>
          </w:tcPr>
          <w:p w:rsidR="00E01E71" w:rsidRPr="00CD115C" w:rsidRDefault="00E01E71" w:rsidP="00E01E71">
            <w:pPr>
              <w:pStyle w:val="Ttulo2"/>
              <w:rPr>
                <w:rFonts w:ascii="Times New Roman" w:hAnsi="Times New Roman"/>
                <w:sz w:val="24"/>
                <w:lang w:eastAsia="pt-BR"/>
              </w:rPr>
            </w:pPr>
            <w:r w:rsidRPr="00CD115C">
              <w:rPr>
                <w:rFonts w:ascii="Times New Roman" w:hAnsi="Times New Roman"/>
                <w:sz w:val="24"/>
                <w:lang w:eastAsia="pt-BR"/>
              </w:rPr>
              <w:t>Quantidade a ser Adquirida</w:t>
            </w:r>
          </w:p>
        </w:tc>
        <w:bookmarkStart w:id="15" w:name="Texto24"/>
        <w:tc>
          <w:tcPr>
            <w:tcW w:w="1452" w:type="dxa"/>
          </w:tcPr>
          <w:p w:rsidR="00E01E71" w:rsidRPr="00CD115C" w:rsidRDefault="00E01E71" w:rsidP="00E01E71">
            <w:r w:rsidRPr="00CD115C"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  <w:bookmarkEnd w:id="15"/>
          </w:p>
        </w:tc>
        <w:tc>
          <w:tcPr>
            <w:tcW w:w="790" w:type="dxa"/>
            <w:tcBorders>
              <w:top w:val="nil"/>
              <w:bottom w:val="nil"/>
              <w:right w:val="nil"/>
            </w:tcBorders>
          </w:tcPr>
          <w:p w:rsidR="00E01E71" w:rsidRPr="00CD115C" w:rsidRDefault="00E01E71" w:rsidP="00E01E71"/>
        </w:tc>
        <w:tc>
          <w:tcPr>
            <w:tcW w:w="1745" w:type="dxa"/>
            <w:tcBorders>
              <w:top w:val="nil"/>
              <w:left w:val="nil"/>
              <w:bottom w:val="nil"/>
            </w:tcBorders>
          </w:tcPr>
          <w:p w:rsidR="00E01E71" w:rsidRPr="00CD115C" w:rsidRDefault="006A45E2" w:rsidP="00E01E71">
            <w:pPr>
              <w:pStyle w:val="Ttulo2"/>
              <w:rPr>
                <w:rFonts w:ascii="Times New Roman" w:hAnsi="Times New Roman"/>
                <w:sz w:val="24"/>
                <w:lang w:eastAsia="pt-BR"/>
              </w:rPr>
            </w:pPr>
            <w:r w:rsidRPr="00CD115C">
              <w:rPr>
                <w:rFonts w:ascii="Times New Roman" w:hAnsi="Times New Roman"/>
                <w:sz w:val="24"/>
                <w:lang w:eastAsia="pt-BR"/>
              </w:rPr>
              <w:t xml:space="preserve">           </w:t>
            </w:r>
            <w:r w:rsidR="00E01E71" w:rsidRPr="00CD115C">
              <w:rPr>
                <w:rFonts w:ascii="Times New Roman" w:hAnsi="Times New Roman"/>
                <w:sz w:val="24"/>
                <w:lang w:eastAsia="pt-BR"/>
              </w:rPr>
              <w:t>Unidade</w:t>
            </w:r>
          </w:p>
        </w:tc>
        <w:bookmarkStart w:id="16" w:name="Texto25"/>
        <w:tc>
          <w:tcPr>
            <w:tcW w:w="1809" w:type="dxa"/>
          </w:tcPr>
          <w:p w:rsidR="00E01E71" w:rsidRPr="00CD115C" w:rsidRDefault="00E01E71" w:rsidP="00E01E71">
            <w:r w:rsidRPr="00CD115C"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  <w:bookmarkEnd w:id="16"/>
          </w:p>
        </w:tc>
      </w:tr>
    </w:tbl>
    <w:p w:rsidR="00E01E71" w:rsidRPr="00CD115C" w:rsidRDefault="00E01E71" w:rsidP="00E01E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59"/>
      </w:tblGrid>
      <w:tr w:rsidR="00EA1DBC" w:rsidRPr="00CD115C" w:rsidTr="00C56106">
        <w:tc>
          <w:tcPr>
            <w:tcW w:w="8859" w:type="dxa"/>
          </w:tcPr>
          <w:p w:rsidR="00EA1DBC" w:rsidRPr="00CD115C" w:rsidRDefault="00EA1DBC" w:rsidP="00337DC9">
            <w:pPr>
              <w:rPr>
                <w:b/>
                <w:bCs/>
              </w:rPr>
            </w:pPr>
            <w:r w:rsidRPr="00CD115C">
              <w:br w:type="page"/>
            </w:r>
            <w:r w:rsidRPr="00CD115C">
              <w:br w:type="page"/>
            </w:r>
            <w:r w:rsidRPr="00CD115C">
              <w:rPr>
                <w:b/>
                <w:bCs/>
              </w:rPr>
              <w:t>0</w:t>
            </w:r>
            <w:r w:rsidR="00B135A5" w:rsidRPr="00CD115C">
              <w:rPr>
                <w:b/>
                <w:bCs/>
              </w:rPr>
              <w:t>8. Dados do Centro Terceiro</w:t>
            </w:r>
            <w:r w:rsidRPr="00CD115C">
              <w:rPr>
                <w:b/>
                <w:bCs/>
              </w:rPr>
              <w:t xml:space="preserve"> (quando aplicável)</w:t>
            </w:r>
          </w:p>
        </w:tc>
      </w:tr>
    </w:tbl>
    <w:p w:rsidR="00EA1DBC" w:rsidRPr="00CD115C" w:rsidRDefault="00EA1DBC" w:rsidP="00EA1D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7020"/>
      </w:tblGrid>
      <w:tr w:rsidR="00EA1DBC" w:rsidRPr="00CD115C" w:rsidTr="00C56106">
        <w:trPr>
          <w:cantSplit/>
          <w:trHeight w:val="232"/>
        </w:trPr>
        <w:tc>
          <w:tcPr>
            <w:tcW w:w="1870" w:type="dxa"/>
            <w:tcBorders>
              <w:top w:val="nil"/>
              <w:left w:val="nil"/>
              <w:bottom w:val="nil"/>
            </w:tcBorders>
          </w:tcPr>
          <w:p w:rsidR="00EA1DBC" w:rsidRPr="00CD115C" w:rsidRDefault="00EA1DBC" w:rsidP="00EA1DBC">
            <w:pPr>
              <w:rPr>
                <w:b/>
                <w:bCs/>
              </w:rPr>
            </w:pPr>
            <w:r w:rsidRPr="00CD115C">
              <w:rPr>
                <w:b/>
                <w:bCs/>
              </w:rPr>
              <w:t>Razão Social</w:t>
            </w:r>
          </w:p>
        </w:tc>
        <w:tc>
          <w:tcPr>
            <w:tcW w:w="7020" w:type="dxa"/>
          </w:tcPr>
          <w:p w:rsidR="00EA1DBC" w:rsidRPr="00CD115C" w:rsidRDefault="00EA1DBC" w:rsidP="00EA1DBC">
            <w:r w:rsidRPr="00CD115C"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</w:tr>
    </w:tbl>
    <w:p w:rsidR="00EA1DBC" w:rsidRPr="00CD115C" w:rsidRDefault="00EA1DBC" w:rsidP="00EA1D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2311"/>
      </w:tblGrid>
      <w:tr w:rsidR="00AA586C" w:rsidRPr="00CD115C" w:rsidTr="005904B4">
        <w:tc>
          <w:tcPr>
            <w:tcW w:w="1870" w:type="dxa"/>
            <w:tcBorders>
              <w:top w:val="nil"/>
              <w:left w:val="nil"/>
              <w:bottom w:val="nil"/>
            </w:tcBorders>
          </w:tcPr>
          <w:p w:rsidR="00AA586C" w:rsidRPr="00CD115C" w:rsidRDefault="00AA586C" w:rsidP="005904B4">
            <w:pPr>
              <w:rPr>
                <w:b/>
                <w:bCs/>
              </w:rPr>
            </w:pPr>
            <w:r w:rsidRPr="00CD115C">
              <w:rPr>
                <w:b/>
                <w:bCs/>
              </w:rPr>
              <w:t>N. Autorização Especial</w:t>
            </w:r>
          </w:p>
        </w:tc>
        <w:tc>
          <w:tcPr>
            <w:tcW w:w="2311" w:type="dxa"/>
          </w:tcPr>
          <w:p w:rsidR="00AA586C" w:rsidRPr="00CD115C" w:rsidRDefault="00AA586C" w:rsidP="005904B4">
            <w:r w:rsidRPr="00CD115C"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</w:tr>
    </w:tbl>
    <w:p w:rsidR="00AA586C" w:rsidRPr="00CD115C" w:rsidRDefault="00AA586C" w:rsidP="00EA1D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2311"/>
        <w:gridCol w:w="2311"/>
        <w:gridCol w:w="2311"/>
      </w:tblGrid>
      <w:tr w:rsidR="00EA1DBC" w:rsidRPr="00CD115C" w:rsidTr="00EA1DBC">
        <w:tc>
          <w:tcPr>
            <w:tcW w:w="1870" w:type="dxa"/>
            <w:tcBorders>
              <w:top w:val="nil"/>
              <w:left w:val="nil"/>
              <w:bottom w:val="nil"/>
            </w:tcBorders>
          </w:tcPr>
          <w:p w:rsidR="00EA1DBC" w:rsidRPr="00CD115C" w:rsidRDefault="00EA1DBC" w:rsidP="00EA1DBC">
            <w:pPr>
              <w:rPr>
                <w:b/>
                <w:bCs/>
              </w:rPr>
            </w:pPr>
            <w:r w:rsidRPr="00CD115C">
              <w:rPr>
                <w:b/>
                <w:bCs/>
              </w:rPr>
              <w:t>C.N.P.J.</w:t>
            </w:r>
          </w:p>
        </w:tc>
        <w:tc>
          <w:tcPr>
            <w:tcW w:w="2311" w:type="dxa"/>
          </w:tcPr>
          <w:p w:rsidR="00EA1DBC" w:rsidRPr="00CD115C" w:rsidRDefault="00EA1DBC" w:rsidP="00EA1DBC">
            <w:r w:rsidRPr="00CD115C"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  <w:tc>
          <w:tcPr>
            <w:tcW w:w="2311" w:type="dxa"/>
            <w:tcBorders>
              <w:top w:val="nil"/>
              <w:bottom w:val="nil"/>
            </w:tcBorders>
          </w:tcPr>
          <w:p w:rsidR="00EA1DBC" w:rsidRPr="00CD115C" w:rsidRDefault="00EA1DBC" w:rsidP="00EA1DBC">
            <w:r w:rsidRPr="00CD115C">
              <w:t xml:space="preserve">  </w:t>
            </w:r>
            <w:r w:rsidR="006A45E2" w:rsidRPr="00CD115C">
              <w:t xml:space="preserve">         </w:t>
            </w:r>
            <w:r w:rsidRPr="00CD115C">
              <w:t xml:space="preserve"> </w:t>
            </w:r>
            <w:r w:rsidR="00AA586C" w:rsidRPr="00CD115C">
              <w:rPr>
                <w:b/>
                <w:bCs/>
              </w:rPr>
              <w:t>N</w:t>
            </w:r>
            <w:r w:rsidRPr="00CD115C">
              <w:rPr>
                <w:b/>
                <w:bCs/>
              </w:rPr>
              <w:t>. DO EQFAR</w:t>
            </w:r>
          </w:p>
        </w:tc>
        <w:tc>
          <w:tcPr>
            <w:tcW w:w="2311" w:type="dxa"/>
          </w:tcPr>
          <w:p w:rsidR="00EA1DBC" w:rsidRPr="00CD115C" w:rsidRDefault="00EA1DBC" w:rsidP="00EA1DBC">
            <w:r w:rsidRPr="00CD115C"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</w:tr>
    </w:tbl>
    <w:p w:rsidR="00EA1DBC" w:rsidRPr="00CD115C" w:rsidRDefault="00EA1DBC" w:rsidP="00EA1D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7020"/>
      </w:tblGrid>
      <w:tr w:rsidR="00EA1DBC" w:rsidRPr="00CD115C" w:rsidTr="00EA1DBC">
        <w:tc>
          <w:tcPr>
            <w:tcW w:w="1870" w:type="dxa"/>
            <w:tcBorders>
              <w:top w:val="nil"/>
              <w:left w:val="nil"/>
              <w:bottom w:val="nil"/>
            </w:tcBorders>
          </w:tcPr>
          <w:p w:rsidR="00EA1DBC" w:rsidRPr="00CD115C" w:rsidRDefault="00EA1DBC" w:rsidP="00EA1DBC">
            <w:pPr>
              <w:rPr>
                <w:b/>
                <w:bCs/>
              </w:rPr>
            </w:pPr>
            <w:r w:rsidRPr="00CD115C">
              <w:rPr>
                <w:b/>
                <w:bCs/>
              </w:rPr>
              <w:t>Endereço</w:t>
            </w:r>
          </w:p>
        </w:tc>
        <w:tc>
          <w:tcPr>
            <w:tcW w:w="7020" w:type="dxa"/>
          </w:tcPr>
          <w:p w:rsidR="00EA1DBC" w:rsidRPr="00CD115C" w:rsidRDefault="00EA1DBC" w:rsidP="00EA1DBC">
            <w:pPr>
              <w:rPr>
                <w:b/>
              </w:rPr>
            </w:pPr>
            <w:r w:rsidRPr="00CD115C">
              <w:rPr>
                <w:b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CD115C">
              <w:rPr>
                <w:b/>
              </w:rPr>
              <w:instrText xml:space="preserve"> FORMTEXT </w:instrText>
            </w:r>
            <w:r w:rsidRPr="00CD115C">
              <w:rPr>
                <w:b/>
              </w:rPr>
            </w:r>
            <w:r w:rsidRPr="00CD115C">
              <w:rPr>
                <w:b/>
              </w:rPr>
              <w:fldChar w:fldCharType="separate"/>
            </w:r>
            <w:r w:rsidRPr="00CD115C">
              <w:rPr>
                <w:b/>
                <w:noProof/>
                <w:lang w:val="en-US"/>
              </w:rPr>
              <w:t> </w:t>
            </w:r>
            <w:r w:rsidRPr="00CD115C">
              <w:rPr>
                <w:b/>
                <w:noProof/>
                <w:lang w:val="en-US"/>
              </w:rPr>
              <w:t> </w:t>
            </w:r>
            <w:r w:rsidRPr="00CD115C">
              <w:rPr>
                <w:b/>
                <w:noProof/>
                <w:lang w:val="en-US"/>
              </w:rPr>
              <w:t> </w:t>
            </w:r>
            <w:r w:rsidRPr="00CD115C">
              <w:rPr>
                <w:b/>
                <w:noProof/>
                <w:lang w:val="en-US"/>
              </w:rPr>
              <w:t> </w:t>
            </w:r>
            <w:r w:rsidRPr="00CD115C">
              <w:rPr>
                <w:b/>
                <w:noProof/>
                <w:lang w:val="en-US"/>
              </w:rPr>
              <w:t> </w:t>
            </w:r>
            <w:r w:rsidRPr="00CD115C">
              <w:rPr>
                <w:b/>
              </w:rPr>
              <w:fldChar w:fldCharType="end"/>
            </w:r>
          </w:p>
        </w:tc>
      </w:tr>
    </w:tbl>
    <w:p w:rsidR="00EA1DBC" w:rsidRPr="00CD115C" w:rsidRDefault="00EA1DBC" w:rsidP="00EA1DBC">
      <w:r w:rsidRPr="00CD115C">
        <w:tab/>
      </w:r>
      <w:r w:rsidRPr="00CD115C">
        <w:tab/>
      </w:r>
      <w:r w:rsidRPr="00CD115C">
        <w:tab/>
        <w:t>Rua/Avenida/N.º/Complemento</w:t>
      </w:r>
    </w:p>
    <w:tbl>
      <w:tblPr>
        <w:tblW w:w="0" w:type="auto"/>
        <w:tblInd w:w="1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0"/>
      </w:tblGrid>
      <w:tr w:rsidR="00EA1DBC" w:rsidRPr="00CD115C" w:rsidTr="00EA1DBC">
        <w:tc>
          <w:tcPr>
            <w:tcW w:w="7020" w:type="dxa"/>
          </w:tcPr>
          <w:p w:rsidR="00EA1DBC" w:rsidRPr="00CD115C" w:rsidRDefault="00EA1DBC" w:rsidP="00EA1DBC">
            <w:r w:rsidRPr="00CD115C"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</w:tr>
    </w:tbl>
    <w:p w:rsidR="00EA1DBC" w:rsidRPr="00CD115C" w:rsidRDefault="00EA1DBC" w:rsidP="00EA1DBC">
      <w:r w:rsidRPr="00CD115C">
        <w:tab/>
      </w:r>
      <w:r w:rsidRPr="00CD115C">
        <w:tab/>
      </w:r>
      <w:r w:rsidRPr="00CD115C">
        <w:tab/>
        <w:t xml:space="preserve">Bairro  </w:t>
      </w:r>
    </w:p>
    <w:tbl>
      <w:tblPr>
        <w:tblW w:w="0" w:type="auto"/>
        <w:tblInd w:w="1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979"/>
        <w:gridCol w:w="2441"/>
      </w:tblGrid>
      <w:tr w:rsidR="00EA1DBC" w:rsidRPr="00CD115C" w:rsidTr="00EA1DBC">
        <w:tc>
          <w:tcPr>
            <w:tcW w:w="3600" w:type="dxa"/>
          </w:tcPr>
          <w:p w:rsidR="00EA1DBC" w:rsidRPr="00CD115C" w:rsidRDefault="00EA1DBC" w:rsidP="00EA1DBC">
            <w:r w:rsidRPr="00CD115C"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:rsidR="00EA1DBC" w:rsidRPr="00CD115C" w:rsidRDefault="00EA1DBC" w:rsidP="00EA1DBC"/>
        </w:tc>
        <w:tc>
          <w:tcPr>
            <w:tcW w:w="2441" w:type="dxa"/>
          </w:tcPr>
          <w:p w:rsidR="00EA1DBC" w:rsidRPr="00CD115C" w:rsidRDefault="00EA1DBC" w:rsidP="00EA1DBC">
            <w:r w:rsidRPr="00CD115C"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</w:tr>
    </w:tbl>
    <w:p w:rsidR="00EA1DBC" w:rsidRPr="00CD115C" w:rsidRDefault="00EA1DBC" w:rsidP="00EA1DBC">
      <w:r w:rsidRPr="00CD115C">
        <w:tab/>
      </w:r>
      <w:r w:rsidRPr="00CD115C">
        <w:tab/>
      </w:r>
      <w:r w:rsidRPr="00CD115C">
        <w:tab/>
        <w:t>Município</w:t>
      </w:r>
      <w:r w:rsidRPr="00CD115C">
        <w:tab/>
      </w:r>
      <w:r w:rsidRPr="00CD115C">
        <w:tab/>
      </w:r>
      <w:r w:rsidRPr="00CD115C">
        <w:tab/>
      </w:r>
      <w:r w:rsidRPr="00CD115C">
        <w:tab/>
      </w:r>
      <w:r w:rsidRPr="00CD115C">
        <w:tab/>
      </w:r>
      <w:r w:rsidRPr="00CD115C">
        <w:tab/>
        <w:t>CEP</w:t>
      </w:r>
    </w:p>
    <w:tbl>
      <w:tblPr>
        <w:tblW w:w="0" w:type="auto"/>
        <w:tblInd w:w="1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0"/>
        <w:gridCol w:w="780"/>
        <w:gridCol w:w="780"/>
        <w:gridCol w:w="540"/>
        <w:gridCol w:w="1620"/>
        <w:gridCol w:w="540"/>
        <w:gridCol w:w="740"/>
        <w:gridCol w:w="360"/>
        <w:gridCol w:w="892"/>
      </w:tblGrid>
      <w:tr w:rsidR="00EA1DBC" w:rsidRPr="00CD115C" w:rsidTr="00C56106">
        <w:tc>
          <w:tcPr>
            <w:tcW w:w="780" w:type="dxa"/>
          </w:tcPr>
          <w:p w:rsidR="00EA1DBC" w:rsidRPr="00CD115C" w:rsidRDefault="00EA1DBC" w:rsidP="00EA1DBC">
            <w:r w:rsidRPr="00CD115C"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 w:rsidR="00EA1DBC" w:rsidRPr="00CD115C" w:rsidRDefault="00EA1DBC" w:rsidP="00EA1DBC"/>
        </w:tc>
        <w:tc>
          <w:tcPr>
            <w:tcW w:w="780" w:type="dxa"/>
          </w:tcPr>
          <w:p w:rsidR="00EA1DBC" w:rsidRPr="00CD115C" w:rsidRDefault="00EA1DBC" w:rsidP="00EA1DBC">
            <w:r w:rsidRPr="00CD115C"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EA1DBC" w:rsidRPr="00CD115C" w:rsidRDefault="00EA1DBC" w:rsidP="00EA1DBC"/>
        </w:tc>
        <w:tc>
          <w:tcPr>
            <w:tcW w:w="1620" w:type="dxa"/>
          </w:tcPr>
          <w:p w:rsidR="00EA1DBC" w:rsidRPr="00CD115C" w:rsidRDefault="00EA1DBC" w:rsidP="00EA1DBC">
            <w:r w:rsidRPr="00CD115C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EA1DBC" w:rsidRPr="00CD115C" w:rsidRDefault="00EA1DBC" w:rsidP="00EA1DBC"/>
        </w:tc>
        <w:tc>
          <w:tcPr>
            <w:tcW w:w="697" w:type="dxa"/>
          </w:tcPr>
          <w:p w:rsidR="00EA1DBC" w:rsidRPr="00CD115C" w:rsidRDefault="00EA1DBC" w:rsidP="00EA1DBC">
            <w:r w:rsidRPr="00CD115C"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A1DBC" w:rsidRPr="00CD115C" w:rsidRDefault="00EA1DBC" w:rsidP="00EA1DBC"/>
        </w:tc>
        <w:tc>
          <w:tcPr>
            <w:tcW w:w="892" w:type="dxa"/>
          </w:tcPr>
          <w:p w:rsidR="00EA1DBC" w:rsidRPr="00CD115C" w:rsidRDefault="00EA1DBC" w:rsidP="00EA1DBC">
            <w:r w:rsidRPr="00CD115C"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</w:tr>
    </w:tbl>
    <w:p w:rsidR="00EA1DBC" w:rsidRPr="00CD115C" w:rsidRDefault="00EA1DBC" w:rsidP="00EA1DBC">
      <w:r w:rsidRPr="00CD115C">
        <w:tab/>
      </w:r>
      <w:r w:rsidRPr="00CD115C">
        <w:tab/>
        <w:t xml:space="preserve">          UF</w:t>
      </w:r>
      <w:r w:rsidRPr="00CD115C">
        <w:tab/>
        <w:t xml:space="preserve">      DDD/DDI</w:t>
      </w:r>
      <w:r w:rsidRPr="00CD115C">
        <w:tab/>
        <w:t xml:space="preserve">        TELEFONE           DDD/DDI         FAX</w:t>
      </w:r>
    </w:p>
    <w:tbl>
      <w:tblPr>
        <w:tblW w:w="0" w:type="auto"/>
        <w:tblInd w:w="1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0"/>
      </w:tblGrid>
      <w:tr w:rsidR="00EA1DBC" w:rsidRPr="00CD115C" w:rsidTr="00EA1DBC">
        <w:tc>
          <w:tcPr>
            <w:tcW w:w="7020" w:type="dxa"/>
          </w:tcPr>
          <w:p w:rsidR="00EA1DBC" w:rsidRPr="00CD115C" w:rsidRDefault="00EA1DBC" w:rsidP="00EA1DBC">
            <w:r w:rsidRPr="00CD115C"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</w:tr>
    </w:tbl>
    <w:p w:rsidR="00EA1DBC" w:rsidRPr="00CD115C" w:rsidRDefault="00EA1DBC" w:rsidP="00EA1D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095"/>
      </w:tblGrid>
      <w:tr w:rsidR="00AA586C" w:rsidRPr="00CD115C" w:rsidTr="00C56106">
        <w:tc>
          <w:tcPr>
            <w:tcW w:w="2764" w:type="dxa"/>
            <w:tcBorders>
              <w:top w:val="nil"/>
              <w:left w:val="nil"/>
              <w:bottom w:val="nil"/>
            </w:tcBorders>
          </w:tcPr>
          <w:p w:rsidR="00AA586C" w:rsidRPr="00CD115C" w:rsidRDefault="00AA586C" w:rsidP="00AA586C">
            <w:pPr>
              <w:pStyle w:val="Ttulo2"/>
              <w:rPr>
                <w:rFonts w:ascii="Times New Roman" w:hAnsi="Times New Roman"/>
                <w:sz w:val="24"/>
                <w:lang w:eastAsia="pt-BR"/>
              </w:rPr>
            </w:pPr>
            <w:r w:rsidRPr="00CD115C">
              <w:rPr>
                <w:rFonts w:ascii="Times New Roman" w:hAnsi="Times New Roman"/>
                <w:sz w:val="24"/>
                <w:lang w:eastAsia="pt-BR"/>
              </w:rPr>
              <w:t>Responsável Técnico</w:t>
            </w:r>
          </w:p>
        </w:tc>
        <w:tc>
          <w:tcPr>
            <w:tcW w:w="6095" w:type="dxa"/>
          </w:tcPr>
          <w:p w:rsidR="00AA586C" w:rsidRPr="00CD115C" w:rsidRDefault="00AA586C" w:rsidP="005904B4">
            <w:r w:rsidRPr="00CD115C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</w:tr>
    </w:tbl>
    <w:p w:rsidR="00AA586C" w:rsidRPr="00CD115C" w:rsidRDefault="00AA586C" w:rsidP="00AA58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4"/>
        <w:gridCol w:w="1728"/>
        <w:gridCol w:w="518"/>
      </w:tblGrid>
      <w:tr w:rsidR="00AA586C" w:rsidRPr="00CD115C" w:rsidTr="00AA586C">
        <w:tc>
          <w:tcPr>
            <w:tcW w:w="2834" w:type="dxa"/>
            <w:tcBorders>
              <w:top w:val="nil"/>
              <w:left w:val="nil"/>
              <w:bottom w:val="nil"/>
            </w:tcBorders>
          </w:tcPr>
          <w:p w:rsidR="00AA586C" w:rsidRPr="00CD115C" w:rsidRDefault="00AA586C" w:rsidP="005904B4">
            <w:pPr>
              <w:pStyle w:val="Ttulo2"/>
              <w:rPr>
                <w:rFonts w:ascii="Times New Roman" w:hAnsi="Times New Roman"/>
                <w:sz w:val="24"/>
                <w:lang w:eastAsia="pt-BR"/>
              </w:rPr>
            </w:pPr>
            <w:r w:rsidRPr="00CD115C">
              <w:rPr>
                <w:rFonts w:ascii="Times New Roman" w:hAnsi="Times New Roman"/>
                <w:sz w:val="24"/>
                <w:lang w:eastAsia="pt-BR"/>
              </w:rPr>
              <w:t>Número de Inscrição no C.R.F.</w:t>
            </w:r>
          </w:p>
        </w:tc>
        <w:tc>
          <w:tcPr>
            <w:tcW w:w="1728" w:type="dxa"/>
          </w:tcPr>
          <w:p w:rsidR="00AA586C" w:rsidRPr="00CD115C" w:rsidRDefault="00AA586C" w:rsidP="005904B4">
            <w:r w:rsidRPr="00CD115C"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  <w:tc>
          <w:tcPr>
            <w:tcW w:w="518" w:type="dxa"/>
            <w:tcBorders>
              <w:top w:val="nil"/>
              <w:bottom w:val="nil"/>
              <w:right w:val="nil"/>
            </w:tcBorders>
          </w:tcPr>
          <w:p w:rsidR="00AA586C" w:rsidRPr="00CD115C" w:rsidRDefault="00AA586C" w:rsidP="005904B4"/>
        </w:tc>
      </w:tr>
    </w:tbl>
    <w:p w:rsidR="00AA586C" w:rsidRPr="00CD115C" w:rsidRDefault="00AA586C" w:rsidP="00EA1D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095"/>
      </w:tblGrid>
      <w:tr w:rsidR="00EA1DBC" w:rsidRPr="00CD115C" w:rsidTr="00C56106">
        <w:tc>
          <w:tcPr>
            <w:tcW w:w="2764" w:type="dxa"/>
            <w:tcBorders>
              <w:top w:val="nil"/>
              <w:left w:val="nil"/>
              <w:bottom w:val="nil"/>
            </w:tcBorders>
          </w:tcPr>
          <w:p w:rsidR="00EA1DBC" w:rsidRPr="00CD115C" w:rsidRDefault="00B135A5" w:rsidP="00EA1DBC">
            <w:pPr>
              <w:pStyle w:val="Ttulo2"/>
              <w:rPr>
                <w:rFonts w:ascii="Times New Roman" w:hAnsi="Times New Roman"/>
                <w:sz w:val="24"/>
                <w:lang w:eastAsia="pt-BR"/>
              </w:rPr>
            </w:pPr>
            <w:r w:rsidRPr="00CD115C">
              <w:rPr>
                <w:rFonts w:ascii="Times New Roman" w:hAnsi="Times New Roman"/>
                <w:sz w:val="24"/>
                <w:lang w:eastAsia="pt-BR"/>
              </w:rPr>
              <w:t>Detalhamento do estudo</w:t>
            </w:r>
          </w:p>
        </w:tc>
        <w:tc>
          <w:tcPr>
            <w:tcW w:w="6095" w:type="dxa"/>
          </w:tcPr>
          <w:p w:rsidR="00EA1DBC" w:rsidRPr="00CD115C" w:rsidRDefault="00EA1DBC" w:rsidP="00EA1DBC">
            <w:r w:rsidRPr="00CD115C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</w:tr>
    </w:tbl>
    <w:p w:rsidR="00EA1DBC" w:rsidRPr="00CD115C" w:rsidRDefault="00EA1DBC" w:rsidP="00E01E71"/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60"/>
        <w:gridCol w:w="1451"/>
        <w:gridCol w:w="788"/>
        <w:gridCol w:w="1745"/>
        <w:gridCol w:w="2015"/>
      </w:tblGrid>
      <w:tr w:rsidR="00B135A5" w:rsidRPr="00CD115C" w:rsidTr="00C56106">
        <w:tc>
          <w:tcPr>
            <w:tcW w:w="2860" w:type="dxa"/>
            <w:tcBorders>
              <w:top w:val="nil"/>
              <w:left w:val="nil"/>
              <w:bottom w:val="nil"/>
            </w:tcBorders>
          </w:tcPr>
          <w:p w:rsidR="00B135A5" w:rsidRPr="00CD115C" w:rsidRDefault="00B135A5" w:rsidP="00B135A5">
            <w:pPr>
              <w:pStyle w:val="Ttulo2"/>
              <w:rPr>
                <w:rFonts w:ascii="Times New Roman" w:hAnsi="Times New Roman"/>
                <w:sz w:val="24"/>
                <w:lang w:eastAsia="pt-BR"/>
              </w:rPr>
            </w:pPr>
            <w:r w:rsidRPr="00CD115C">
              <w:rPr>
                <w:rFonts w:ascii="Times New Roman" w:hAnsi="Times New Roman"/>
                <w:sz w:val="24"/>
                <w:lang w:eastAsia="pt-BR"/>
              </w:rPr>
              <w:t>Quantidade</w:t>
            </w:r>
          </w:p>
        </w:tc>
        <w:tc>
          <w:tcPr>
            <w:tcW w:w="1451" w:type="dxa"/>
          </w:tcPr>
          <w:p w:rsidR="00B135A5" w:rsidRPr="00CD115C" w:rsidRDefault="00B135A5" w:rsidP="00B135A5">
            <w:r w:rsidRPr="00CD115C"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  <w:tc>
          <w:tcPr>
            <w:tcW w:w="788" w:type="dxa"/>
            <w:tcBorders>
              <w:top w:val="nil"/>
              <w:bottom w:val="nil"/>
              <w:right w:val="nil"/>
            </w:tcBorders>
          </w:tcPr>
          <w:p w:rsidR="00B135A5" w:rsidRPr="00CD115C" w:rsidRDefault="00B135A5" w:rsidP="00B135A5"/>
        </w:tc>
        <w:tc>
          <w:tcPr>
            <w:tcW w:w="1745" w:type="dxa"/>
            <w:tcBorders>
              <w:top w:val="nil"/>
              <w:left w:val="nil"/>
              <w:bottom w:val="nil"/>
            </w:tcBorders>
          </w:tcPr>
          <w:p w:rsidR="00B135A5" w:rsidRPr="00CD115C" w:rsidRDefault="002A23B2" w:rsidP="00B135A5">
            <w:pPr>
              <w:pStyle w:val="Ttulo2"/>
              <w:rPr>
                <w:rFonts w:ascii="Times New Roman" w:hAnsi="Times New Roman"/>
                <w:sz w:val="24"/>
                <w:lang w:eastAsia="pt-BR"/>
              </w:rPr>
            </w:pPr>
            <w:r w:rsidRPr="00CD115C">
              <w:rPr>
                <w:rFonts w:ascii="Times New Roman" w:hAnsi="Times New Roman"/>
                <w:sz w:val="24"/>
                <w:lang w:eastAsia="pt-BR"/>
              </w:rPr>
              <w:t xml:space="preserve">           </w:t>
            </w:r>
            <w:r w:rsidR="00B135A5" w:rsidRPr="00CD115C">
              <w:rPr>
                <w:rFonts w:ascii="Times New Roman" w:hAnsi="Times New Roman"/>
                <w:sz w:val="24"/>
                <w:lang w:eastAsia="pt-BR"/>
              </w:rPr>
              <w:t>Unidade</w:t>
            </w:r>
          </w:p>
        </w:tc>
        <w:tc>
          <w:tcPr>
            <w:tcW w:w="2015" w:type="dxa"/>
          </w:tcPr>
          <w:p w:rsidR="00B135A5" w:rsidRPr="00CD115C" w:rsidRDefault="00B135A5" w:rsidP="00B135A5">
            <w:r w:rsidRPr="00CD115C"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</w:tr>
      <w:tr w:rsidR="00B135A5" w:rsidRPr="00CD115C" w:rsidTr="00C56106"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</w:tcPr>
          <w:p w:rsidR="00B135A5" w:rsidRPr="00CD115C" w:rsidRDefault="00B135A5" w:rsidP="00B135A5">
            <w:pPr>
              <w:pStyle w:val="Ttulo2"/>
              <w:rPr>
                <w:rFonts w:ascii="Times New Roman" w:hAnsi="Times New Roman"/>
                <w:sz w:val="24"/>
                <w:lang w:eastAsia="pt-BR"/>
              </w:rPr>
            </w:pPr>
          </w:p>
        </w:tc>
        <w:tc>
          <w:tcPr>
            <w:tcW w:w="1451" w:type="dxa"/>
            <w:tcBorders>
              <w:left w:val="nil"/>
              <w:bottom w:val="nil"/>
              <w:right w:val="nil"/>
            </w:tcBorders>
          </w:tcPr>
          <w:p w:rsidR="00B135A5" w:rsidRPr="00CD115C" w:rsidRDefault="00B135A5" w:rsidP="00B135A5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:rsidR="00B135A5" w:rsidRPr="00CD115C" w:rsidRDefault="00B135A5" w:rsidP="00B135A5"/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B135A5" w:rsidRPr="00CD115C" w:rsidRDefault="00B135A5" w:rsidP="00B135A5">
            <w:pPr>
              <w:pStyle w:val="Ttulo2"/>
              <w:rPr>
                <w:rFonts w:ascii="Times New Roman" w:hAnsi="Times New Roman"/>
                <w:sz w:val="24"/>
                <w:lang w:eastAsia="pt-BR"/>
              </w:rPr>
            </w:pPr>
          </w:p>
        </w:tc>
        <w:tc>
          <w:tcPr>
            <w:tcW w:w="2015" w:type="dxa"/>
            <w:tcBorders>
              <w:left w:val="nil"/>
              <w:bottom w:val="nil"/>
              <w:right w:val="nil"/>
            </w:tcBorders>
          </w:tcPr>
          <w:p w:rsidR="00B135A5" w:rsidRPr="00CD115C" w:rsidRDefault="00B135A5" w:rsidP="00B135A5"/>
        </w:tc>
      </w:tr>
      <w:tr w:rsidR="00E01E71" w:rsidRPr="00CD115C" w:rsidTr="00C56106">
        <w:tc>
          <w:tcPr>
            <w:tcW w:w="8859" w:type="dxa"/>
            <w:gridSpan w:val="5"/>
          </w:tcPr>
          <w:p w:rsidR="00E01E71" w:rsidRPr="00CD115C" w:rsidRDefault="00657B72" w:rsidP="00E01E71">
            <w:pPr>
              <w:rPr>
                <w:b/>
                <w:bCs/>
              </w:rPr>
            </w:pPr>
            <w:r w:rsidRPr="00CD115C">
              <w:rPr>
                <w:b/>
                <w:bCs/>
                <w:color w:val="auto"/>
              </w:rPr>
              <w:t>0</w:t>
            </w:r>
            <w:r w:rsidR="00B135A5" w:rsidRPr="00CD115C">
              <w:rPr>
                <w:b/>
                <w:bCs/>
                <w:color w:val="auto"/>
              </w:rPr>
              <w:t>9</w:t>
            </w:r>
            <w:r w:rsidR="00035757" w:rsidRPr="00CD115C">
              <w:rPr>
                <w:b/>
                <w:bCs/>
                <w:color w:val="auto"/>
              </w:rPr>
              <w:t>.</w:t>
            </w:r>
            <w:r w:rsidR="00035757" w:rsidRPr="00CD115C">
              <w:rPr>
                <w:b/>
                <w:bCs/>
                <w:color w:val="FF0000"/>
              </w:rPr>
              <w:t xml:space="preserve"> </w:t>
            </w:r>
            <w:r w:rsidR="00E01E71" w:rsidRPr="00CD115C">
              <w:rPr>
                <w:b/>
                <w:bCs/>
              </w:rPr>
              <w:t>Informações Complementares</w:t>
            </w:r>
          </w:p>
        </w:tc>
      </w:tr>
      <w:bookmarkStart w:id="17" w:name="Texto26"/>
      <w:tr w:rsidR="00E01E71" w:rsidRPr="00CD115C" w:rsidTr="00C56106">
        <w:trPr>
          <w:trHeight w:val="358"/>
        </w:trPr>
        <w:tc>
          <w:tcPr>
            <w:tcW w:w="8859" w:type="dxa"/>
            <w:gridSpan w:val="5"/>
          </w:tcPr>
          <w:p w:rsidR="00E01E71" w:rsidRPr="00CD115C" w:rsidRDefault="00E01E71" w:rsidP="00E01E71">
            <w:r w:rsidRPr="00CD115C">
              <w:fldChar w:fldCharType="begin">
                <w:ffData>
                  <w:name w:val="Texto26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  <w:bookmarkEnd w:id="17"/>
          </w:p>
        </w:tc>
      </w:tr>
      <w:tr w:rsidR="00E01E71" w:rsidRPr="00CD115C" w:rsidTr="00C56106">
        <w:trPr>
          <w:trHeight w:val="358"/>
        </w:trPr>
        <w:tc>
          <w:tcPr>
            <w:tcW w:w="8859" w:type="dxa"/>
            <w:gridSpan w:val="5"/>
          </w:tcPr>
          <w:p w:rsidR="00E01E71" w:rsidRPr="00CD115C" w:rsidRDefault="00E01E71" w:rsidP="00E01E71">
            <w:r w:rsidRPr="00CD115C">
              <w:fldChar w:fldCharType="begin">
                <w:ffData>
                  <w:name w:val="Texto26"/>
                  <w:enabled/>
                  <w:calcOnExit w:val="0"/>
                  <w:textInput/>
                </w:ffData>
              </w:fldChar>
            </w:r>
            <w:r w:rsidRPr="00CD115C">
              <w:instrText xml:space="preserve"> FORMTEXT </w:instrText>
            </w:r>
            <w:r w:rsidRPr="00CD115C">
              <w:fldChar w:fldCharType="separate"/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rPr>
                <w:noProof/>
              </w:rPr>
              <w:t> </w:t>
            </w:r>
            <w:r w:rsidRPr="00CD115C">
              <w:fldChar w:fldCharType="end"/>
            </w:r>
          </w:p>
        </w:tc>
      </w:tr>
      <w:tr w:rsidR="003F30CC" w:rsidRPr="00CD115C" w:rsidTr="00C56106">
        <w:trPr>
          <w:trHeight w:val="358"/>
        </w:trPr>
        <w:tc>
          <w:tcPr>
            <w:tcW w:w="8859" w:type="dxa"/>
            <w:gridSpan w:val="5"/>
          </w:tcPr>
          <w:p w:rsidR="003F30CC" w:rsidRPr="00CD115C" w:rsidRDefault="003F30CC" w:rsidP="00E01E71"/>
        </w:tc>
      </w:tr>
    </w:tbl>
    <w:p w:rsidR="00E01E71" w:rsidRPr="00CD115C" w:rsidRDefault="00E01E71" w:rsidP="00E01E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59"/>
      </w:tblGrid>
      <w:tr w:rsidR="00E01E71" w:rsidRPr="00CD115C" w:rsidTr="00C56106">
        <w:tc>
          <w:tcPr>
            <w:tcW w:w="8859" w:type="dxa"/>
          </w:tcPr>
          <w:p w:rsidR="00E01E71" w:rsidRPr="00CD115C" w:rsidRDefault="00B135A5" w:rsidP="00E01E71">
            <w:pPr>
              <w:rPr>
                <w:b/>
                <w:bCs/>
              </w:rPr>
            </w:pPr>
            <w:r w:rsidRPr="00CD115C">
              <w:rPr>
                <w:b/>
                <w:bCs/>
                <w:color w:val="auto"/>
              </w:rPr>
              <w:t>10</w:t>
            </w:r>
            <w:r w:rsidR="00035757" w:rsidRPr="00CD115C">
              <w:rPr>
                <w:b/>
                <w:bCs/>
                <w:color w:val="auto"/>
              </w:rPr>
              <w:t>.</w:t>
            </w:r>
            <w:r w:rsidR="00035757" w:rsidRPr="00CD115C">
              <w:rPr>
                <w:b/>
                <w:bCs/>
                <w:color w:val="FF0000"/>
              </w:rPr>
              <w:t xml:space="preserve"> </w:t>
            </w:r>
            <w:r w:rsidR="00E01E71" w:rsidRPr="00CD115C">
              <w:rPr>
                <w:b/>
                <w:bCs/>
              </w:rPr>
              <w:t>Termo de Responsabilidade</w:t>
            </w:r>
          </w:p>
        </w:tc>
      </w:tr>
    </w:tbl>
    <w:p w:rsidR="00D41CE0" w:rsidRPr="00CD115C" w:rsidRDefault="00D41CE0" w:rsidP="00E01E71">
      <w:pPr>
        <w:autoSpaceDE w:val="0"/>
        <w:autoSpaceDN w:val="0"/>
        <w:adjustRightInd w:val="0"/>
        <w:jc w:val="both"/>
      </w:pPr>
    </w:p>
    <w:p w:rsidR="00E01E71" w:rsidRPr="00CD115C" w:rsidRDefault="00D41CE0" w:rsidP="00E01E71">
      <w:pPr>
        <w:autoSpaceDE w:val="0"/>
        <w:autoSpaceDN w:val="0"/>
        <w:adjustRightInd w:val="0"/>
        <w:jc w:val="both"/>
        <w:rPr>
          <w:color w:val="1F1A17"/>
        </w:rPr>
      </w:pPr>
      <w:r w:rsidRPr="00CD115C">
        <w:tab/>
      </w:r>
      <w:r w:rsidR="00E01E71" w:rsidRPr="00CD115C">
        <w:rPr>
          <w:color w:val="1F1A17"/>
        </w:rPr>
        <w:t>Assumimos, civil e criminalmente, inteira responsabilidade pela veracidade das informações aqui prestadas, bem como cumpriremos com todos os procedimentos sanitários estabelecidos nos Regulamentos Técnicos em vigor.</w:t>
      </w:r>
    </w:p>
    <w:p w:rsidR="00E01E71" w:rsidRPr="00CD115C" w:rsidRDefault="00E01E71" w:rsidP="00E01E71">
      <w:pPr>
        <w:jc w:val="both"/>
      </w:pPr>
    </w:p>
    <w:p w:rsidR="00E01E71" w:rsidRPr="00CD115C" w:rsidRDefault="00E01E71" w:rsidP="00E01E71">
      <w:pPr>
        <w:jc w:val="both"/>
      </w:pPr>
    </w:p>
    <w:p w:rsidR="00E01E71" w:rsidRPr="00CD115C" w:rsidRDefault="00E01E71" w:rsidP="00E01E71">
      <w:pPr>
        <w:jc w:val="both"/>
      </w:pPr>
      <w:r w:rsidRPr="00CD115C">
        <w:t>__________________________________    ________________________________________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4408"/>
      </w:tblGrid>
      <w:tr w:rsidR="00E01E71" w:rsidRPr="00CD115C" w:rsidTr="00E01E71">
        <w:tc>
          <w:tcPr>
            <w:tcW w:w="4039" w:type="dxa"/>
          </w:tcPr>
          <w:p w:rsidR="00E01E71" w:rsidRPr="00CD115C" w:rsidRDefault="00B135A5" w:rsidP="00E01E71">
            <w:pPr>
              <w:jc w:val="center"/>
              <w:rPr>
                <w:b/>
                <w:bCs/>
              </w:rPr>
            </w:pPr>
            <w:r w:rsidRPr="00CD115C">
              <w:rPr>
                <w:b/>
                <w:bCs/>
              </w:rPr>
              <w:t>Responsável Legal ou Pesquisador Principal</w:t>
            </w:r>
          </w:p>
          <w:p w:rsidR="00E01E71" w:rsidRPr="00CD115C" w:rsidRDefault="00E01E71" w:rsidP="00E01E71">
            <w:pPr>
              <w:jc w:val="center"/>
            </w:pPr>
            <w:r w:rsidRPr="00CD115C">
              <w:rPr>
                <w:b/>
                <w:bCs/>
              </w:rPr>
              <w:t>(Assinatura e Carimbo)</w:t>
            </w:r>
          </w:p>
        </w:tc>
        <w:tc>
          <w:tcPr>
            <w:tcW w:w="4408" w:type="dxa"/>
          </w:tcPr>
          <w:p w:rsidR="00E01E71" w:rsidRPr="00CD115C" w:rsidRDefault="00B135A5" w:rsidP="00E01E71">
            <w:pPr>
              <w:jc w:val="center"/>
              <w:rPr>
                <w:b/>
                <w:bCs/>
              </w:rPr>
            </w:pPr>
            <w:r w:rsidRPr="00CD115C">
              <w:rPr>
                <w:b/>
                <w:bCs/>
              </w:rPr>
              <w:t>Responsável Técnico</w:t>
            </w:r>
            <w:r w:rsidR="00AA586C" w:rsidRPr="00CD115C">
              <w:rPr>
                <w:b/>
                <w:bCs/>
              </w:rPr>
              <w:t>/CRF</w:t>
            </w:r>
          </w:p>
          <w:p w:rsidR="00E01E71" w:rsidRPr="00CD115C" w:rsidRDefault="00E01E71" w:rsidP="00E01E71">
            <w:pPr>
              <w:jc w:val="center"/>
            </w:pPr>
            <w:r w:rsidRPr="00CD115C">
              <w:rPr>
                <w:b/>
                <w:bCs/>
              </w:rPr>
              <w:t>(Assinatura e Carimbo)</w:t>
            </w:r>
          </w:p>
        </w:tc>
      </w:tr>
    </w:tbl>
    <w:p w:rsidR="00E806EA" w:rsidRPr="00CD115C" w:rsidRDefault="00E806EA" w:rsidP="005C76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</w:pPr>
    </w:p>
    <w:sectPr w:rsidR="00E806EA" w:rsidRPr="00CD115C" w:rsidSect="005C3FD2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0" w:footer="5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037" w:rsidRDefault="00775037">
      <w:r>
        <w:separator/>
      </w:r>
    </w:p>
  </w:endnote>
  <w:endnote w:type="continuationSeparator" w:id="0">
    <w:p w:rsidR="00775037" w:rsidRDefault="00775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15C" w:rsidRPr="005C3FD2" w:rsidRDefault="00CD115C" w:rsidP="005C3FD2">
    <w:pPr>
      <w:tabs>
        <w:tab w:val="center" w:pos="4252"/>
        <w:tab w:val="right" w:pos="8504"/>
      </w:tabs>
      <w:jc w:val="center"/>
      <w:rPr>
        <w:rFonts w:ascii="Calibri" w:hAnsi="Calibri"/>
        <w:color w:val="auto"/>
        <w:sz w:val="22"/>
        <w:szCs w:val="22"/>
      </w:rPr>
    </w:pPr>
    <w:r w:rsidRPr="005C3FD2">
      <w:rPr>
        <w:rFonts w:ascii="Calibri" w:hAnsi="Calibri"/>
        <w:color w:val="943634"/>
        <w:sz w:val="22"/>
        <w:szCs w:val="22"/>
      </w:rPr>
      <w:t>Este texto não substitui o(s) publicado(s) em Diário Oficial da União.</w:t>
    </w:r>
  </w:p>
  <w:p w:rsidR="00CD115C" w:rsidRDefault="00CD115C">
    <w:pPr>
      <w:pStyle w:val="FormaLivre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color w:val="au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15C" w:rsidRPr="005C3FD2" w:rsidRDefault="00CD115C" w:rsidP="005C3FD2">
    <w:pPr>
      <w:tabs>
        <w:tab w:val="center" w:pos="4252"/>
        <w:tab w:val="right" w:pos="8504"/>
      </w:tabs>
      <w:jc w:val="center"/>
      <w:rPr>
        <w:rFonts w:ascii="Calibri" w:hAnsi="Calibri"/>
        <w:color w:val="auto"/>
        <w:sz w:val="22"/>
        <w:szCs w:val="22"/>
      </w:rPr>
    </w:pPr>
    <w:r w:rsidRPr="005C3FD2">
      <w:rPr>
        <w:rFonts w:ascii="Calibri" w:hAnsi="Calibri"/>
        <w:color w:val="943634"/>
        <w:sz w:val="22"/>
        <w:szCs w:val="22"/>
      </w:rPr>
      <w:t>Este texto não substitui o(s) publicado(s) em Diário Oficial da União.</w:t>
    </w:r>
  </w:p>
  <w:p w:rsidR="00CD115C" w:rsidRDefault="00CD115C">
    <w:pPr>
      <w:pStyle w:val="FormaLivre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037" w:rsidRDefault="00775037">
      <w:r>
        <w:separator/>
      </w:r>
    </w:p>
  </w:footnote>
  <w:footnote w:type="continuationSeparator" w:id="0">
    <w:p w:rsidR="00775037" w:rsidRDefault="00775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15C" w:rsidRDefault="00CD115C">
    <w:pPr>
      <w:pStyle w:val="Cabealho"/>
    </w:pPr>
  </w:p>
  <w:p w:rsidR="00CD115C" w:rsidRDefault="00CD115C">
    <w:pPr>
      <w:pStyle w:val="Cabealho"/>
    </w:pPr>
  </w:p>
  <w:p w:rsidR="00CD115C" w:rsidRPr="005C3FD2" w:rsidRDefault="00775037" w:rsidP="005C3FD2">
    <w:pPr>
      <w:tabs>
        <w:tab w:val="center" w:pos="4252"/>
        <w:tab w:val="right" w:pos="8504"/>
      </w:tabs>
      <w:jc w:val="center"/>
      <w:rPr>
        <w:rFonts w:ascii="Calibri" w:hAnsi="Calibri"/>
        <w:color w:val="auto"/>
        <w:sz w:val="22"/>
        <w:szCs w:val="22"/>
      </w:rPr>
    </w:pPr>
    <w:r w:rsidRPr="00775037">
      <w:rPr>
        <w:rFonts w:ascii="Calibri" w:hAnsi="Calibri"/>
        <w:noProof/>
        <w:color w:val="auto"/>
        <w:sz w:val="22"/>
        <w:szCs w:val="22"/>
        <w:lang w:eastAsia="pt-BR"/>
      </w:rPr>
      <w:drawing>
        <wp:inline distT="0" distB="0" distL="0" distR="0">
          <wp:extent cx="657225" cy="647700"/>
          <wp:effectExtent l="0" t="0" r="0" b="0"/>
          <wp:docPr id="2" name="Imagem 2" descr="Descrição: 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D115C" w:rsidRPr="005C3FD2" w:rsidRDefault="00CD115C" w:rsidP="005C3FD2">
    <w:pPr>
      <w:tabs>
        <w:tab w:val="center" w:pos="4252"/>
        <w:tab w:val="right" w:pos="8504"/>
      </w:tabs>
      <w:jc w:val="center"/>
      <w:rPr>
        <w:rFonts w:ascii="Calibri" w:hAnsi="Calibri"/>
        <w:b/>
        <w:color w:val="auto"/>
        <w:szCs w:val="22"/>
      </w:rPr>
    </w:pPr>
    <w:r w:rsidRPr="005C3FD2">
      <w:rPr>
        <w:rFonts w:ascii="Calibri" w:hAnsi="Calibri"/>
        <w:b/>
        <w:color w:val="auto"/>
        <w:szCs w:val="22"/>
      </w:rPr>
      <w:t>Ministério da Saúde - MS</w:t>
    </w:r>
  </w:p>
  <w:p w:rsidR="00CD115C" w:rsidRPr="005C3FD2" w:rsidRDefault="00CD115C" w:rsidP="005C3FD2">
    <w:pPr>
      <w:tabs>
        <w:tab w:val="center" w:pos="4252"/>
        <w:tab w:val="right" w:pos="8504"/>
      </w:tabs>
      <w:jc w:val="center"/>
      <w:rPr>
        <w:rFonts w:ascii="Calibri" w:hAnsi="Calibri"/>
        <w:b/>
        <w:color w:val="auto"/>
        <w:szCs w:val="22"/>
      </w:rPr>
    </w:pPr>
    <w:r w:rsidRPr="005C3FD2">
      <w:rPr>
        <w:rFonts w:ascii="Calibri" w:hAnsi="Calibri"/>
        <w:b/>
        <w:color w:val="auto"/>
        <w:szCs w:val="22"/>
      </w:rPr>
      <w:t>Agência Nacional de Vigilância Sanitária - ANVISA</w:t>
    </w:r>
  </w:p>
  <w:p w:rsidR="00CD115C" w:rsidRDefault="00CD115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15C" w:rsidRDefault="00CD115C">
    <w:pPr>
      <w:pStyle w:val="Cabealho"/>
    </w:pPr>
  </w:p>
  <w:p w:rsidR="00CD115C" w:rsidRDefault="00CD115C">
    <w:pPr>
      <w:pStyle w:val="Cabealho"/>
    </w:pPr>
  </w:p>
  <w:p w:rsidR="00CD115C" w:rsidRPr="005C3FD2" w:rsidRDefault="00775037" w:rsidP="005C3FD2">
    <w:pPr>
      <w:tabs>
        <w:tab w:val="center" w:pos="4252"/>
        <w:tab w:val="right" w:pos="8504"/>
      </w:tabs>
      <w:jc w:val="center"/>
      <w:rPr>
        <w:rFonts w:ascii="Calibri" w:hAnsi="Calibri"/>
        <w:color w:val="auto"/>
        <w:sz w:val="22"/>
        <w:szCs w:val="22"/>
      </w:rPr>
    </w:pPr>
    <w:r w:rsidRPr="00775037">
      <w:rPr>
        <w:rFonts w:ascii="Calibri" w:hAnsi="Calibri"/>
        <w:noProof/>
        <w:color w:val="auto"/>
        <w:sz w:val="22"/>
        <w:szCs w:val="22"/>
        <w:lang w:eastAsia="pt-BR"/>
      </w:rPr>
      <w:drawing>
        <wp:inline distT="0" distB="0" distL="0" distR="0">
          <wp:extent cx="657225" cy="647700"/>
          <wp:effectExtent l="0" t="0" r="0" b="0"/>
          <wp:docPr id="4" name="Imagem 1" descr="Descrição: 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D115C" w:rsidRPr="005C3FD2" w:rsidRDefault="00CD115C" w:rsidP="005C3FD2">
    <w:pPr>
      <w:tabs>
        <w:tab w:val="center" w:pos="4252"/>
        <w:tab w:val="right" w:pos="8504"/>
      </w:tabs>
      <w:jc w:val="center"/>
      <w:rPr>
        <w:rFonts w:ascii="Calibri" w:hAnsi="Calibri"/>
        <w:b/>
        <w:color w:val="auto"/>
        <w:szCs w:val="22"/>
      </w:rPr>
    </w:pPr>
    <w:r w:rsidRPr="005C3FD2">
      <w:rPr>
        <w:rFonts w:ascii="Calibri" w:hAnsi="Calibri"/>
        <w:b/>
        <w:color w:val="auto"/>
        <w:szCs w:val="22"/>
      </w:rPr>
      <w:t>Ministério da Saúde - MS</w:t>
    </w:r>
  </w:p>
  <w:p w:rsidR="00CD115C" w:rsidRPr="005C3FD2" w:rsidRDefault="00CD115C" w:rsidP="005C3FD2">
    <w:pPr>
      <w:tabs>
        <w:tab w:val="center" w:pos="4252"/>
        <w:tab w:val="right" w:pos="8504"/>
      </w:tabs>
      <w:jc w:val="center"/>
      <w:rPr>
        <w:rFonts w:ascii="Calibri" w:hAnsi="Calibri"/>
        <w:b/>
        <w:color w:val="auto"/>
        <w:szCs w:val="22"/>
      </w:rPr>
    </w:pPr>
    <w:r w:rsidRPr="005C3FD2">
      <w:rPr>
        <w:rFonts w:ascii="Calibri" w:hAnsi="Calibri"/>
        <w:b/>
        <w:color w:val="auto"/>
        <w:szCs w:val="22"/>
      </w:rPr>
      <w:t>Agência Nacional de Vigilância Sanitária - ANVISA</w:t>
    </w:r>
  </w:p>
  <w:p w:rsidR="00CD115C" w:rsidRDefault="00CD11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6CF6018"/>
    <w:multiLevelType w:val="hybridMultilevel"/>
    <w:tmpl w:val="F38CF14A"/>
    <w:lvl w:ilvl="0" w:tplc="57409F10">
      <w:start w:val="1"/>
      <w:numFmt w:val="decimal"/>
      <w:lvlText w:val="Art. %1º"/>
      <w:lvlJc w:val="left"/>
      <w:rPr>
        <w:rFonts w:cs="Times New Roman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780656A"/>
    <w:multiLevelType w:val="hybridMultilevel"/>
    <w:tmpl w:val="FF1433E0"/>
    <w:lvl w:ilvl="0" w:tplc="8926F0C2">
      <w:start w:val="1"/>
      <w:numFmt w:val="decimal"/>
      <w:suff w:val="nothing"/>
      <w:lvlText w:val="§ %1º"/>
      <w:lvlJc w:val="left"/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7CE252B"/>
    <w:multiLevelType w:val="hybridMultilevel"/>
    <w:tmpl w:val="A4C2218A"/>
    <w:lvl w:ilvl="0" w:tplc="5D84124E">
      <w:start w:val="11"/>
      <w:numFmt w:val="decimal"/>
      <w:suff w:val="nothing"/>
      <w:lvlText w:val="Art. %1"/>
      <w:lvlJc w:val="left"/>
      <w:rPr>
        <w:rFonts w:cs="Times New Roman" w:hint="default"/>
        <w:strike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9D0338E"/>
    <w:multiLevelType w:val="hybridMultilevel"/>
    <w:tmpl w:val="27BA65A0"/>
    <w:lvl w:ilvl="0" w:tplc="37C29792">
      <w:start w:val="1"/>
      <w:numFmt w:val="decimal"/>
      <w:suff w:val="nothing"/>
      <w:lvlText w:val="§ %1º"/>
      <w:lvlJc w:val="left"/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F5A2DBF"/>
    <w:multiLevelType w:val="hybridMultilevel"/>
    <w:tmpl w:val="2854A0EC"/>
    <w:lvl w:ilvl="0" w:tplc="5BF2E342">
      <w:start w:val="1"/>
      <w:numFmt w:val="decimal"/>
      <w:lvlText w:val="Art. %1"/>
      <w:lvlJc w:val="left"/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1B6F346C"/>
    <w:multiLevelType w:val="hybridMultilevel"/>
    <w:tmpl w:val="C28A9AD6"/>
    <w:lvl w:ilvl="0" w:tplc="854AFD2E">
      <w:start w:val="1"/>
      <w:numFmt w:val="upperRoman"/>
      <w:lvlText w:val="%1 -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C0F2B49"/>
    <w:multiLevelType w:val="hybridMultilevel"/>
    <w:tmpl w:val="B074C50A"/>
    <w:lvl w:ilvl="0" w:tplc="17E4DFFE">
      <w:start w:val="1"/>
      <w:numFmt w:val="decimal"/>
      <w:lvlText w:val="§ %1º"/>
      <w:lvlJc w:val="left"/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65959D5"/>
    <w:multiLevelType w:val="hybridMultilevel"/>
    <w:tmpl w:val="C556EB80"/>
    <w:lvl w:ilvl="0" w:tplc="D72EB6FE">
      <w:start w:val="1"/>
      <w:numFmt w:val="decimal"/>
      <w:suff w:val="nothing"/>
      <w:lvlText w:val="§ %1º"/>
      <w:lvlJc w:val="left"/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79F4814"/>
    <w:multiLevelType w:val="hybridMultilevel"/>
    <w:tmpl w:val="CA4A03F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DE1322"/>
    <w:multiLevelType w:val="hybridMultilevel"/>
    <w:tmpl w:val="A4C2218A"/>
    <w:lvl w:ilvl="0" w:tplc="5D84124E">
      <w:start w:val="11"/>
      <w:numFmt w:val="decimal"/>
      <w:suff w:val="nothing"/>
      <w:lvlText w:val="Art. %1"/>
      <w:lvlJc w:val="left"/>
      <w:rPr>
        <w:rFonts w:cs="Times New Roman" w:hint="default"/>
        <w:strike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84E444A"/>
    <w:multiLevelType w:val="hybridMultilevel"/>
    <w:tmpl w:val="DD909780"/>
    <w:lvl w:ilvl="0" w:tplc="FA5AE0F4">
      <w:start w:val="1"/>
      <w:numFmt w:val="decimal"/>
      <w:lvlText w:val="Art. %1º"/>
      <w:lvlJc w:val="left"/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3AD00768"/>
    <w:multiLevelType w:val="hybridMultilevel"/>
    <w:tmpl w:val="938AB5E0"/>
    <w:lvl w:ilvl="0" w:tplc="CBDC442A">
      <w:start w:val="1"/>
      <w:numFmt w:val="decimal"/>
      <w:lvlText w:val="§ %1º"/>
      <w:lvlJc w:val="left"/>
      <w:rPr>
        <w:rFonts w:cs="Times New Roman" w:hint="default"/>
        <w:strike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D506150"/>
    <w:multiLevelType w:val="hybridMultilevel"/>
    <w:tmpl w:val="A394144A"/>
    <w:lvl w:ilvl="0" w:tplc="FA5AE0F4">
      <w:start w:val="1"/>
      <w:numFmt w:val="decimal"/>
      <w:lvlText w:val="Art. %1º"/>
      <w:lvlJc w:val="left"/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42422A63"/>
    <w:multiLevelType w:val="hybridMultilevel"/>
    <w:tmpl w:val="0570043C"/>
    <w:lvl w:ilvl="0" w:tplc="854AFD2E">
      <w:start w:val="1"/>
      <w:numFmt w:val="upperRoman"/>
      <w:lvlText w:val="%1 -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44A5308A"/>
    <w:multiLevelType w:val="hybridMultilevel"/>
    <w:tmpl w:val="0570043C"/>
    <w:lvl w:ilvl="0" w:tplc="854AFD2E">
      <w:start w:val="1"/>
      <w:numFmt w:val="upperRoman"/>
      <w:lvlText w:val="%1 -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 w15:restartNumberingAfterBreak="0">
    <w:nsid w:val="48384402"/>
    <w:multiLevelType w:val="hybridMultilevel"/>
    <w:tmpl w:val="DF242CB0"/>
    <w:lvl w:ilvl="0" w:tplc="4E00AE74">
      <w:start w:val="10"/>
      <w:numFmt w:val="decimal"/>
      <w:lvlText w:val="Art. %1"/>
      <w:lvlJc w:val="left"/>
      <w:rPr>
        <w:rFonts w:cs="Times New Roman" w:hint="default"/>
        <w:strike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 w15:restartNumberingAfterBreak="0">
    <w:nsid w:val="519338E7"/>
    <w:multiLevelType w:val="hybridMultilevel"/>
    <w:tmpl w:val="E1B44152"/>
    <w:lvl w:ilvl="0" w:tplc="17E4DFFE">
      <w:start w:val="1"/>
      <w:numFmt w:val="decimal"/>
      <w:lvlText w:val="§ %1º"/>
      <w:lvlJc w:val="left"/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3CE3BD2"/>
    <w:multiLevelType w:val="hybridMultilevel"/>
    <w:tmpl w:val="1E783D2E"/>
    <w:lvl w:ilvl="0" w:tplc="55FC3080">
      <w:start w:val="1"/>
      <w:numFmt w:val="decimal"/>
      <w:suff w:val="nothing"/>
      <w:lvlText w:val="Art. %1º"/>
      <w:lvlJc w:val="left"/>
      <w:rPr>
        <w:rFonts w:cs="Times New Roman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5914188B"/>
    <w:multiLevelType w:val="hybridMultilevel"/>
    <w:tmpl w:val="C6786B6A"/>
    <w:lvl w:ilvl="0" w:tplc="4E00AE74">
      <w:start w:val="10"/>
      <w:numFmt w:val="decimal"/>
      <w:lvlText w:val="Art. %1"/>
      <w:lvlJc w:val="left"/>
      <w:rPr>
        <w:rFonts w:cs="Times New Roman" w:hint="default"/>
        <w:strike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B370DDB"/>
    <w:multiLevelType w:val="hybridMultilevel"/>
    <w:tmpl w:val="73F0381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E7B4D92"/>
    <w:multiLevelType w:val="hybridMultilevel"/>
    <w:tmpl w:val="A9AEF7AA"/>
    <w:lvl w:ilvl="0" w:tplc="A6F0BC48">
      <w:start w:val="1"/>
      <w:numFmt w:val="decimal"/>
      <w:suff w:val="nothing"/>
      <w:lvlText w:val="Art. %10"/>
      <w:lvlJc w:val="left"/>
      <w:rPr>
        <w:rFonts w:cs="Times New Roman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 w15:restartNumberingAfterBreak="0">
    <w:nsid w:val="68C2175C"/>
    <w:multiLevelType w:val="hybridMultilevel"/>
    <w:tmpl w:val="0570043C"/>
    <w:lvl w:ilvl="0" w:tplc="854AFD2E">
      <w:start w:val="1"/>
      <w:numFmt w:val="upperRoman"/>
      <w:lvlText w:val="%1 -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6E97737F"/>
    <w:multiLevelType w:val="hybridMultilevel"/>
    <w:tmpl w:val="0570043C"/>
    <w:lvl w:ilvl="0" w:tplc="854AFD2E">
      <w:start w:val="1"/>
      <w:numFmt w:val="upperRoman"/>
      <w:lvlText w:val="%1 -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 w15:restartNumberingAfterBreak="0">
    <w:nsid w:val="71C554DC"/>
    <w:multiLevelType w:val="hybridMultilevel"/>
    <w:tmpl w:val="E1B44152"/>
    <w:lvl w:ilvl="0" w:tplc="17E4DFFE">
      <w:start w:val="1"/>
      <w:numFmt w:val="decimal"/>
      <w:lvlText w:val="§ %1º"/>
      <w:lvlJc w:val="left"/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D160B38"/>
    <w:multiLevelType w:val="hybridMultilevel"/>
    <w:tmpl w:val="EF485A7A"/>
    <w:lvl w:ilvl="0" w:tplc="6854E75A">
      <w:start w:val="1"/>
      <w:numFmt w:val="decimal"/>
      <w:suff w:val="nothing"/>
      <w:lvlText w:val="Art. %1"/>
      <w:lvlJc w:val="left"/>
      <w:rPr>
        <w:rFonts w:cs="Times New Roman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8"/>
  </w:num>
  <w:num w:numId="5">
    <w:abstractNumId w:val="13"/>
  </w:num>
  <w:num w:numId="6">
    <w:abstractNumId w:val="9"/>
  </w:num>
  <w:num w:numId="7">
    <w:abstractNumId w:val="15"/>
  </w:num>
  <w:num w:numId="8">
    <w:abstractNumId w:val="24"/>
  </w:num>
  <w:num w:numId="9">
    <w:abstractNumId w:val="23"/>
  </w:num>
  <w:num w:numId="10">
    <w:abstractNumId w:val="12"/>
  </w:num>
  <w:num w:numId="11">
    <w:abstractNumId w:val="14"/>
  </w:num>
  <w:num w:numId="12">
    <w:abstractNumId w:val="6"/>
  </w:num>
  <w:num w:numId="13">
    <w:abstractNumId w:val="20"/>
  </w:num>
  <w:num w:numId="14">
    <w:abstractNumId w:val="25"/>
  </w:num>
  <w:num w:numId="15">
    <w:abstractNumId w:val="18"/>
  </w:num>
  <w:num w:numId="16">
    <w:abstractNumId w:val="17"/>
  </w:num>
  <w:num w:numId="17">
    <w:abstractNumId w:val="3"/>
  </w:num>
  <w:num w:numId="18">
    <w:abstractNumId w:val="26"/>
  </w:num>
  <w:num w:numId="19">
    <w:abstractNumId w:val="21"/>
  </w:num>
  <w:num w:numId="20">
    <w:abstractNumId w:val="7"/>
  </w:num>
  <w:num w:numId="21">
    <w:abstractNumId w:val="16"/>
  </w:num>
  <w:num w:numId="22">
    <w:abstractNumId w:val="22"/>
  </w:num>
  <w:num w:numId="23">
    <w:abstractNumId w:val="4"/>
  </w:num>
  <w:num w:numId="24">
    <w:abstractNumId w:val="10"/>
  </w:num>
  <w:num w:numId="25">
    <w:abstractNumId w:val="2"/>
  </w:num>
  <w:num w:numId="26">
    <w:abstractNumId w:val="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84B60"/>
    <w:rsid w:val="00000B38"/>
    <w:rsid w:val="00004556"/>
    <w:rsid w:val="00004E54"/>
    <w:rsid w:val="000057AB"/>
    <w:rsid w:val="00017882"/>
    <w:rsid w:val="00022DFA"/>
    <w:rsid w:val="0002638F"/>
    <w:rsid w:val="00027582"/>
    <w:rsid w:val="00030D0D"/>
    <w:rsid w:val="000339A5"/>
    <w:rsid w:val="00035757"/>
    <w:rsid w:val="00036DD9"/>
    <w:rsid w:val="00044FAD"/>
    <w:rsid w:val="0004571C"/>
    <w:rsid w:val="000536AC"/>
    <w:rsid w:val="000651D6"/>
    <w:rsid w:val="00077CD7"/>
    <w:rsid w:val="00083032"/>
    <w:rsid w:val="00092E5D"/>
    <w:rsid w:val="00093D1E"/>
    <w:rsid w:val="000B268C"/>
    <w:rsid w:val="000B4EC1"/>
    <w:rsid w:val="000C5182"/>
    <w:rsid w:val="000C5BBC"/>
    <w:rsid w:val="000E57DB"/>
    <w:rsid w:val="00100F08"/>
    <w:rsid w:val="001041B8"/>
    <w:rsid w:val="00111FB4"/>
    <w:rsid w:val="0011219F"/>
    <w:rsid w:val="001179C5"/>
    <w:rsid w:val="00122711"/>
    <w:rsid w:val="00134484"/>
    <w:rsid w:val="00135308"/>
    <w:rsid w:val="00142200"/>
    <w:rsid w:val="00142A5E"/>
    <w:rsid w:val="00142E7B"/>
    <w:rsid w:val="001455EF"/>
    <w:rsid w:val="001631DA"/>
    <w:rsid w:val="00164C83"/>
    <w:rsid w:val="00170398"/>
    <w:rsid w:val="0018639F"/>
    <w:rsid w:val="001863C1"/>
    <w:rsid w:val="00194F10"/>
    <w:rsid w:val="001A086D"/>
    <w:rsid w:val="001A16DA"/>
    <w:rsid w:val="001A51E9"/>
    <w:rsid w:val="001A7BE9"/>
    <w:rsid w:val="001B115D"/>
    <w:rsid w:val="001C2821"/>
    <w:rsid w:val="001C33FF"/>
    <w:rsid w:val="00224A87"/>
    <w:rsid w:val="00225824"/>
    <w:rsid w:val="00240CBE"/>
    <w:rsid w:val="00245D87"/>
    <w:rsid w:val="00253EC1"/>
    <w:rsid w:val="00255D99"/>
    <w:rsid w:val="00264D8C"/>
    <w:rsid w:val="00266BCC"/>
    <w:rsid w:val="002A23B2"/>
    <w:rsid w:val="002C0B87"/>
    <w:rsid w:val="002C27C2"/>
    <w:rsid w:val="002D434E"/>
    <w:rsid w:val="002D7274"/>
    <w:rsid w:val="002D7C64"/>
    <w:rsid w:val="002E1988"/>
    <w:rsid w:val="002E2431"/>
    <w:rsid w:val="002E4C59"/>
    <w:rsid w:val="002E7EFC"/>
    <w:rsid w:val="002F3280"/>
    <w:rsid w:val="002F418F"/>
    <w:rsid w:val="00310FA3"/>
    <w:rsid w:val="00316E0D"/>
    <w:rsid w:val="00327CD9"/>
    <w:rsid w:val="003314A2"/>
    <w:rsid w:val="0033465D"/>
    <w:rsid w:val="00334A60"/>
    <w:rsid w:val="00337DC9"/>
    <w:rsid w:val="00355E29"/>
    <w:rsid w:val="00360D34"/>
    <w:rsid w:val="0036743B"/>
    <w:rsid w:val="003743E7"/>
    <w:rsid w:val="00384B60"/>
    <w:rsid w:val="003862FA"/>
    <w:rsid w:val="0038696A"/>
    <w:rsid w:val="003A1C1E"/>
    <w:rsid w:val="003A6D6A"/>
    <w:rsid w:val="003B7AAA"/>
    <w:rsid w:val="003C0A7D"/>
    <w:rsid w:val="003C4FC0"/>
    <w:rsid w:val="003D4191"/>
    <w:rsid w:val="003E4959"/>
    <w:rsid w:val="003F30CC"/>
    <w:rsid w:val="00402931"/>
    <w:rsid w:val="004030AC"/>
    <w:rsid w:val="00406EB6"/>
    <w:rsid w:val="00414B8E"/>
    <w:rsid w:val="004233F9"/>
    <w:rsid w:val="004365C5"/>
    <w:rsid w:val="00436A99"/>
    <w:rsid w:val="00445B11"/>
    <w:rsid w:val="00470ED7"/>
    <w:rsid w:val="00475C72"/>
    <w:rsid w:val="0047608F"/>
    <w:rsid w:val="004811FC"/>
    <w:rsid w:val="00481F6D"/>
    <w:rsid w:val="0048276F"/>
    <w:rsid w:val="004867CB"/>
    <w:rsid w:val="004906F8"/>
    <w:rsid w:val="00491968"/>
    <w:rsid w:val="004949DF"/>
    <w:rsid w:val="004975DC"/>
    <w:rsid w:val="004B1529"/>
    <w:rsid w:val="004B3361"/>
    <w:rsid w:val="004D05C4"/>
    <w:rsid w:val="004D310F"/>
    <w:rsid w:val="004D449E"/>
    <w:rsid w:val="004D4C24"/>
    <w:rsid w:val="004D5CBF"/>
    <w:rsid w:val="004E00D7"/>
    <w:rsid w:val="004F4741"/>
    <w:rsid w:val="00513975"/>
    <w:rsid w:val="005142E0"/>
    <w:rsid w:val="00515AE4"/>
    <w:rsid w:val="00523D54"/>
    <w:rsid w:val="00530BEE"/>
    <w:rsid w:val="0053375C"/>
    <w:rsid w:val="0054042B"/>
    <w:rsid w:val="005417F4"/>
    <w:rsid w:val="005560A9"/>
    <w:rsid w:val="00570A83"/>
    <w:rsid w:val="005904B4"/>
    <w:rsid w:val="0059177E"/>
    <w:rsid w:val="005B3F66"/>
    <w:rsid w:val="005B4ED9"/>
    <w:rsid w:val="005B7339"/>
    <w:rsid w:val="005C0415"/>
    <w:rsid w:val="005C3FD2"/>
    <w:rsid w:val="005C767B"/>
    <w:rsid w:val="005D40B4"/>
    <w:rsid w:val="005D6CCC"/>
    <w:rsid w:val="005E0FB6"/>
    <w:rsid w:val="005F03DC"/>
    <w:rsid w:val="005F14D1"/>
    <w:rsid w:val="005F5780"/>
    <w:rsid w:val="006105FF"/>
    <w:rsid w:val="00612C69"/>
    <w:rsid w:val="00626230"/>
    <w:rsid w:val="00631B1A"/>
    <w:rsid w:val="00632151"/>
    <w:rsid w:val="0063438D"/>
    <w:rsid w:val="00635742"/>
    <w:rsid w:val="0063741D"/>
    <w:rsid w:val="006459FF"/>
    <w:rsid w:val="00653698"/>
    <w:rsid w:val="00657B72"/>
    <w:rsid w:val="00661F2C"/>
    <w:rsid w:val="00662D3B"/>
    <w:rsid w:val="006638F9"/>
    <w:rsid w:val="006641B0"/>
    <w:rsid w:val="00684285"/>
    <w:rsid w:val="00684565"/>
    <w:rsid w:val="006A3E56"/>
    <w:rsid w:val="006A45E2"/>
    <w:rsid w:val="006B0241"/>
    <w:rsid w:val="006B30FF"/>
    <w:rsid w:val="006B38EF"/>
    <w:rsid w:val="006C7690"/>
    <w:rsid w:val="006D1D2A"/>
    <w:rsid w:val="006D421D"/>
    <w:rsid w:val="006D6974"/>
    <w:rsid w:val="006E044A"/>
    <w:rsid w:val="006E1604"/>
    <w:rsid w:val="006F1957"/>
    <w:rsid w:val="00700BB8"/>
    <w:rsid w:val="00704F20"/>
    <w:rsid w:val="00707596"/>
    <w:rsid w:val="007134B4"/>
    <w:rsid w:val="007137FB"/>
    <w:rsid w:val="00727543"/>
    <w:rsid w:val="00731880"/>
    <w:rsid w:val="00734FA3"/>
    <w:rsid w:val="00743D94"/>
    <w:rsid w:val="0074587D"/>
    <w:rsid w:val="007519D2"/>
    <w:rsid w:val="00752187"/>
    <w:rsid w:val="007526A9"/>
    <w:rsid w:val="00762582"/>
    <w:rsid w:val="00770BBD"/>
    <w:rsid w:val="00775037"/>
    <w:rsid w:val="00787DC4"/>
    <w:rsid w:val="007959DE"/>
    <w:rsid w:val="00796D63"/>
    <w:rsid w:val="00797259"/>
    <w:rsid w:val="007B0C22"/>
    <w:rsid w:val="007B4A40"/>
    <w:rsid w:val="007B5D64"/>
    <w:rsid w:val="007C1480"/>
    <w:rsid w:val="007D3540"/>
    <w:rsid w:val="007D3B4D"/>
    <w:rsid w:val="007D3B9F"/>
    <w:rsid w:val="007D6194"/>
    <w:rsid w:val="007F07E4"/>
    <w:rsid w:val="007F115E"/>
    <w:rsid w:val="007F53EA"/>
    <w:rsid w:val="007F544A"/>
    <w:rsid w:val="00802F19"/>
    <w:rsid w:val="0080363F"/>
    <w:rsid w:val="00804F82"/>
    <w:rsid w:val="00806F8C"/>
    <w:rsid w:val="00814614"/>
    <w:rsid w:val="0081597A"/>
    <w:rsid w:val="00816872"/>
    <w:rsid w:val="00816A0D"/>
    <w:rsid w:val="00831AC2"/>
    <w:rsid w:val="00832B15"/>
    <w:rsid w:val="0083458E"/>
    <w:rsid w:val="00840FB3"/>
    <w:rsid w:val="008436B1"/>
    <w:rsid w:val="00850AE5"/>
    <w:rsid w:val="00856B35"/>
    <w:rsid w:val="008571BA"/>
    <w:rsid w:val="00873B43"/>
    <w:rsid w:val="00873B5F"/>
    <w:rsid w:val="008779C6"/>
    <w:rsid w:val="0088226B"/>
    <w:rsid w:val="00885AD5"/>
    <w:rsid w:val="00896649"/>
    <w:rsid w:val="008A5F55"/>
    <w:rsid w:val="008A61CD"/>
    <w:rsid w:val="008A67E8"/>
    <w:rsid w:val="008A7B7B"/>
    <w:rsid w:val="008B33B9"/>
    <w:rsid w:val="008D0DBC"/>
    <w:rsid w:val="008F25FA"/>
    <w:rsid w:val="009105DA"/>
    <w:rsid w:val="009149F0"/>
    <w:rsid w:val="009258ED"/>
    <w:rsid w:val="00936D7C"/>
    <w:rsid w:val="00940A3E"/>
    <w:rsid w:val="0094401E"/>
    <w:rsid w:val="0094570F"/>
    <w:rsid w:val="00955EB0"/>
    <w:rsid w:val="00983B09"/>
    <w:rsid w:val="009933EB"/>
    <w:rsid w:val="0099399D"/>
    <w:rsid w:val="0099675D"/>
    <w:rsid w:val="009A1F8F"/>
    <w:rsid w:val="009A45E6"/>
    <w:rsid w:val="009A4697"/>
    <w:rsid w:val="009A50AF"/>
    <w:rsid w:val="009A5B7D"/>
    <w:rsid w:val="009A7F40"/>
    <w:rsid w:val="009B0068"/>
    <w:rsid w:val="009B5704"/>
    <w:rsid w:val="009C04CC"/>
    <w:rsid w:val="009C2579"/>
    <w:rsid w:val="009C728D"/>
    <w:rsid w:val="009D0314"/>
    <w:rsid w:val="009D367E"/>
    <w:rsid w:val="009D5DB7"/>
    <w:rsid w:val="009D625D"/>
    <w:rsid w:val="009E0D23"/>
    <w:rsid w:val="009E2067"/>
    <w:rsid w:val="009F6F7C"/>
    <w:rsid w:val="009F73F4"/>
    <w:rsid w:val="00A0551C"/>
    <w:rsid w:val="00A07161"/>
    <w:rsid w:val="00A22A19"/>
    <w:rsid w:val="00A33CF7"/>
    <w:rsid w:val="00A343D8"/>
    <w:rsid w:val="00A374F6"/>
    <w:rsid w:val="00A43FB1"/>
    <w:rsid w:val="00A46558"/>
    <w:rsid w:val="00A5275E"/>
    <w:rsid w:val="00A53740"/>
    <w:rsid w:val="00A54802"/>
    <w:rsid w:val="00A745DF"/>
    <w:rsid w:val="00A763F7"/>
    <w:rsid w:val="00A8664B"/>
    <w:rsid w:val="00A931B2"/>
    <w:rsid w:val="00A95756"/>
    <w:rsid w:val="00A95805"/>
    <w:rsid w:val="00AA586C"/>
    <w:rsid w:val="00AF51B3"/>
    <w:rsid w:val="00B03C38"/>
    <w:rsid w:val="00B11831"/>
    <w:rsid w:val="00B12EC2"/>
    <w:rsid w:val="00B135A5"/>
    <w:rsid w:val="00B17D8E"/>
    <w:rsid w:val="00B20A79"/>
    <w:rsid w:val="00B234A1"/>
    <w:rsid w:val="00B30AAD"/>
    <w:rsid w:val="00B34D79"/>
    <w:rsid w:val="00B35A8D"/>
    <w:rsid w:val="00B52F85"/>
    <w:rsid w:val="00B7083E"/>
    <w:rsid w:val="00B71DAF"/>
    <w:rsid w:val="00B92AF0"/>
    <w:rsid w:val="00B94D39"/>
    <w:rsid w:val="00B96C73"/>
    <w:rsid w:val="00BA37FF"/>
    <w:rsid w:val="00BB4DCE"/>
    <w:rsid w:val="00BC7DE0"/>
    <w:rsid w:val="00BD4480"/>
    <w:rsid w:val="00BD5BF8"/>
    <w:rsid w:val="00BF2348"/>
    <w:rsid w:val="00BF29FC"/>
    <w:rsid w:val="00BF2EE9"/>
    <w:rsid w:val="00BF4755"/>
    <w:rsid w:val="00BF661A"/>
    <w:rsid w:val="00C003A1"/>
    <w:rsid w:val="00C11A32"/>
    <w:rsid w:val="00C1272F"/>
    <w:rsid w:val="00C15C23"/>
    <w:rsid w:val="00C25D4B"/>
    <w:rsid w:val="00C2676F"/>
    <w:rsid w:val="00C359D1"/>
    <w:rsid w:val="00C36F42"/>
    <w:rsid w:val="00C45A3A"/>
    <w:rsid w:val="00C45DB9"/>
    <w:rsid w:val="00C56106"/>
    <w:rsid w:val="00C61E49"/>
    <w:rsid w:val="00C64794"/>
    <w:rsid w:val="00C67CEF"/>
    <w:rsid w:val="00C72661"/>
    <w:rsid w:val="00C7297B"/>
    <w:rsid w:val="00C903AA"/>
    <w:rsid w:val="00C9061D"/>
    <w:rsid w:val="00C97812"/>
    <w:rsid w:val="00CA5139"/>
    <w:rsid w:val="00CA7ED5"/>
    <w:rsid w:val="00CB2442"/>
    <w:rsid w:val="00CB762B"/>
    <w:rsid w:val="00CC1D3A"/>
    <w:rsid w:val="00CC2E3C"/>
    <w:rsid w:val="00CD115C"/>
    <w:rsid w:val="00CD453A"/>
    <w:rsid w:val="00CE1E79"/>
    <w:rsid w:val="00CE2BD2"/>
    <w:rsid w:val="00CE2C07"/>
    <w:rsid w:val="00CF4AD8"/>
    <w:rsid w:val="00D0012F"/>
    <w:rsid w:val="00D04199"/>
    <w:rsid w:val="00D06266"/>
    <w:rsid w:val="00D07711"/>
    <w:rsid w:val="00D07DF3"/>
    <w:rsid w:val="00D176F1"/>
    <w:rsid w:val="00D25386"/>
    <w:rsid w:val="00D41CE0"/>
    <w:rsid w:val="00D605A7"/>
    <w:rsid w:val="00D650BC"/>
    <w:rsid w:val="00D7362D"/>
    <w:rsid w:val="00D76EBA"/>
    <w:rsid w:val="00D8002B"/>
    <w:rsid w:val="00D82E85"/>
    <w:rsid w:val="00D93CF9"/>
    <w:rsid w:val="00D97F44"/>
    <w:rsid w:val="00DA1610"/>
    <w:rsid w:val="00DA514D"/>
    <w:rsid w:val="00DB0F90"/>
    <w:rsid w:val="00DB34F4"/>
    <w:rsid w:val="00DB386A"/>
    <w:rsid w:val="00DB7675"/>
    <w:rsid w:val="00DC1B97"/>
    <w:rsid w:val="00DC3D54"/>
    <w:rsid w:val="00DD4656"/>
    <w:rsid w:val="00DE22F1"/>
    <w:rsid w:val="00DE5F31"/>
    <w:rsid w:val="00DF30D3"/>
    <w:rsid w:val="00DF4FC1"/>
    <w:rsid w:val="00E01C63"/>
    <w:rsid w:val="00E01E71"/>
    <w:rsid w:val="00E14950"/>
    <w:rsid w:val="00E150F2"/>
    <w:rsid w:val="00E23D10"/>
    <w:rsid w:val="00E27497"/>
    <w:rsid w:val="00E3198C"/>
    <w:rsid w:val="00E31A94"/>
    <w:rsid w:val="00E32E9D"/>
    <w:rsid w:val="00E40BDC"/>
    <w:rsid w:val="00E509F3"/>
    <w:rsid w:val="00E57FD1"/>
    <w:rsid w:val="00E70005"/>
    <w:rsid w:val="00E742EB"/>
    <w:rsid w:val="00E75E03"/>
    <w:rsid w:val="00E806EA"/>
    <w:rsid w:val="00E81F72"/>
    <w:rsid w:val="00E83CA8"/>
    <w:rsid w:val="00E860BD"/>
    <w:rsid w:val="00EA1DBC"/>
    <w:rsid w:val="00EA64E6"/>
    <w:rsid w:val="00EA7AEE"/>
    <w:rsid w:val="00EB1ADA"/>
    <w:rsid w:val="00ED3545"/>
    <w:rsid w:val="00ED67ED"/>
    <w:rsid w:val="00EF120B"/>
    <w:rsid w:val="00EF21FD"/>
    <w:rsid w:val="00F03282"/>
    <w:rsid w:val="00F159BF"/>
    <w:rsid w:val="00F17900"/>
    <w:rsid w:val="00F250F7"/>
    <w:rsid w:val="00F36929"/>
    <w:rsid w:val="00F4196D"/>
    <w:rsid w:val="00F42A16"/>
    <w:rsid w:val="00F52CC0"/>
    <w:rsid w:val="00F53198"/>
    <w:rsid w:val="00F57C19"/>
    <w:rsid w:val="00F636D7"/>
    <w:rsid w:val="00F77546"/>
    <w:rsid w:val="00F84F6A"/>
    <w:rsid w:val="00F85630"/>
    <w:rsid w:val="00F91ED4"/>
    <w:rsid w:val="00F921C4"/>
    <w:rsid w:val="00F923CA"/>
    <w:rsid w:val="00FA0CA9"/>
    <w:rsid w:val="00FA3998"/>
    <w:rsid w:val="00FA3AC0"/>
    <w:rsid w:val="00FA64EA"/>
    <w:rsid w:val="00FA769D"/>
    <w:rsid w:val="00FA7814"/>
    <w:rsid w:val="00FB26C4"/>
    <w:rsid w:val="00FC1B03"/>
    <w:rsid w:val="00FC3401"/>
    <w:rsid w:val="00FC3679"/>
    <w:rsid w:val="00FC4AD9"/>
    <w:rsid w:val="00FC663E"/>
    <w:rsid w:val="00FC7DF5"/>
    <w:rsid w:val="00FD463C"/>
    <w:rsid w:val="00FD7334"/>
    <w:rsid w:val="00FE2B5D"/>
    <w:rsid w:val="00FF6132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4042B"/>
    <w:rPr>
      <w:color w:val="000000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locked/>
    <w:rsid w:val="00E01E71"/>
    <w:pPr>
      <w:keepNext/>
      <w:autoSpaceDE w:val="0"/>
      <w:autoSpaceDN w:val="0"/>
      <w:adjustRightInd w:val="0"/>
      <w:jc w:val="center"/>
      <w:outlineLvl w:val="0"/>
    </w:pPr>
    <w:rPr>
      <w:rFonts w:ascii="Arial" w:hAnsi="Arial"/>
      <w:b/>
      <w:bCs/>
      <w:color w:val="1F1A17"/>
      <w:sz w:val="20"/>
      <w:szCs w:val="37"/>
    </w:rPr>
  </w:style>
  <w:style w:type="paragraph" w:styleId="Ttulo2">
    <w:name w:val="heading 2"/>
    <w:basedOn w:val="Normal"/>
    <w:next w:val="Normal"/>
    <w:link w:val="Ttulo2Char"/>
    <w:uiPriority w:val="9"/>
    <w:qFormat/>
    <w:locked/>
    <w:rsid w:val="00E01E71"/>
    <w:pPr>
      <w:keepNext/>
      <w:outlineLvl w:val="1"/>
    </w:pPr>
    <w:rPr>
      <w:rFonts w:ascii="Arial" w:hAnsi="Arial"/>
      <w:b/>
      <w:bCs/>
      <w:color w:val="auto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E01E71"/>
    <w:rPr>
      <w:rFonts w:ascii="Arial" w:hAnsi="Arial" w:cs="Times New Roman"/>
      <w:b/>
      <w:color w:val="1F1A17"/>
      <w:sz w:val="37"/>
    </w:rPr>
  </w:style>
  <w:style w:type="character" w:customStyle="1" w:styleId="Ttulo2Char">
    <w:name w:val="Título 2 Char"/>
    <w:basedOn w:val="Fontepargpadro"/>
    <w:link w:val="Ttulo2"/>
    <w:uiPriority w:val="9"/>
    <w:locked/>
    <w:rsid w:val="00E01E71"/>
    <w:rPr>
      <w:rFonts w:ascii="Arial" w:hAnsi="Arial" w:cs="Times New Roman"/>
      <w:b/>
      <w:sz w:val="24"/>
    </w:rPr>
  </w:style>
  <w:style w:type="paragraph" w:customStyle="1" w:styleId="FormaLivre">
    <w:name w:val="Forma Livre"/>
    <w:rsid w:val="0054042B"/>
    <w:rPr>
      <w:color w:val="000000"/>
    </w:rPr>
  </w:style>
  <w:style w:type="paragraph" w:customStyle="1" w:styleId="subttulos">
    <w:name w:val="subtítulos"/>
    <w:rsid w:val="0054042B"/>
    <w:pPr>
      <w:jc w:val="center"/>
      <w:outlineLvl w:val="0"/>
    </w:pPr>
    <w:rPr>
      <w:rFonts w:ascii="Times New Roman Bold" w:hAnsi="Times New Roman Bold"/>
      <w:color w:val="000000"/>
      <w:sz w:val="24"/>
    </w:rPr>
  </w:style>
  <w:style w:type="paragraph" w:customStyle="1" w:styleId="Corpodetexto1">
    <w:name w:val="Corpo de texto1"/>
    <w:rsid w:val="0054042B"/>
    <w:pPr>
      <w:widowControl w:val="0"/>
      <w:spacing w:line="240" w:lineRule="exact"/>
      <w:jc w:val="both"/>
    </w:pPr>
    <w:rPr>
      <w:color w:val="000000"/>
      <w:sz w:val="24"/>
    </w:rPr>
  </w:style>
  <w:style w:type="paragraph" w:customStyle="1" w:styleId="Default">
    <w:name w:val="Default"/>
    <w:rsid w:val="0054042B"/>
    <w:rPr>
      <w:rFonts w:ascii="Arial" w:hAnsi="Arial"/>
      <w:color w:val="000000"/>
      <w:sz w:val="24"/>
    </w:rPr>
  </w:style>
  <w:style w:type="paragraph" w:customStyle="1" w:styleId="CorpoMarcador">
    <w:name w:val="Corpo Marcador"/>
    <w:autoRedefine/>
    <w:rsid w:val="0054042B"/>
    <w:rPr>
      <w:rFonts w:ascii="Helvetica" w:hAnsi="Helvetica"/>
      <w:color w:val="000000"/>
      <w:sz w:val="24"/>
      <w:lang w:val="pt-PT"/>
    </w:rPr>
  </w:style>
  <w:style w:type="paragraph" w:styleId="Corpodetexto">
    <w:name w:val="Body Text"/>
    <w:basedOn w:val="Normal"/>
    <w:link w:val="CorpodetextoChar"/>
    <w:uiPriority w:val="99"/>
    <w:locked/>
    <w:rsid w:val="00B34D79"/>
    <w:pPr>
      <w:widowControl w:val="0"/>
      <w:autoSpaceDE w:val="0"/>
      <w:autoSpaceDN w:val="0"/>
      <w:spacing w:line="240" w:lineRule="exact"/>
      <w:jc w:val="both"/>
    </w:pPr>
    <w:rPr>
      <w:color w:val="auto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B34D79"/>
    <w:rPr>
      <w:rFonts w:cs="Times New Roman"/>
      <w:sz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locked/>
    <w:rsid w:val="009A45E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Pr>
      <w:rFonts w:ascii="Tahoma" w:hAnsi="Tahoma" w:cs="Tahoma"/>
      <w:color w:val="000000"/>
      <w:sz w:val="16"/>
      <w:szCs w:val="16"/>
      <w:lang w:val="x-none" w:eastAsia="en-US"/>
    </w:rPr>
  </w:style>
  <w:style w:type="paragraph" w:styleId="Cabealho">
    <w:name w:val="header"/>
    <w:basedOn w:val="Normal"/>
    <w:link w:val="CabealhoChar"/>
    <w:uiPriority w:val="99"/>
    <w:locked/>
    <w:rsid w:val="00C9061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C9061D"/>
    <w:rPr>
      <w:rFonts w:eastAsia="Times New Roman" w:cs="Times New Roman"/>
      <w:color w:val="000000"/>
      <w:sz w:val="24"/>
      <w:lang w:val="x-none" w:eastAsia="en-US"/>
    </w:rPr>
  </w:style>
  <w:style w:type="paragraph" w:styleId="Rodap">
    <w:name w:val="footer"/>
    <w:basedOn w:val="Normal"/>
    <w:link w:val="RodapChar"/>
    <w:uiPriority w:val="99"/>
    <w:locked/>
    <w:rsid w:val="00C9061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C9061D"/>
    <w:rPr>
      <w:rFonts w:eastAsia="Times New Roman" w:cs="Times New Roman"/>
      <w:color w:val="000000"/>
      <w:sz w:val="24"/>
      <w:lang w:val="x-none" w:eastAsia="en-US"/>
    </w:rPr>
  </w:style>
  <w:style w:type="paragraph" w:styleId="PargrafodaLista">
    <w:name w:val="List Paragraph"/>
    <w:basedOn w:val="Normal"/>
    <w:uiPriority w:val="34"/>
    <w:qFormat/>
    <w:rsid w:val="00EA1DBC"/>
    <w:pPr>
      <w:ind w:left="708"/>
    </w:pPr>
  </w:style>
  <w:style w:type="character" w:styleId="Hyperlink">
    <w:name w:val="Hyperlink"/>
    <w:basedOn w:val="Fontepargpadro"/>
    <w:uiPriority w:val="99"/>
    <w:unhideWhenUsed/>
    <w:locked/>
    <w:rsid w:val="00D25386"/>
    <w:rPr>
      <w:rFonts w:cs="Times New Roman"/>
      <w:color w:val="0000FF"/>
      <w:u w:val="single"/>
    </w:rPr>
  </w:style>
  <w:style w:type="character" w:styleId="Refdecomentrio">
    <w:name w:val="annotation reference"/>
    <w:basedOn w:val="Fontepargpadro"/>
    <w:uiPriority w:val="99"/>
    <w:locked/>
    <w:rsid w:val="00266BCC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locked/>
    <w:rsid w:val="00266BC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sid w:val="00266BCC"/>
    <w:rPr>
      <w:rFonts w:eastAsia="Times New Roman" w:cs="Times New Roman"/>
      <w:color w:val="000000"/>
      <w:lang w:val="x-none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locked/>
    <w:rsid w:val="00266B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locked/>
    <w:rsid w:val="00266BCC"/>
    <w:rPr>
      <w:rFonts w:eastAsia="Times New Roman" w:cs="Times New Roman"/>
      <w:b/>
      <w:bCs/>
      <w:color w:val="000000"/>
      <w:lang w:val="x-none" w:eastAsia="en-US"/>
    </w:rPr>
  </w:style>
  <w:style w:type="paragraph" w:styleId="Reviso">
    <w:name w:val="Revision"/>
    <w:hidden/>
    <w:uiPriority w:val="99"/>
    <w:semiHidden/>
    <w:rsid w:val="00266BCC"/>
    <w:rPr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4BE6B-04D0-46EB-B2AB-4A9A5DF7F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2170</Words>
  <Characters>11722</Characters>
  <Application>Microsoft Office Word</Application>
  <DocSecurity>0</DocSecurity>
  <Lines>97</Lines>
  <Paragraphs>27</Paragraphs>
  <ScaleCrop>false</ScaleCrop>
  <Company>anvs</Company>
  <LinksUpToDate>false</LinksUpToDate>
  <CharactersWithSpaces>13865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Seção V</dc:title>
  <dc:subject/>
  <dc:creator>thiago.silverio</dc:creator>
  <cp:keywords/>
  <dc:description/>
  <cp:lastModifiedBy>Julia de Souza Ferreira</cp:lastModifiedBy>
  <cp:revision>2</cp:revision>
  <cp:lastPrinted>2016-09-12T18:42:00Z</cp:lastPrinted>
  <dcterms:created xsi:type="dcterms:W3CDTF">2018-08-16T18:54:00Z</dcterms:created>
  <dcterms:modified xsi:type="dcterms:W3CDTF">2018-08-16T18:54:00Z</dcterms:modified>
</cp:coreProperties>
</file>