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RESOLUÇÃO-RE Nº 9, DE 16 DE JANEIRO DE 2003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 da Diretoria Colegiada da Agência Nacional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Vigilância Sanitária, no uso da atribuição que lhe confere a Portaria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nº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570, do Diretor Presidente, de 3 de outubro de 2002;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§ 3º, do art. 111 do Regimento Interno aprovado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pela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Portaria n.º 593, de 25 de agosto de 2000, republicada no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DOU de 22 de dezembro de 2000,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necessidade de revisar e atualizar a RE/ANVISA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nº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176, de 24 de outubro de 2000, sobre Padrões Referenciais de Qualidade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Ar Interior em Ambientes Climatizados Artificialmente de Uso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Público e Coletivo, frente ao conhecimento e a experiência adquiridos no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país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nos dois primeiros anos de sua vigência;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interesse sanitário na divulgação do assunto;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preocupação com a saúde, a segurança, 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bem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-estar e o conforto dos ocupantes dos ambientes climatizados;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atual estágio de conhecimento da comunidade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científica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internacional, na área de qualidade do ar ambiental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interior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que estabelece padrões referenciais e/ou orientações para esse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controle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disposto no art. 2º da Portaria GM/MS n.º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3.523, de 28 de agosto de 1998;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que a matéria foi submetida à apreciação da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Diretoria Colegiada que a aprovou em reunião realizada em 15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janeiro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2003, resolve: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Determinar a publicação de Orientação Técnica elaborada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por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Grupo Técnico Assessor, sobre Padrões Referenciais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Qualidade do Ar Interior, em ambientes climatizados artificialmente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uso público e coletivo, em anexo.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Esta Resolução entra em vigor na data de sua publicação.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CLÁUDIO MAIEROVITCH PESSANHA HENRIQUES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ORIENTAÇÃO TÉCNICA ELABORADA POR GRUPO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TÉCNICO ASSESSOR SOBRE PADRÕES REFERENCIAIS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QUALIDADE DO AR INTERIOR EM AMBIENTES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CLIMATIZADOS ARTIFICIALMENTE DE USO PÚBLICO 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COLETIVO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HISTÓRICO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Grupo Técnico Assessor de estudos sobre Padrões Referenciais</w:t>
      </w:r>
    </w:p>
    <w:p w:rsidR="009A5BFE" w:rsidRDefault="00465AD4" w:rsidP="00465AD4">
      <w:pPr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Qualidade do Ar Interior em ambientes climatizados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artificialmente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uso público e coletivo, foi constituído pela Agência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Nacional de Vigilância Sanitária - ANVISA, no âmbito da Gerência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Geral de Serviços da Diretoria de Serviços e Correlatos e instituído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membros das seguintes instituições: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Sociedade Brasileira de Meio Ambiente e de Qualidade do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 de Interiores/BRASINDOOR, Laboratório Noel </w:t>
      </w:r>
      <w:proofErr w:type="spellStart"/>
      <w:r>
        <w:rPr>
          <w:rFonts w:ascii="Times New Roman" w:hAnsi="Times New Roman" w:cs="Times New Roman"/>
          <w:sz w:val="16"/>
          <w:szCs w:val="16"/>
        </w:rPr>
        <w:t>Nutels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Instituto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Química da UFRJ, Ministério do Meio Ambiente, Faculdade de Medicina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USP, Organização </w:t>
      </w:r>
      <w:proofErr w:type="spellStart"/>
      <w:r>
        <w:rPr>
          <w:rFonts w:ascii="Times New Roman" w:hAnsi="Times New Roman" w:cs="Times New Roman"/>
          <w:sz w:val="16"/>
          <w:szCs w:val="16"/>
        </w:rPr>
        <w:t>Panamericana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Saúde/OPAS, Fundação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Oswaldo Cruz/FIOCRUZ, Fundação Jorge Duprat Figueiredo de Segurança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Medicina do Trabalho - FUNDACENTRO/</w:t>
      </w:r>
      <w:proofErr w:type="spellStart"/>
      <w:r>
        <w:rPr>
          <w:rFonts w:ascii="Times New Roman" w:hAnsi="Times New Roman" w:cs="Times New Roman"/>
          <w:sz w:val="16"/>
          <w:szCs w:val="16"/>
        </w:rPr>
        <w:t>MTb</w:t>
      </w:r>
      <w:proofErr w:type="spellEnd"/>
      <w:r>
        <w:rPr>
          <w:rFonts w:ascii="Times New Roman" w:hAnsi="Times New Roman" w:cs="Times New Roman"/>
          <w:sz w:val="16"/>
          <w:szCs w:val="16"/>
        </w:rPr>
        <w:t>, Instituto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Nacional de Metrologia Normalização e Qualidade Industrial/INMETRO,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Associação Paulista de Estudos e Controle de Infecção Hospitalar/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APECIH e, Serviço de Vigilância Sanitária do Ministério da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Saúde/RJ, Instituto de Ciências Biomédicas - ICB/USP e Agência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Nacional de Vigilância Sanitária.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Reuniu-se na cidade de Brasília/DF, durante o ano de 1999 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primeiro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semestre de 2000, tendo como metas: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estabelecer critérios que informem a população sobre 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qualidade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ar interior em ambientes climatizados artificialmente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uso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público e coletivo, cujo desequilíbrio poderá causar agravos 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saúde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dos seus ocupantes;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instrumentalizar as equipes profissionais envolvidas no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controle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qualidade do ar interior, no planejamento, elaboração,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análise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execução de projetos físicos e nas ações de inspeção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ambientes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climatizados artificialmente de uso público e coletivo 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Reuniu-se na cidade de Brasília/DF, durante o ano de 2002,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tendo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como metas: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Promover processo de revisão na Resolução ANVISA -RE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176/00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Atualiza-la frente a realidade do conhecimento no país.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Disponibilizar informações sobre o conhecimento e a experiência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adquirida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nos dois primeiros anos de vigência da RE 176.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 - ABRANGÊNCIA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 Grupo Técnico Assessor elaborou a seguinte Orientação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Técnica sobre Padrões Referenciais de Qualidade do Ar Interior em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ambientes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climatizados artificialmente de uso público e coletivo, no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que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diz respeito a definição de valores máximos recomendáveis para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contaminação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biológica, química e parâmetros físicos do ar interior, 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identificação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das fontes poluentes de natureza biológica, química 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física</w:t>
      </w:r>
      <w:proofErr w:type="gramEnd"/>
      <w:r>
        <w:rPr>
          <w:rFonts w:ascii="Times New Roman" w:hAnsi="Times New Roman" w:cs="Times New Roman"/>
          <w:sz w:val="16"/>
          <w:szCs w:val="16"/>
        </w:rPr>
        <w:t>, métodos analíticos ( Normas Técnicas 001, 002, 003 e 004 ) 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recomendações para controle ( Quadros I e II ).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Recomendou que os </w:t>
      </w:r>
      <w:proofErr w:type="gramStart"/>
      <w:r>
        <w:rPr>
          <w:rFonts w:ascii="Times New Roman" w:hAnsi="Times New Roman" w:cs="Times New Roman"/>
          <w:sz w:val="16"/>
          <w:szCs w:val="16"/>
        </w:rPr>
        <w:t>padrões referenciais adotadas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por esta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Orientação Técnica sejam aplicados aos ambientes climatizados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uso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público e coletivo já existentes e aqueles a serem instalados. Para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ambientes climatizados de uso restrito, com exigências de filtros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absolutos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instalações especiais, tais como os que atendem a processos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produtivos</w:t>
      </w:r>
      <w:proofErr w:type="gramEnd"/>
      <w:r>
        <w:rPr>
          <w:rFonts w:ascii="Times New Roman" w:hAnsi="Times New Roman" w:cs="Times New Roman"/>
          <w:sz w:val="16"/>
          <w:szCs w:val="16"/>
        </w:rPr>
        <w:t>, instalações hospitalares e outros, sejam aplicadas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normas e regulamentos específicos.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III - DEFINIÇÕES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fins desta Orientação Técnica são adotadas as seguintes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definições</w:t>
      </w:r>
      <w:proofErr w:type="gramEnd"/>
      <w:r>
        <w:rPr>
          <w:rFonts w:ascii="Times New Roman" w:hAnsi="Times New Roman" w:cs="Times New Roman"/>
          <w:sz w:val="16"/>
          <w:szCs w:val="16"/>
        </w:rPr>
        <w:t>, complementares às adotadas na Portaria GM/MS n.º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3.523/98: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a) </w:t>
      </w:r>
      <w:proofErr w:type="spellStart"/>
      <w:r>
        <w:rPr>
          <w:rFonts w:ascii="Times New Roman" w:hAnsi="Times New Roman" w:cs="Times New Roman"/>
          <w:sz w:val="16"/>
          <w:szCs w:val="16"/>
        </w:rPr>
        <w:t>Aerodispersóides</w:t>
      </w:r>
      <w:proofErr w:type="spellEnd"/>
      <w:r>
        <w:rPr>
          <w:rFonts w:ascii="Times New Roman" w:hAnsi="Times New Roman" w:cs="Times New Roman"/>
          <w:sz w:val="16"/>
          <w:szCs w:val="16"/>
        </w:rPr>
        <w:t>: sistema disperso, em um meio gasoso,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composto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partículas sólidas e/ou líquidas. O mesmo que </w:t>
      </w:r>
      <w:proofErr w:type="spellStart"/>
      <w:r>
        <w:rPr>
          <w:rFonts w:ascii="Times New Roman" w:hAnsi="Times New Roman" w:cs="Times New Roman"/>
          <w:sz w:val="16"/>
          <w:szCs w:val="16"/>
        </w:rPr>
        <w:t>aerosol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ou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aerossol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ambiente aceitável: ambientes livres de contaminantes em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concentrações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potencialmente perigosas à saúde dos ocupantes ou que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apresentem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um mínimo de 80% dos ocupantes destes ambientes sem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queixas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sintomatologia de desconforto</w:t>
      </w:r>
      <w:r>
        <w:rPr>
          <w:rFonts w:ascii="Times New Roman" w:hAnsi="Times New Roman" w:cs="Times New Roman"/>
          <w:sz w:val="11"/>
          <w:szCs w:val="11"/>
        </w:rPr>
        <w:t>,2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ambientes climatizados: são os espaços fisicamente determinados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caracterizados por dimensões e instalações próprias,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submetidos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ao processo de climatização, através de equipamentos.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d) ambiente de uso público e coletivo: espaço fisicamente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determinado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aberto a utilização de muitas pessoas.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e) ar condicionado: é o processo de tratamento do ar, destinado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manter os requerimentos de Qualidade do Ar Interior do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espaço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condicionado, controlando variáveis como a temperatura, umidade,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velocidade</w:t>
      </w:r>
      <w:proofErr w:type="gramEnd"/>
      <w:r>
        <w:rPr>
          <w:rFonts w:ascii="Times New Roman" w:hAnsi="Times New Roman" w:cs="Times New Roman"/>
          <w:sz w:val="16"/>
          <w:szCs w:val="16"/>
        </w:rPr>
        <w:t>, material particulado, partículas biológicas e teor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dióxido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carbono (CO</w:t>
      </w:r>
      <w:r>
        <w:rPr>
          <w:rFonts w:ascii="Times New Roman" w:hAnsi="Times New Roman" w:cs="Times New Roman"/>
          <w:sz w:val="11"/>
          <w:szCs w:val="11"/>
        </w:rPr>
        <w:t>2</w:t>
      </w:r>
      <w:r>
        <w:rPr>
          <w:rFonts w:ascii="Times New Roman" w:hAnsi="Times New Roman" w:cs="Times New Roman"/>
          <w:sz w:val="16"/>
          <w:szCs w:val="16"/>
        </w:rPr>
        <w:t>).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f) Padrão Referencial de Qualidade do Ar Interior: marcador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qualitativo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quantitativo de qualidade do ar ambiental interior, utilizado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sentinela para determinar a necessidade da busca das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fontes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poluentes ou das intervenções ambientais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g) Qualidade do Ar Ambiental Interior: Condição do ar ambiental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interior, resultante do processo de ocupação de um ambiente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fechado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 ou sem climatização artificial.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h) Valor Máximo Recomendável: Valor limite recomendável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separa as condições de ausência e de presença do risco de agressão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à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saúde humana.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IV - PADRÕES REFERENCIAIS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Recomenda os seguintes Padrões Referenciais de Qualidade do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 Interior em ambientes climatizados de uso público e coletivo.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1 - O Valor Máximo Recomendável - VMR, para contaminação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microbiológica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deve ser </w:t>
      </w:r>
      <w:r>
        <w:rPr>
          <w:rFonts w:ascii="Symbol" w:hAnsi="Symbol" w:cs="Symbol"/>
          <w:sz w:val="16"/>
          <w:szCs w:val="16"/>
        </w:rPr>
        <w:t>≤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 xml:space="preserve">750 </w:t>
      </w:r>
      <w:proofErr w:type="spellStart"/>
      <w:r>
        <w:rPr>
          <w:rFonts w:ascii="Times New Roman" w:hAnsi="Times New Roman" w:cs="Times New Roman"/>
          <w:sz w:val="16"/>
          <w:szCs w:val="16"/>
        </w:rPr>
        <w:t>ufc</w:t>
      </w:r>
      <w:proofErr w:type="spellEnd"/>
      <w:r>
        <w:rPr>
          <w:rFonts w:ascii="Times New Roman" w:hAnsi="Times New Roman" w:cs="Times New Roman"/>
          <w:sz w:val="16"/>
          <w:szCs w:val="16"/>
        </w:rPr>
        <w:t>/m</w:t>
      </w:r>
      <w:r>
        <w:rPr>
          <w:rFonts w:ascii="Times New Roman" w:hAnsi="Times New Roman" w:cs="Times New Roman"/>
          <w:sz w:val="11"/>
          <w:szCs w:val="11"/>
        </w:rPr>
        <w:t xml:space="preserve">3 </w:t>
      </w:r>
      <w:r>
        <w:rPr>
          <w:rFonts w:ascii="Times New Roman" w:hAnsi="Times New Roman" w:cs="Times New Roman"/>
          <w:sz w:val="16"/>
          <w:szCs w:val="16"/>
        </w:rPr>
        <w:t>de fungos, para 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relação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I/E </w:t>
      </w:r>
      <w:r>
        <w:rPr>
          <w:rFonts w:ascii="Symbol" w:hAnsi="Symbol" w:cs="Symbol"/>
          <w:sz w:val="16"/>
          <w:szCs w:val="16"/>
        </w:rPr>
        <w:t>≤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1,5, onde I é a quantidade de fungos no ambiente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interior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</w:t>
      </w:r>
      <w:proofErr w:type="spellStart"/>
      <w:r>
        <w:rPr>
          <w:rFonts w:ascii="Times New Roman" w:hAnsi="Times New Roman" w:cs="Times New Roman"/>
          <w:sz w:val="16"/>
          <w:szCs w:val="16"/>
        </w:rPr>
        <w:t>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é a quantidade de fungos no ambiente exterior.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NOTA: A relação I/E é exigida como forma de avaliação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frente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ao conceito de normalidade, representado pelo meio ambiente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exterior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a tendência epidemiológica de amplificação dos poluentes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ambientes fechados.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1.1 - Quando o VMR for ultrapassado ou a relação I/E for </w:t>
      </w:r>
      <w:r>
        <w:rPr>
          <w:rFonts w:ascii="Symbol" w:hAnsi="Symbol" w:cs="Symbol"/>
          <w:sz w:val="16"/>
          <w:szCs w:val="16"/>
        </w:rPr>
        <w:t>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1,5, é necessário fazer um diagnóstico de fontes poluentes para uma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intervenção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corretiva.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1.2 - É inaceitável a presença de fungos patogênicos e </w:t>
      </w:r>
      <w:proofErr w:type="spellStart"/>
      <w:r>
        <w:rPr>
          <w:rFonts w:ascii="Times New Roman" w:hAnsi="Times New Roman" w:cs="Times New Roman"/>
          <w:sz w:val="16"/>
          <w:szCs w:val="16"/>
        </w:rPr>
        <w:t>toxigênicos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2 - Os Valores Máximos Recomendáveis para contaminação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química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são: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2.1 - </w:t>
      </w:r>
      <w:r>
        <w:rPr>
          <w:rFonts w:ascii="Symbol" w:hAnsi="Symbol" w:cs="Symbol"/>
          <w:sz w:val="16"/>
          <w:szCs w:val="16"/>
        </w:rPr>
        <w:t>≤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 xml:space="preserve">1000 </w:t>
      </w:r>
      <w:proofErr w:type="spellStart"/>
      <w:r>
        <w:rPr>
          <w:rFonts w:ascii="Times New Roman" w:hAnsi="Times New Roman" w:cs="Times New Roman"/>
          <w:sz w:val="16"/>
          <w:szCs w:val="16"/>
        </w:rPr>
        <w:t>ppm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dióxido de carbono - </w:t>
      </w:r>
      <w:proofErr w:type="gramStart"/>
      <w:r>
        <w:rPr>
          <w:rFonts w:ascii="Times New Roman" w:hAnsi="Times New Roman" w:cs="Times New Roman"/>
          <w:sz w:val="16"/>
          <w:szCs w:val="16"/>
        </w:rPr>
        <w:t>( CO</w:t>
      </w:r>
      <w:r>
        <w:rPr>
          <w:rFonts w:ascii="Times New Roman" w:hAnsi="Times New Roman" w:cs="Times New Roman"/>
          <w:sz w:val="11"/>
          <w:szCs w:val="11"/>
        </w:rPr>
        <w:t>2</w:t>
      </w:r>
      <w:proofErr w:type="gramEnd"/>
      <w:r>
        <w:rPr>
          <w:rFonts w:ascii="Times New Roman" w:hAnsi="Times New Roman" w:cs="Times New Roman"/>
          <w:sz w:val="11"/>
          <w:szCs w:val="11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) , como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indicador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renovação de ar externo, recomendado para conforto 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bem</w:t>
      </w:r>
      <w:proofErr w:type="gramEnd"/>
      <w:r>
        <w:rPr>
          <w:rFonts w:ascii="Times New Roman" w:hAnsi="Times New Roman" w:cs="Times New Roman"/>
          <w:sz w:val="16"/>
          <w:szCs w:val="16"/>
        </w:rPr>
        <w:t>-estar</w:t>
      </w:r>
      <w:r>
        <w:rPr>
          <w:rFonts w:ascii="Times New Roman" w:hAnsi="Times New Roman" w:cs="Times New Roman"/>
          <w:sz w:val="11"/>
          <w:szCs w:val="11"/>
        </w:rPr>
        <w:t>2.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2.2 - </w:t>
      </w:r>
      <w:r>
        <w:rPr>
          <w:rFonts w:ascii="Symbol" w:hAnsi="Symbol" w:cs="Symbol"/>
          <w:sz w:val="16"/>
          <w:szCs w:val="16"/>
        </w:rPr>
        <w:t>≤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 xml:space="preserve">80 </w:t>
      </w:r>
      <w:r>
        <w:rPr>
          <w:rFonts w:ascii="Symbol" w:hAnsi="Symbol" w:cs="Symbol"/>
          <w:sz w:val="16"/>
          <w:szCs w:val="16"/>
        </w:rPr>
        <w:t></w:t>
      </w:r>
      <w:r>
        <w:rPr>
          <w:rFonts w:ascii="Times New Roman" w:hAnsi="Times New Roman" w:cs="Times New Roman"/>
          <w:sz w:val="16"/>
          <w:szCs w:val="16"/>
        </w:rPr>
        <w:t>g/m</w:t>
      </w:r>
      <w:r>
        <w:rPr>
          <w:rFonts w:ascii="Times New Roman" w:hAnsi="Times New Roman" w:cs="Times New Roman"/>
          <w:sz w:val="11"/>
          <w:szCs w:val="11"/>
        </w:rPr>
        <w:t xml:space="preserve">3 </w:t>
      </w:r>
      <w:r>
        <w:rPr>
          <w:rFonts w:ascii="Times New Roman" w:hAnsi="Times New Roman" w:cs="Times New Roman"/>
          <w:sz w:val="16"/>
          <w:szCs w:val="16"/>
        </w:rPr>
        <w:t xml:space="preserve">de </w:t>
      </w:r>
      <w:proofErr w:type="spellStart"/>
      <w:r>
        <w:rPr>
          <w:rFonts w:ascii="Times New Roman" w:hAnsi="Times New Roman" w:cs="Times New Roman"/>
          <w:sz w:val="16"/>
          <w:szCs w:val="16"/>
        </w:rPr>
        <w:t>aerodispersóides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totais no ar, como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indicador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grau de pureza do ar e limpeza do ambiente climatizado</w:t>
      </w:r>
      <w:r>
        <w:rPr>
          <w:rFonts w:ascii="Times New Roman" w:hAnsi="Times New Roman" w:cs="Times New Roman"/>
          <w:sz w:val="11"/>
          <w:szCs w:val="11"/>
        </w:rPr>
        <w:t>4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NOTA: Pela falta de dados epidemiológicos brasileiros é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mantida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recomendação como indicador de renovação do ar o valor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6"/>
          <w:szCs w:val="16"/>
        </w:rPr>
        <w:t xml:space="preserve">= 1000 </w:t>
      </w:r>
      <w:proofErr w:type="spellStart"/>
      <w:r>
        <w:rPr>
          <w:rFonts w:ascii="Times New Roman" w:hAnsi="Times New Roman" w:cs="Times New Roman"/>
          <w:sz w:val="16"/>
          <w:szCs w:val="16"/>
        </w:rPr>
        <w:t>ppm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 Dióxido de carbono - CO</w:t>
      </w:r>
      <w:r>
        <w:rPr>
          <w:rFonts w:ascii="Times New Roman" w:hAnsi="Times New Roman" w:cs="Times New Roman"/>
          <w:sz w:val="11"/>
          <w:szCs w:val="11"/>
        </w:rPr>
        <w:t>2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3 - Os valores recomendáveis para os parâmetros físicos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temperatura</w:t>
      </w:r>
      <w:proofErr w:type="gramEnd"/>
      <w:r>
        <w:rPr>
          <w:rFonts w:ascii="Times New Roman" w:hAnsi="Times New Roman" w:cs="Times New Roman"/>
          <w:sz w:val="16"/>
          <w:szCs w:val="16"/>
        </w:rPr>
        <w:t>, umidade, velocidade e taxa de renovação do ar e de grau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pureza do ar, deverão estar de acordo com a NBR 6401 - Instalações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Centrais de Ar Condicionado para Conforto - Parâmetros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Básicos de Projeto da ABNT - Associação Brasileira de Normas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Técnicas</w:t>
      </w:r>
      <w:r>
        <w:rPr>
          <w:rFonts w:ascii="Times New Roman" w:hAnsi="Times New Roman" w:cs="Times New Roman"/>
          <w:sz w:val="11"/>
          <w:szCs w:val="11"/>
        </w:rPr>
        <w:t>5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3.1 - </w:t>
      </w: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faixa recomendável de operação das Temperaturas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Bulbo Seco, nas condições internas para verão, deverá variar de 23</w:t>
      </w:r>
      <w:r>
        <w:rPr>
          <w:rFonts w:ascii="Times New Roman" w:hAnsi="Times New Roman" w:cs="Times New Roman"/>
          <w:sz w:val="11"/>
          <w:szCs w:val="11"/>
        </w:rPr>
        <w:t>0</w:t>
      </w:r>
      <w:r>
        <w:rPr>
          <w:rFonts w:ascii="Times New Roman" w:hAnsi="Times New Roman" w:cs="Times New Roman"/>
          <w:sz w:val="16"/>
          <w:szCs w:val="16"/>
        </w:rPr>
        <w:t>C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26</w:t>
      </w:r>
      <w:r>
        <w:rPr>
          <w:rFonts w:ascii="Times New Roman" w:hAnsi="Times New Roman" w:cs="Times New Roman"/>
          <w:sz w:val="11"/>
          <w:szCs w:val="11"/>
        </w:rPr>
        <w:t>0</w:t>
      </w:r>
      <w:r>
        <w:rPr>
          <w:rFonts w:ascii="Times New Roman" w:hAnsi="Times New Roman" w:cs="Times New Roman"/>
          <w:sz w:val="16"/>
          <w:szCs w:val="16"/>
        </w:rPr>
        <w:t>C, com exceção de ambientes de arte que deverão operar entre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21</w:t>
      </w:r>
      <w:r>
        <w:rPr>
          <w:rFonts w:ascii="Times New Roman" w:hAnsi="Times New Roman" w:cs="Times New Roman"/>
          <w:sz w:val="11"/>
          <w:szCs w:val="11"/>
        </w:rPr>
        <w:t>0</w:t>
      </w:r>
      <w:r>
        <w:rPr>
          <w:rFonts w:ascii="Times New Roman" w:hAnsi="Times New Roman" w:cs="Times New Roman"/>
          <w:sz w:val="16"/>
          <w:szCs w:val="16"/>
        </w:rPr>
        <w:t>C e 23</w:t>
      </w:r>
      <w:r>
        <w:rPr>
          <w:rFonts w:ascii="Times New Roman" w:hAnsi="Times New Roman" w:cs="Times New Roman"/>
          <w:sz w:val="11"/>
          <w:szCs w:val="11"/>
        </w:rPr>
        <w:t>0</w:t>
      </w:r>
      <w:r>
        <w:rPr>
          <w:rFonts w:ascii="Times New Roman" w:hAnsi="Times New Roman" w:cs="Times New Roman"/>
          <w:sz w:val="16"/>
          <w:szCs w:val="16"/>
        </w:rPr>
        <w:t>C. A faixa máxima de operação deverá variar de 26,5</w:t>
      </w:r>
      <w:r>
        <w:rPr>
          <w:rFonts w:ascii="Times New Roman" w:hAnsi="Times New Roman" w:cs="Times New Roman"/>
          <w:sz w:val="11"/>
          <w:szCs w:val="11"/>
        </w:rPr>
        <w:t>0</w:t>
      </w:r>
      <w:r>
        <w:rPr>
          <w:rFonts w:ascii="Times New Roman" w:hAnsi="Times New Roman" w:cs="Times New Roman"/>
          <w:sz w:val="16"/>
          <w:szCs w:val="16"/>
        </w:rPr>
        <w:t>C 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27</w:t>
      </w:r>
      <w:r>
        <w:rPr>
          <w:rFonts w:ascii="Times New Roman" w:hAnsi="Times New Roman" w:cs="Times New Roman"/>
          <w:sz w:val="11"/>
          <w:szCs w:val="11"/>
        </w:rPr>
        <w:t>0</w:t>
      </w:r>
      <w:r>
        <w:rPr>
          <w:rFonts w:ascii="Times New Roman" w:hAnsi="Times New Roman" w:cs="Times New Roman"/>
          <w:sz w:val="16"/>
          <w:szCs w:val="16"/>
        </w:rPr>
        <w:t>C, com exceção das áreas de acesso que poderão operar até 28</w:t>
      </w:r>
      <w:r>
        <w:rPr>
          <w:rFonts w:ascii="Times New Roman" w:hAnsi="Times New Roman" w:cs="Times New Roman"/>
          <w:sz w:val="11"/>
          <w:szCs w:val="11"/>
        </w:rPr>
        <w:t>0</w:t>
      </w:r>
      <w:r>
        <w:rPr>
          <w:rFonts w:ascii="Times New Roman" w:hAnsi="Times New Roman" w:cs="Times New Roman"/>
          <w:sz w:val="16"/>
          <w:szCs w:val="16"/>
        </w:rPr>
        <w:t>C.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seleção da faixa depende da finalidade e do local da instalação.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condições internas para inverno, a faixa recomendável de operação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deverá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variar de 20</w:t>
      </w:r>
      <w:r>
        <w:rPr>
          <w:rFonts w:ascii="Times New Roman" w:hAnsi="Times New Roman" w:cs="Times New Roman"/>
          <w:sz w:val="11"/>
          <w:szCs w:val="11"/>
        </w:rPr>
        <w:t>0</w:t>
      </w:r>
      <w:r>
        <w:rPr>
          <w:rFonts w:ascii="Times New Roman" w:hAnsi="Times New Roman" w:cs="Times New Roman"/>
          <w:sz w:val="16"/>
          <w:szCs w:val="16"/>
        </w:rPr>
        <w:t>C a 22</w:t>
      </w:r>
      <w:r>
        <w:rPr>
          <w:rFonts w:ascii="Times New Roman" w:hAnsi="Times New Roman" w:cs="Times New Roman"/>
          <w:sz w:val="11"/>
          <w:szCs w:val="11"/>
        </w:rPr>
        <w:t>0</w:t>
      </w:r>
      <w:r>
        <w:rPr>
          <w:rFonts w:ascii="Times New Roman" w:hAnsi="Times New Roman" w:cs="Times New Roman"/>
          <w:sz w:val="16"/>
          <w:szCs w:val="16"/>
        </w:rPr>
        <w:t>C.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3.2 - </w:t>
      </w: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faixa recomendável de operação da Umidade Relativa,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condições internas para verão, deverá variar de 40% 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65%, com exceção de ambientes de arte que deverão operar entre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40% e 55% durante todo o ano. O valor máximo de operação deverá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65%, com exceção das áreas de acesso que poderão operar até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70%. A seleção da faixa depende da finalidade e do local da instalação.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condições internas para inverno, a faixa recomendável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operação deverá variar de 35% a 65%.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3.3 - </w:t>
      </w:r>
      <w:proofErr w:type="gramStart"/>
      <w:r>
        <w:rPr>
          <w:rFonts w:ascii="Times New Roman" w:hAnsi="Times New Roman" w:cs="Times New Roman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Valor Máximo Recomendável - VMR de operação da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Velocidade do Ar, no nível de 1,5m do piso, na região de influência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distribuição do ar é de menos 0,25 m/s.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3.4 - </w:t>
      </w: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Taxa de Renovação do Ar adequada de ambientes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climatizados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será, no mínimo, de 27 m</w:t>
      </w:r>
      <w:r>
        <w:rPr>
          <w:rFonts w:ascii="Times New Roman" w:hAnsi="Times New Roman" w:cs="Times New Roman"/>
          <w:sz w:val="11"/>
          <w:szCs w:val="11"/>
        </w:rPr>
        <w:t>3</w:t>
      </w:r>
      <w:r>
        <w:rPr>
          <w:rFonts w:ascii="Times New Roman" w:hAnsi="Times New Roman" w:cs="Times New Roman"/>
          <w:sz w:val="16"/>
          <w:szCs w:val="16"/>
        </w:rPr>
        <w:t>/hora/pessoa, exceto no caso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específico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ambientes com alta rotatividade de pessoas. Nestes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casos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Taxa de Renovação do Ar mínima será de 17 m</w:t>
      </w:r>
      <w:r>
        <w:rPr>
          <w:rFonts w:ascii="Times New Roman" w:hAnsi="Times New Roman" w:cs="Times New Roman"/>
          <w:sz w:val="11"/>
          <w:szCs w:val="11"/>
        </w:rPr>
        <w:t>3</w:t>
      </w:r>
      <w:r>
        <w:rPr>
          <w:rFonts w:ascii="Times New Roman" w:hAnsi="Times New Roman" w:cs="Times New Roman"/>
          <w:sz w:val="16"/>
          <w:szCs w:val="16"/>
        </w:rPr>
        <w:t>/hora/pessoa,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sendo admitido em qualquer situação que os ambientes possuam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uma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concentração de CO</w:t>
      </w:r>
      <w:r>
        <w:rPr>
          <w:rFonts w:ascii="Times New Roman" w:hAnsi="Times New Roman" w:cs="Times New Roman"/>
          <w:sz w:val="11"/>
          <w:szCs w:val="11"/>
        </w:rPr>
        <w:t>2</w:t>
      </w:r>
      <w:r>
        <w:rPr>
          <w:rFonts w:ascii="Times New Roman" w:hAnsi="Times New Roman" w:cs="Times New Roman"/>
          <w:sz w:val="16"/>
          <w:szCs w:val="16"/>
        </w:rPr>
        <w:t>, maior ou igual a estabelecida em IV-2.1,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desta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Orientação Técnica.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3.5 - </w:t>
      </w: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utilização de filtros de classe G1 é obrigatória na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captação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ar exterior. O Grau de Pureza do Ar nos ambientes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climatizados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será obtido utilizando-se, no mínimo, filtros de classe G-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 nos condicionadores de sistemas centrais, minimizando o acúmulo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sujidades nos dutos, assim como reduzindo os níveis de material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particulado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 ar insuflado</w:t>
      </w:r>
      <w:r>
        <w:rPr>
          <w:rFonts w:ascii="Times New Roman" w:hAnsi="Times New Roman" w:cs="Times New Roman"/>
          <w:sz w:val="11"/>
          <w:szCs w:val="11"/>
        </w:rPr>
        <w:t>2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Os padrões referenciais adotados complementam as medidas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básicas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definidas na Portaria GM/MS n.º 3.523/98, de 28 de agosto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1998, para efeito de reconhecimento, avaliação e controle da Qualidade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Ar Interior nos ambientes climatizados. Deste modo poderão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subsidiar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decisões do responsável técnico pelo gerenciamento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sistema de climatização, quanto a definição de periodicidade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procedimentos de limpeza e manutenção dos componentes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sistema, desde que asseguradas as </w:t>
      </w:r>
      <w:proofErr w:type="spellStart"/>
      <w:r>
        <w:rPr>
          <w:rFonts w:ascii="Times New Roman" w:hAnsi="Times New Roman" w:cs="Times New Roman"/>
          <w:sz w:val="16"/>
          <w:szCs w:val="16"/>
        </w:rPr>
        <w:t>freqüências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mínimas para 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seguintes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componentes, considerados como reservatórios, amplificadores</w:t>
      </w:r>
    </w:p>
    <w:p w:rsidR="00465AD4" w:rsidRDefault="00465AD4" w:rsidP="00465AD4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disseminadores de poluentes.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Componente Periodicidade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Tomada de ar externo Limpeza mensal ou quando descartável até sua obliteração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máximo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3 meses)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Unidades filtrantes Limpeza mensal ou quando descartável até sua obliteração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máximo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3 meses)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Bandeja de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condensado Mensal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*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Serpentina de aquecimento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Desencrustação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semestral e limpeza trimestral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Serpentina de resfriamento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Desencrustação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semestral e limpeza trimestral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Umidificador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Desencrustação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semestral e limpeza trimestral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 i 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d o r Semestral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Plenum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mistura/casa de máquinas Mensal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* - Excetuando na vigência de tratamento químico contínuo que passa a respeitar a periodicidade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indicada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pelo fabricante do produto utilizado.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proofErr w:type="gramStart"/>
      <w:r>
        <w:rPr>
          <w:rFonts w:ascii="Times New Roman" w:hAnsi="Times New Roman" w:cs="Times New Roman"/>
          <w:color w:val="FFFFFF"/>
          <w:sz w:val="2"/>
          <w:szCs w:val="2"/>
        </w:rPr>
        <w:t>&lt;!ID</w:t>
      </w:r>
      <w:proofErr w:type="gramEnd"/>
      <w:r>
        <w:rPr>
          <w:rFonts w:ascii="Times New Roman" w:hAnsi="Times New Roman" w:cs="Times New Roman"/>
          <w:color w:val="FFFFFF"/>
          <w:sz w:val="2"/>
          <w:szCs w:val="2"/>
        </w:rPr>
        <w:t>391784-3&gt;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 - FONTES POLUENTES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Recomenda que sejam adotadas para fins de pesquisa e com o propósito de levantar dados sobre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realidade brasileira, assim como para avaliação e correção das situações encontradas, as possíveis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fontes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poluentes informadas nos Quadros I e II.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proofErr w:type="gramStart"/>
      <w:r>
        <w:rPr>
          <w:rFonts w:ascii="Times New Roman" w:hAnsi="Times New Roman" w:cs="Times New Roman"/>
          <w:color w:val="FFFFFF"/>
          <w:sz w:val="2"/>
          <w:szCs w:val="2"/>
        </w:rPr>
        <w:t>&lt;!ID</w:t>
      </w:r>
      <w:proofErr w:type="gramEnd"/>
      <w:r>
        <w:rPr>
          <w:rFonts w:ascii="Times New Roman" w:hAnsi="Times New Roman" w:cs="Times New Roman"/>
          <w:color w:val="FFFFFF"/>
          <w:sz w:val="2"/>
          <w:szCs w:val="2"/>
        </w:rPr>
        <w:t>391784-4&gt;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QUADRO I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Possíveis fontes de poluentes biológicos </w:t>
      </w:r>
      <w:r>
        <w:rPr>
          <w:rFonts w:ascii="Times New Roman" w:hAnsi="Times New Roman" w:cs="Times New Roman"/>
          <w:color w:val="000000"/>
          <w:sz w:val="2"/>
          <w:szCs w:val="2"/>
        </w:rPr>
        <w:t>6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Agentes biológicos Principais fontes em ambientes interiores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Principais Medidas de correção em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ambientes</w:t>
      </w:r>
      <w:proofErr w:type="gramEnd"/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interiores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Bactérias Reservatórios com água estagnada,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torres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resfriamento, bandejas de condensado,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desumificadores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Realizar a limpeza e a conservação das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torres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resfriamento; higienizar os reservatórios</w:t>
      </w:r>
    </w:p>
    <w:p w:rsidR="00465AD4" w:rsidRDefault="00465AD4" w:rsidP="00465AD4">
      <w:pPr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bandejas de condensado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manter tratamento contínuo para eliminar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fontes; eliminar as infiltrações;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higienizar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superfícies.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umidificadores</w:t>
      </w:r>
      <w:proofErr w:type="gramEnd"/>
      <w:r>
        <w:rPr>
          <w:rFonts w:ascii="Times New Roman" w:hAnsi="Times New Roman" w:cs="Times New Roman"/>
          <w:sz w:val="16"/>
          <w:szCs w:val="16"/>
        </w:rPr>
        <w:t>, serpentinas de condicionadores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ar e superfícies úmidas 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quentes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Fungos Ambientes úmidos e demais fontes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multiplicação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fúngica</w:t>
      </w:r>
      <w:proofErr w:type="spellEnd"/>
      <w:r>
        <w:rPr>
          <w:rFonts w:ascii="Times New Roman" w:hAnsi="Times New Roman" w:cs="Times New Roman"/>
          <w:sz w:val="16"/>
          <w:szCs w:val="16"/>
        </w:rPr>
        <w:t>, como materiais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porosos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orgânicos úmidos, forros,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Corrigir a umidade ambiental; manter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sob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controle rígido vazamentos, infiltrações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condensação de água;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paredes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isolamentos úmidos; ar externo,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interior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condicionadores e dutos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manutenção, vasos de terra com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plantas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higienizar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os ambientes e componentes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sistema de climatização ou manter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tratamento</w:t>
      </w:r>
      <w:proofErr w:type="gramEnd"/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contínuo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eliminar as fontes; eliminar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materiais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porosos contaminados;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eliminar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restringir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vasos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plantas com cultivo em terra,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substituir pelo cultivo em água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hidroponia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); utilizar filtros G-1 na renovação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ar externo.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Protozoários Reservatórios de água contaminada,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bandejas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umidificadores de condicionadores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manutenção.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Higienizar o reservatório ou manter tratamento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contínuo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eliminar as fontes.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6"/>
          <w:szCs w:val="16"/>
        </w:rPr>
        <w:t>Vírus Hospedeiro humano. Adequar o número de ocupantes por m</w:t>
      </w:r>
      <w:r>
        <w:rPr>
          <w:rFonts w:ascii="Times New Roman" w:hAnsi="Times New Roman" w:cs="Times New Roman"/>
          <w:sz w:val="11"/>
          <w:szCs w:val="11"/>
        </w:rPr>
        <w:t>2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área com aumento da renovação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ar</w:t>
      </w:r>
      <w:proofErr w:type="gramEnd"/>
      <w:r>
        <w:rPr>
          <w:rFonts w:ascii="Times New Roman" w:hAnsi="Times New Roman" w:cs="Times New Roman"/>
          <w:sz w:val="16"/>
          <w:szCs w:val="16"/>
        </w:rPr>
        <w:t>; evitar a presença de pessoas infectadas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ambientes climatizados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Algas Torres de resfriamento e bandejas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condensado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Higienizar os reservatórios e bandejas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condensado ou manter tratamento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contínuo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eliminar as fontes.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Pólen Ar externo. Manter filtragem de acordo com NBR-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6401 da ABNT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Artrópodes Poeira caseira. Higienizar as superfícies fixas e mobiliário,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especialmente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os revestidos com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tecidos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tapetes; restringir ou eliminar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uso desses revestimentos.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Animais Roedores, morcegos e aves. Restringir o acesso, controlar os roedores,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morcegos, ninhos de aves e respectivos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excrementos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QUADRO II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6"/>
          <w:szCs w:val="16"/>
        </w:rPr>
        <w:t xml:space="preserve">Possíveis fontes de poluentes químicos </w:t>
      </w:r>
      <w:r>
        <w:rPr>
          <w:rFonts w:ascii="Times New Roman" w:hAnsi="Times New Roman" w:cs="Times New Roman"/>
          <w:sz w:val="11"/>
          <w:szCs w:val="11"/>
        </w:rPr>
        <w:t>7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Agentes químicos Principais fontes em ambientes interiores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Principais medidas de correção em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ambientes</w:t>
      </w:r>
      <w:proofErr w:type="gramEnd"/>
      <w:r>
        <w:rPr>
          <w:rFonts w:ascii="Times New Roman" w:hAnsi="Times New Roman" w:cs="Times New Roman"/>
          <w:b/>
          <w:bCs/>
          <w:sz w:val="16"/>
          <w:szCs w:val="16"/>
        </w:rPr>
        <w:t xml:space="preserve"> interiores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 xml:space="preserve">CO </w:t>
      </w:r>
      <w:r>
        <w:rPr>
          <w:rFonts w:ascii="Times New Roman" w:hAnsi="Times New Roman" w:cs="Times New Roman"/>
          <w:sz w:val="16"/>
          <w:szCs w:val="16"/>
        </w:rPr>
        <w:t>Combustão (cigarros, queimadores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fogões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veículos automotores).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Manter a captação de ar exterior com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baixa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concentração de poluentes; restringir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fontes de combustão;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manter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exaustão em áreas em que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ocorre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combustão; eliminar a infiltração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 proveniente de fontes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externas</w:t>
      </w:r>
      <w:proofErr w:type="gramEnd"/>
      <w:r>
        <w:rPr>
          <w:rFonts w:ascii="Times New Roman" w:hAnsi="Times New Roman" w:cs="Times New Roman"/>
          <w:sz w:val="16"/>
          <w:szCs w:val="16"/>
        </w:rPr>
        <w:t>; restringir o tabagismo em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áreas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fechadas.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6"/>
          <w:szCs w:val="16"/>
        </w:rPr>
        <w:t>Produtos de metabolismo humano 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combustão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Aumentar a renovação de ar externo;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restringir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as fontes de combustão e 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tabagismo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em áreas fechadas; eliminar 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infiltração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fontes externas.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6"/>
          <w:szCs w:val="16"/>
        </w:rPr>
        <w:t>Combustão. Restringir as fontes de combustão; manter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exaustão em áreas em que ocorre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combustão</w:t>
      </w:r>
      <w:proofErr w:type="gramEnd"/>
      <w:r>
        <w:rPr>
          <w:rFonts w:ascii="Times New Roman" w:hAnsi="Times New Roman" w:cs="Times New Roman"/>
          <w:sz w:val="16"/>
          <w:szCs w:val="16"/>
        </w:rPr>
        <w:t>; impedir a infiltração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</w:t>
      </w:r>
      <w:r>
        <w:rPr>
          <w:rFonts w:ascii="Times New Roman" w:hAnsi="Times New Roman" w:cs="Times New Roman"/>
          <w:sz w:val="11"/>
          <w:szCs w:val="11"/>
        </w:rPr>
        <w:t xml:space="preserve">2 </w:t>
      </w:r>
      <w:r>
        <w:rPr>
          <w:rFonts w:ascii="Times New Roman" w:hAnsi="Times New Roman" w:cs="Times New Roman"/>
          <w:sz w:val="16"/>
          <w:szCs w:val="16"/>
        </w:rPr>
        <w:t>proveniente de fontes externas;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restringir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tabagismo em áreas fechadas.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/>
          <w:sz w:val="11"/>
          <w:szCs w:val="11"/>
        </w:rPr>
        <w:t xml:space="preserve">3 </w:t>
      </w:r>
      <w:r>
        <w:rPr>
          <w:rFonts w:ascii="Times New Roman" w:hAnsi="Times New Roman" w:cs="Times New Roman"/>
          <w:sz w:val="16"/>
          <w:szCs w:val="16"/>
        </w:rPr>
        <w:t>Máquinas copiadoras e impressoras a laser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Adotar medidas específicas para reduzir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contaminação dos ambientes interiores,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exaustão do ambiente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enclausuramento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em locais exclusivos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os equipamentos que apresentem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grande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capacidade de produção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/>
          <w:sz w:val="11"/>
          <w:szCs w:val="11"/>
        </w:rPr>
        <w:t>3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Formaldeído Materiais de acabamento, mobiliário,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cola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, produtos de limpeza </w:t>
      </w:r>
      <w:proofErr w:type="spellStart"/>
      <w:r>
        <w:rPr>
          <w:rFonts w:ascii="Times New Roman" w:hAnsi="Times New Roman" w:cs="Times New Roman"/>
          <w:sz w:val="16"/>
          <w:szCs w:val="16"/>
        </w:rPr>
        <w:t>domissanitários</w:t>
      </w:r>
      <w:proofErr w:type="spellEnd"/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Selecionar os materiais de construção,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acabamento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mobiliário que possuam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emitam menos formaldeído; usar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produtos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domissanitários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que não contenham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formaldeído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Material particulado Poeira e fibras. Manter filtragem de acordo com NBR-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6402 da ABNT; evitar isolamento termo-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acústico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que possa emitir fibras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minerais</w:t>
      </w:r>
      <w:proofErr w:type="gramEnd"/>
      <w:r>
        <w:rPr>
          <w:rFonts w:ascii="Times New Roman" w:hAnsi="Times New Roman" w:cs="Times New Roman"/>
          <w:sz w:val="16"/>
          <w:szCs w:val="16"/>
        </w:rPr>
        <w:t>, orgânicas ou sintéticas para 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ambiente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climatizado; reduzir as fontes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internas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externas; higienizar 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superfícies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fixas e mobiliários sem o uso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vassouras, escovas ou espanadores;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selecionar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os materiais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construção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acabamento com menor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porosidade</w:t>
      </w:r>
      <w:proofErr w:type="gramEnd"/>
      <w:r>
        <w:rPr>
          <w:rFonts w:ascii="Times New Roman" w:hAnsi="Times New Roman" w:cs="Times New Roman"/>
          <w:sz w:val="16"/>
          <w:szCs w:val="16"/>
        </w:rPr>
        <w:t>; adotar medidas específicas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reduzir a contaminação dos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ambientes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interiores (vide biológicos);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restringir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tabagismo em áreas fechadas.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Fumo de tabaco Queima de cigarro, charuto, cachimbo,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etc.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Aumentar a quantidade de ar externo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admitido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renovação e/ou exaustão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poluentes; restringir o tabagismo em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áreas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fechadas.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COV Cera, mobiliário, produtos usados em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limpeza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domissanitários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solventes,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materiais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revestimento, tintas, colas,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etc.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Selecionar os materiais de construção,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acabamento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mobiliário; usar produtos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limpeza 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domissanitários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que não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contenham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COV ou que não apresentem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alta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taxa de volatilização e toxicidade.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COS-V Queima de combustíveis e utilização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pesticidas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Eliminar a contaminação por fontes pesticidas,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inseticidas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a queima de combustíveis;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manter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captação de ar exterior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afastada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poluentes.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COV - Compostos Orgânicos Voláteis.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COS-V - Compostos Orgânicos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Semi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- Voláteis.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Observações - Os poluentes indicados são aqueles de maior ocorrência nos ambientes de interior,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efeitos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conhecidos na saúde humana e de mais fácil detecção pela estrutura laboratorial existente no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país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Outros poluentes que venham a ser considerados importantes serão incorporados aos indicados, desde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que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atendam ao disposto no parágrafo anterior.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proofErr w:type="gramStart"/>
      <w:r>
        <w:rPr>
          <w:rFonts w:ascii="Times New Roman" w:hAnsi="Times New Roman" w:cs="Times New Roman"/>
          <w:color w:val="FFFFFF"/>
          <w:sz w:val="2"/>
          <w:szCs w:val="2"/>
        </w:rPr>
        <w:t>&lt;!ID</w:t>
      </w:r>
      <w:proofErr w:type="gramEnd"/>
      <w:r>
        <w:rPr>
          <w:rFonts w:ascii="Times New Roman" w:hAnsi="Times New Roman" w:cs="Times New Roman"/>
          <w:color w:val="FFFFFF"/>
          <w:sz w:val="2"/>
          <w:szCs w:val="2"/>
        </w:rPr>
        <w:t>391784-5&gt;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 - AVALIAÇÃO E CONTROLE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Recomenda que sejam adotadas para fins de avaliação e controle do ar ambiental interior dos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ambientes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climatizados de uso coletivo, as seguintes Normas Técnicas 001, 002, 003 e 004.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 elaboração de relatórios técnicos sobre qualidade do ar interior, é recomendada a NBR-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10.719 da ABNT - Associação Brasileira de Normas Técnicas.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 xml:space="preserve">1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World Health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Organization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. Indoor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air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quality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biological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contaminants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; Copenhagen,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Denmark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1983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European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Series nº 31).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 xml:space="preserve">2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American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Society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Hearting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Refreigerating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Air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Conditioning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Engineers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Inc. ASHARAE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Standard 62 -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Ventilation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Acceptable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Indoor Air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Quality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2001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Kulcsar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Neto, F &amp; Siqueira, LFG. Padrões Referenciais para Análise de Resultados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Qualidade Microbiológica do Ar em Interiores Visando a Saúde Pública no Brasil - Revista da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Brasindoor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 (10): 4-21,1999.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 xml:space="preserve">4 </w:t>
      </w:r>
      <w:r>
        <w:rPr>
          <w:rFonts w:ascii="Times New Roman" w:hAnsi="Times New Roman" w:cs="Times New Roman"/>
          <w:color w:val="000000"/>
          <w:sz w:val="16"/>
          <w:szCs w:val="16"/>
        </w:rPr>
        <w:t>Conselho Nacional do Meio Ambiente - CONAMA, Resolução n.º 03 de 28/06 / 1990.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 xml:space="preserve">5 </w:t>
      </w:r>
      <w:r>
        <w:rPr>
          <w:rFonts w:ascii="Times New Roman" w:hAnsi="Times New Roman" w:cs="Times New Roman"/>
          <w:color w:val="000000"/>
          <w:sz w:val="16"/>
          <w:szCs w:val="16"/>
        </w:rPr>
        <w:t>ABNT - Associação Brasileira de Normas Técnicas, NBR 6401 - Instalações Centrais de Ar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Condicionado para Conforto - Parâmetros Básicos de Projeto, 1980.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 xml:space="preserve">6 </w:t>
      </w:r>
      <w:r>
        <w:rPr>
          <w:rFonts w:ascii="Times New Roman" w:hAnsi="Times New Roman" w:cs="Times New Roman"/>
          <w:color w:val="000000"/>
          <w:sz w:val="16"/>
          <w:szCs w:val="16"/>
        </w:rPr>
        <w:t>Siqueira, LFG &amp; Dantas, EHM. Organização e Métodos no Processo de Avaliação da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Qualidade do Ar de Interiores - Revista da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Brasindoor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3 (1): 19-26, 1999.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 xml:space="preserve">7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Aquino Neto, F.R;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Brickus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L.S.R. Padrões Referenciais para Análise de Resultados da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Qualidade Físico-química do Ar de Interior Visando a Saúde Pública. Revista da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Brasindoor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3(2):4-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15,1999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NORMA TÉCNICA 001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Qualidade do Ar Ambiental Interior. Método de Amostragem e Análise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Bioaerosol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Ambientes Interiores.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MÉTODO ANALÍTICO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OBJETIVO: Pesquisa, monitoramento e controle ambiental da possível colonização, multiplicação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disseminação de fungos em ar ambiental interior.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DEFINIÇÕES: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Bioaerosol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: Suspensão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microorganismos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(organismos viáveis) dispersos no ar.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Marcador epidemiológico: Elemento aplicável à pesquisa, que determina a qualidade do ar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ambiental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APLICABILIDADE: Ambientes de interior climatizados, de uso coletivo, destinados a ocupações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comuns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(não especiais).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MARCADOR EPIDEMIOLÓGICO: Fungos viáveis.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MÉTODO DE AMOSTRAGEM: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Amostrador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ar por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impactação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 acelerador linear.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PERIODICIDADE: Semestral.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proofErr w:type="gramStart"/>
      <w:r>
        <w:rPr>
          <w:rFonts w:ascii="Times New Roman" w:hAnsi="Times New Roman" w:cs="Times New Roman"/>
          <w:color w:val="FFFFFF"/>
          <w:sz w:val="2"/>
          <w:szCs w:val="2"/>
        </w:rPr>
        <w:t>&lt;!ID</w:t>
      </w:r>
      <w:proofErr w:type="gramEnd"/>
      <w:r>
        <w:rPr>
          <w:rFonts w:ascii="Times New Roman" w:hAnsi="Times New Roman" w:cs="Times New Roman"/>
          <w:color w:val="FFFFFF"/>
          <w:sz w:val="2"/>
          <w:szCs w:val="2"/>
        </w:rPr>
        <w:t>391784-6&gt;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FICHA TÉCNICA DO AMOSTRADOR: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Amostrador</w:t>
      </w:r>
      <w:proofErr w:type="spellEnd"/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Impactador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1, 2 ou 6 estágios.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Meio de Cultivo: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Agar Extrato de Malte, Agar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Sabouraud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Dextrose a 4%, Agar Batata Dextrose ou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outro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desde que cientificamente validado.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Taxa de Vazão: </w:t>
      </w:r>
      <w:r>
        <w:rPr>
          <w:rFonts w:ascii="Times New Roman" w:hAnsi="Times New Roman" w:cs="Times New Roman"/>
          <w:color w:val="000000"/>
          <w:sz w:val="16"/>
          <w:szCs w:val="16"/>
        </w:rPr>
        <w:t>fixa entre 25 a 35 l/min, sendo recomendada 28,3 l/min.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Tempo de Amostragem: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de 5 a 15 minutos, dependendo das especificações do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amostrador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Volume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Mínimo: </w:t>
      </w:r>
      <w:r>
        <w:rPr>
          <w:rFonts w:ascii="Times New Roman" w:hAnsi="Times New Roman" w:cs="Times New Roman"/>
          <w:color w:val="000000"/>
          <w:sz w:val="16"/>
          <w:szCs w:val="16"/>
        </w:rPr>
        <w:t>140 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Volume Máximo: </w:t>
      </w:r>
      <w:r>
        <w:rPr>
          <w:rFonts w:ascii="Times New Roman" w:hAnsi="Times New Roman" w:cs="Times New Roman"/>
          <w:color w:val="000000"/>
          <w:sz w:val="16"/>
          <w:szCs w:val="16"/>
        </w:rPr>
        <w:t>500 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Embalagem: </w:t>
      </w:r>
      <w:r>
        <w:rPr>
          <w:rFonts w:ascii="Times New Roman" w:hAnsi="Times New Roman" w:cs="Times New Roman"/>
          <w:color w:val="000000"/>
          <w:sz w:val="16"/>
          <w:szCs w:val="16"/>
        </w:rPr>
        <w:t>Rotina de embalagem para proteção da amostra com nível de biossegurança 2 (recipiente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lacrado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devidamente identificado com símbolo de risco biológico)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Transporte: </w:t>
      </w:r>
      <w:r>
        <w:rPr>
          <w:rFonts w:ascii="Times New Roman" w:hAnsi="Times New Roman" w:cs="Times New Roman"/>
          <w:color w:val="000000"/>
          <w:sz w:val="16"/>
          <w:szCs w:val="16"/>
        </w:rPr>
        <w:t>Rotina de embalagem para proteção da amostra com nível de biossegurança 2 (recipiente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lacrado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devidamente identificado com símbolo de risco biológico)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Nota: Em áreas altamente contaminadas, pode ser recomendável uma amostragem com tempo e volume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menores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Calibração: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Semestral 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Exatidão: </w:t>
      </w:r>
      <w:r>
        <w:rPr>
          <w:rFonts w:ascii="Symbol" w:hAnsi="Symbol" w:cs="Symbol"/>
          <w:color w:val="000000"/>
          <w:sz w:val="16"/>
          <w:szCs w:val="16"/>
        </w:rPr>
        <w:t></w:t>
      </w:r>
      <w:r>
        <w:rPr>
          <w:rFonts w:ascii="Symbol" w:hAnsi="Symbol" w:cs="Symbol"/>
          <w:color w:val="000000"/>
          <w:sz w:val="16"/>
          <w:szCs w:val="16"/>
        </w:rPr>
        <w:t>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Times New Roman" w:hAnsi="Times New Roman" w:cs="Times New Roman"/>
          <w:color w:val="000000"/>
          <w:sz w:val="16"/>
          <w:szCs w:val="16"/>
        </w:rPr>
        <w:t>0,02 l/min.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Precisão: </w:t>
      </w:r>
      <w:r>
        <w:rPr>
          <w:rFonts w:ascii="Symbol" w:hAnsi="Symbol" w:cs="Symbol"/>
          <w:color w:val="000000"/>
          <w:sz w:val="16"/>
          <w:szCs w:val="16"/>
        </w:rPr>
        <w:t></w:t>
      </w:r>
      <w:r>
        <w:rPr>
          <w:rFonts w:ascii="Symbol" w:hAnsi="Symbol" w:cs="Symbol"/>
          <w:color w:val="000000"/>
          <w:sz w:val="16"/>
          <w:szCs w:val="16"/>
        </w:rPr>
        <w:t>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Times New Roman" w:hAnsi="Times New Roman" w:cs="Times New Roman"/>
          <w:color w:val="000000"/>
          <w:sz w:val="16"/>
          <w:szCs w:val="16"/>
        </w:rPr>
        <w:t>99,92 %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ESTRATÉGIA DE AMOSTRAGEM: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selecionar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01 amostra de ar exterior localizada fora da estrutura predial na altura de 1,50 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nível da rua.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Times New Roman" w:hAnsi="Times New Roman" w:cs="Times New Roman"/>
          <w:color w:val="000000"/>
          <w:sz w:val="16"/>
          <w:szCs w:val="16"/>
        </w:rPr>
        <w:t>Definir o número de amostras de ar interior, tomando por base a área construída climatizada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dentro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uma mesma edificação e razão social, seguindo a tabela abaixo: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Área construída (m</w:t>
      </w:r>
      <w:r>
        <w:rPr>
          <w:rFonts w:ascii="Times New Roman" w:hAnsi="Times New Roman" w:cs="Times New Roman"/>
          <w:b/>
          <w:bCs/>
          <w:color w:val="000000"/>
          <w:sz w:val="11"/>
          <w:szCs w:val="11"/>
        </w:rPr>
        <w:t>2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) Número mínimo de amostras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Até 1.000 1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1.000 a 2.000 3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2.000 a 3.000 5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3.000 a 5.000 8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5.000 a 10.000 12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10.000 a 15.000 15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15.000 a 20.000 18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20.000 a 30.000 21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Acima de 30.000 25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unidades funcionais dos estabelecimentos com características epidemiológicas diferenciadas,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como serviço médico, restaurantes, creches e outros, deverão ser amostrados isoladamente.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pontos amostrais deverão ser distribuídos uniformemente e coletados com 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amostrador</w:t>
      </w:r>
      <w:proofErr w:type="spellEnd"/>
    </w:p>
    <w:p w:rsidR="00465AD4" w:rsidRDefault="00465AD4" w:rsidP="00465AD4">
      <w:pPr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localizado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na altura de 1,5 m do piso, no centro do ambiente ou em zona ocupada.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COV Cera, mobiliário, produtos usados em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limpeza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domissanitários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solventes,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materiais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revestimento, tintas, colas,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etc.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Selecionar os materiais de construção,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acabamento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mobiliário; usar produtos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limpeza 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domissanitários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que não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contenham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COV ou que não apresentem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alta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taxa de volatilização e toxicidade.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COS-V Queima de combustíveis e utilização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pesticidas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Eliminar a contaminação por fontes pesticidas,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inseticidas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a queima de combustíveis;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manter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captação de ar exterior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afastada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poluentes.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COV - Compostos Orgânicos Voláteis.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COS-V - Compostos Orgânicos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Semi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- Voláteis.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Observações - Os poluentes indicados são aqueles de maior ocorrência nos ambientes de interior,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efeitos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conhecidos na saúde humana e de mais fácil detecção pela estrutura laboratorial existente no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país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Outros poluentes que venham a ser considerados importantes serão incorporados aos indicados, desde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que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atendam ao disposto no parágrafo anterior.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proofErr w:type="gramStart"/>
      <w:r>
        <w:rPr>
          <w:rFonts w:ascii="Times New Roman" w:hAnsi="Times New Roman" w:cs="Times New Roman"/>
          <w:color w:val="FFFFFF"/>
          <w:sz w:val="2"/>
          <w:szCs w:val="2"/>
        </w:rPr>
        <w:t>&lt;!ID</w:t>
      </w:r>
      <w:proofErr w:type="gramEnd"/>
      <w:r>
        <w:rPr>
          <w:rFonts w:ascii="Times New Roman" w:hAnsi="Times New Roman" w:cs="Times New Roman"/>
          <w:color w:val="FFFFFF"/>
          <w:sz w:val="2"/>
          <w:szCs w:val="2"/>
        </w:rPr>
        <w:t>391784-5&gt;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 - AVALIAÇÃO E CONTROLE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Recomenda que sejam adotadas para fins de avaliação e controle do ar ambiental interior dos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ambientes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climatizados de uso coletivo, as seguintes Normas Técnicas 001, 002, 003 e 004.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 elaboração de relatórios técnicos sobre qualidade do ar interior, é recomendada a NBR-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10.719 da ABNT - Associação Brasileira de Normas Técnicas.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 xml:space="preserve">1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World Health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Organization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. Indoor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air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quality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biological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contaminants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; Copenhagen,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Denmark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 xml:space="preserve">1983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European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Series nº 31).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 xml:space="preserve">2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American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Society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Hearting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Refreigerating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Air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Conditioning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Engineers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Inc. ASHARAE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Standard 62 -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Ventilation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Acceptable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Indoor Air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Quality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2001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Kulcsar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Neto, F &amp; Siqueira, LFG. Padrões Referenciais para Análise de Resultados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Qualidade Microbiológica do Ar em Interiores Visando a Saúde Pública no Brasil - Revista da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Brasindoor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 (10): 4-21,1999.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 xml:space="preserve">4 </w:t>
      </w:r>
      <w:r>
        <w:rPr>
          <w:rFonts w:ascii="Times New Roman" w:hAnsi="Times New Roman" w:cs="Times New Roman"/>
          <w:color w:val="000000"/>
          <w:sz w:val="16"/>
          <w:szCs w:val="16"/>
        </w:rPr>
        <w:t>Conselho Nacional do Meio Ambiente - CONAMA, Resolução n.º 03 de 28/06 / 1990.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 xml:space="preserve">5 </w:t>
      </w:r>
      <w:r>
        <w:rPr>
          <w:rFonts w:ascii="Times New Roman" w:hAnsi="Times New Roman" w:cs="Times New Roman"/>
          <w:color w:val="000000"/>
          <w:sz w:val="16"/>
          <w:szCs w:val="16"/>
        </w:rPr>
        <w:t>ABNT - Associação Brasileira de Normas Técnicas, NBR 6401 - Instalações Centrais de Ar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Condicionado para Conforto - Parâmetros Básicos de Projeto, 1980.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 xml:space="preserve">6 </w:t>
      </w:r>
      <w:r>
        <w:rPr>
          <w:rFonts w:ascii="Times New Roman" w:hAnsi="Times New Roman" w:cs="Times New Roman"/>
          <w:color w:val="000000"/>
          <w:sz w:val="16"/>
          <w:szCs w:val="16"/>
        </w:rPr>
        <w:t>Siqueira, LFG &amp; Dantas, EHM. Organização e Métodos no Processo de Avaliação da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Qualidade do Ar de Interiores - Revista da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Brasindoor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3 (1): 19-26, 1999.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1"/>
          <w:szCs w:val="11"/>
        </w:rPr>
        <w:t xml:space="preserve">7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Aquino Neto, F.R;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Brickus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L.S.R. Padrões Referenciais para Análise de Resultados da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Qualidade Físico-química do Ar de Interior Visando a Saúde Pública. Revista da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Brasindoor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, 3(2):4-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15,1999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NORMA TÉCNICA 001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Qualidade do Ar Ambiental Interior. Método de Amostragem e Análise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Bioaerosol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Ambientes Interiores.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MÉTODO ANALÍTICO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OBJETIVO: Pesquisa, monitoramento e controle ambiental da possível colonização, multiplicação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disseminação de fungos em ar ambiental interior.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DEFINIÇÕES: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Bioaerosol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: Suspensão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microorganismos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(organismos viáveis) dispersos no ar.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Marcador epidemiológico: Elemento aplicável à pesquisa, que determina a qualidade do ar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ambiental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APLICABILIDADE: Ambientes de interior climatizados, de uso coletivo, destinados a ocupações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comuns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(não especiais).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MARCADOR EPIDEMIOLÓGICO: Fungos viáveis.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MÉTODO DE AMOSTRAGEM: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Amostrador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ar por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impactação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 acelerador linear.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PERIODICIDADE: Semestral.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proofErr w:type="gramStart"/>
      <w:r>
        <w:rPr>
          <w:rFonts w:ascii="Times New Roman" w:hAnsi="Times New Roman" w:cs="Times New Roman"/>
          <w:color w:val="FFFFFF"/>
          <w:sz w:val="2"/>
          <w:szCs w:val="2"/>
        </w:rPr>
        <w:t>&lt;!ID</w:t>
      </w:r>
      <w:proofErr w:type="gramEnd"/>
      <w:r>
        <w:rPr>
          <w:rFonts w:ascii="Times New Roman" w:hAnsi="Times New Roman" w:cs="Times New Roman"/>
          <w:color w:val="FFFFFF"/>
          <w:sz w:val="2"/>
          <w:szCs w:val="2"/>
        </w:rPr>
        <w:t>391784-6&gt;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FICHA TÉCNICA DO AMOSTRADOR: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Amostrador</w:t>
      </w:r>
      <w:proofErr w:type="spellEnd"/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Impactador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1, 2 ou 6 estágios.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Meio de Cultivo: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Agar Extrato de Malte, Agar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Sabouraud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Dextrose a 4%, Agar Batata Dextrose ou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outro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desde que cientificamente validado.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Taxa de Vazão: </w:t>
      </w:r>
      <w:r>
        <w:rPr>
          <w:rFonts w:ascii="Times New Roman" w:hAnsi="Times New Roman" w:cs="Times New Roman"/>
          <w:color w:val="000000"/>
          <w:sz w:val="16"/>
          <w:szCs w:val="16"/>
        </w:rPr>
        <w:t>fixa entre 25 a 35 l/min, sendo recomendada 28,3 l/min.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Tempo de Amostragem: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de 5 a 15 minutos, dependendo das especificações do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amostrador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Volume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Mínimo: </w:t>
      </w:r>
      <w:r>
        <w:rPr>
          <w:rFonts w:ascii="Times New Roman" w:hAnsi="Times New Roman" w:cs="Times New Roman"/>
          <w:color w:val="000000"/>
          <w:sz w:val="16"/>
          <w:szCs w:val="16"/>
        </w:rPr>
        <w:t>140 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Volume Máximo: </w:t>
      </w:r>
      <w:r>
        <w:rPr>
          <w:rFonts w:ascii="Times New Roman" w:hAnsi="Times New Roman" w:cs="Times New Roman"/>
          <w:color w:val="000000"/>
          <w:sz w:val="16"/>
          <w:szCs w:val="16"/>
        </w:rPr>
        <w:t>500 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Embalagem: </w:t>
      </w:r>
      <w:r>
        <w:rPr>
          <w:rFonts w:ascii="Times New Roman" w:hAnsi="Times New Roman" w:cs="Times New Roman"/>
          <w:color w:val="000000"/>
          <w:sz w:val="16"/>
          <w:szCs w:val="16"/>
        </w:rPr>
        <w:t>Rotina de embalagem para proteção da amostra com nível de biossegurança 2 (recipiente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lacrado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devidamente identificado com símbolo de risco biológico)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Transporte: </w:t>
      </w:r>
      <w:r>
        <w:rPr>
          <w:rFonts w:ascii="Times New Roman" w:hAnsi="Times New Roman" w:cs="Times New Roman"/>
          <w:color w:val="000000"/>
          <w:sz w:val="16"/>
          <w:szCs w:val="16"/>
        </w:rPr>
        <w:t>Rotina de embalagem para proteção da amostra com nível de biossegurança 2 (recipiente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lacrado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devidamente identificado com símbolo de risco biológico)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Nota: Em áreas altamente contaminadas, pode ser recomendável uma amostragem com tempo e volume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menores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Calibração: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Semestral 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Exatidão: </w:t>
      </w:r>
      <w:r>
        <w:rPr>
          <w:rFonts w:ascii="Symbol" w:hAnsi="Symbol" w:cs="Symbol"/>
          <w:color w:val="000000"/>
          <w:sz w:val="16"/>
          <w:szCs w:val="16"/>
        </w:rPr>
        <w:t></w:t>
      </w:r>
      <w:r>
        <w:rPr>
          <w:rFonts w:ascii="Symbol" w:hAnsi="Symbol" w:cs="Symbol"/>
          <w:color w:val="000000"/>
          <w:sz w:val="16"/>
          <w:szCs w:val="16"/>
        </w:rPr>
        <w:t>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Times New Roman" w:hAnsi="Times New Roman" w:cs="Times New Roman"/>
          <w:color w:val="000000"/>
          <w:sz w:val="16"/>
          <w:szCs w:val="16"/>
        </w:rPr>
        <w:t>0,02 l/min.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Precisão: </w:t>
      </w:r>
      <w:r>
        <w:rPr>
          <w:rFonts w:ascii="Symbol" w:hAnsi="Symbol" w:cs="Symbol"/>
          <w:color w:val="000000"/>
          <w:sz w:val="16"/>
          <w:szCs w:val="16"/>
        </w:rPr>
        <w:t></w:t>
      </w:r>
      <w:r>
        <w:rPr>
          <w:rFonts w:ascii="Symbol" w:hAnsi="Symbol" w:cs="Symbol"/>
          <w:color w:val="000000"/>
          <w:sz w:val="16"/>
          <w:szCs w:val="16"/>
        </w:rPr>
        <w:t>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Times New Roman" w:hAnsi="Times New Roman" w:cs="Times New Roman"/>
          <w:color w:val="000000"/>
          <w:sz w:val="16"/>
          <w:szCs w:val="16"/>
        </w:rPr>
        <w:t>99,92 %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ESTRATÉGIA DE AMOSTRAGEM: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selecionar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01 amostra de ar exterior localizada fora da estrutura predial na altura de 1,50 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nível da rua.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Times New Roman" w:hAnsi="Times New Roman" w:cs="Times New Roman"/>
          <w:color w:val="000000"/>
          <w:sz w:val="16"/>
          <w:szCs w:val="16"/>
        </w:rPr>
        <w:t>Definir o número de amostras de ar interior, tomando por base a área construída climatizada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dentro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uma mesma edificação e razão social, seguindo a tabela abaixo: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Área construída (m</w:t>
      </w:r>
      <w:r>
        <w:rPr>
          <w:rFonts w:ascii="Times New Roman" w:hAnsi="Times New Roman" w:cs="Times New Roman"/>
          <w:b/>
          <w:bCs/>
          <w:color w:val="000000"/>
          <w:sz w:val="11"/>
          <w:szCs w:val="11"/>
        </w:rPr>
        <w:t>2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) Número mínimo de amostras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Até 1.000 1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1.000 a 2.000 3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2.000 a 3.000 5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3.000 a 5.000 8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5.000 a 10.000 12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10.000 a 15.000 15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15.000 a 20.000 18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20.000 a 30.000 21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Acima de 30.000 25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unidades funcionais dos estabelecimentos com características epidemiológicas diferenciadas,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como serviço médico, restaurantes, creches e outros, deverão ser amostrados isoladamente.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pontos amostrais deverão ser distribuídos uniformemente e coletados com 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amostrador</w:t>
      </w:r>
      <w:proofErr w:type="spellEnd"/>
    </w:p>
    <w:p w:rsidR="00465AD4" w:rsidRDefault="00465AD4" w:rsidP="00465AD4">
      <w:pPr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localizado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na altura de 1,5 m do piso, no centro do ambiente ou em zona ocupada.</w:t>
      </w:r>
    </w:p>
    <w:p w:rsidR="00465AD4" w:rsidRDefault="00465AD4" w:rsidP="00465AD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PERIODICIDADE: Semestral.</w:t>
      </w:r>
    </w:p>
    <w:p w:rsidR="00465AD4" w:rsidRDefault="00465AD4" w:rsidP="00465AD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FICHA TÉCNICA DOS AMOSTRADORES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Amostrador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: Leitura Direta - </w:t>
      </w:r>
      <w:proofErr w:type="spellStart"/>
      <w:r>
        <w:rPr>
          <w:rFonts w:ascii="Times New Roman" w:hAnsi="Times New Roman" w:cs="Times New Roman"/>
          <w:sz w:val="16"/>
          <w:szCs w:val="16"/>
        </w:rPr>
        <w:t>Termo-higrômetro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Princípio de operação: Sensor de temperatura do tipo </w:t>
      </w:r>
      <w:proofErr w:type="spellStart"/>
      <w:r>
        <w:rPr>
          <w:rFonts w:ascii="Times New Roman" w:hAnsi="Times New Roman" w:cs="Times New Roman"/>
          <w:sz w:val="16"/>
          <w:szCs w:val="16"/>
        </w:rPr>
        <w:t>termo-resistência</w:t>
      </w:r>
      <w:proofErr w:type="spellEnd"/>
      <w:r>
        <w:rPr>
          <w:rFonts w:ascii="Times New Roman" w:hAnsi="Times New Roman" w:cs="Times New Roman"/>
          <w:sz w:val="16"/>
          <w:szCs w:val="16"/>
        </w:rPr>
        <w:t>. Sensor de umidade do tipo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capacitivo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por condutividade elétrica.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Calibração: Anual Faixa: 0º C a 70º C de temperatura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5% a 95 % de umidade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Exatidão: </w:t>
      </w:r>
      <w:r>
        <w:rPr>
          <w:rFonts w:ascii="Symbol" w:hAnsi="Symbol" w:cs="Symbol"/>
          <w:sz w:val="16"/>
          <w:szCs w:val="16"/>
        </w:rPr>
        <w:t></w:t>
      </w:r>
      <w:r>
        <w:rPr>
          <w:rFonts w:ascii="Symbol" w:hAnsi="Symbol" w:cs="Symbol"/>
          <w:sz w:val="16"/>
          <w:szCs w:val="16"/>
        </w:rPr>
        <w:t>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0,8 º C de temperatura</w:t>
      </w:r>
    </w:p>
    <w:p w:rsidR="00465AD4" w:rsidRDefault="00465AD4" w:rsidP="00465AD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lastRenderedPageBreak/>
        <w:t></w:t>
      </w:r>
      <w:r>
        <w:rPr>
          <w:rFonts w:ascii="Symbol" w:hAnsi="Symbol" w:cs="Symbol"/>
          <w:sz w:val="16"/>
          <w:szCs w:val="16"/>
        </w:rPr>
        <w:t>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5% do valor medido de umidade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Amostrador</w:t>
      </w:r>
      <w:proofErr w:type="spellEnd"/>
      <w:r>
        <w:rPr>
          <w:rFonts w:ascii="Times New Roman" w:hAnsi="Times New Roman" w:cs="Times New Roman"/>
          <w:sz w:val="16"/>
          <w:szCs w:val="16"/>
        </w:rPr>
        <w:t>: Leitura Direta - Anemômetro.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Princípio de operação: Preferencialmente de sensor de velocidade do ar do tipo fio aquecido ou fio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térmico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Calibração: Anual Faixa: de 0 a 10 m/s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Exatidão: </w:t>
      </w:r>
      <w:r>
        <w:rPr>
          <w:rFonts w:ascii="Symbol" w:hAnsi="Symbol" w:cs="Symbol"/>
          <w:sz w:val="16"/>
          <w:szCs w:val="16"/>
        </w:rPr>
        <w:t></w:t>
      </w:r>
      <w:r>
        <w:rPr>
          <w:rFonts w:ascii="Symbol" w:hAnsi="Symbol" w:cs="Symbol"/>
          <w:sz w:val="16"/>
          <w:szCs w:val="16"/>
        </w:rPr>
        <w:t>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 xml:space="preserve">0,1 m/s </w:t>
      </w:r>
      <w:r>
        <w:rPr>
          <w:rFonts w:ascii="Symbol" w:hAnsi="Symbol" w:cs="Symbol"/>
          <w:sz w:val="16"/>
          <w:szCs w:val="16"/>
        </w:rPr>
        <w:t></w:t>
      </w:r>
      <w:r>
        <w:rPr>
          <w:rFonts w:ascii="Symbol" w:hAnsi="Symbol" w:cs="Symbol"/>
          <w:sz w:val="16"/>
          <w:szCs w:val="16"/>
        </w:rPr>
        <w:t>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4% do valor medido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ESTRATÉGIA DE AMOSTRAGEM: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Times New Roman" w:hAnsi="Times New Roman" w:cs="Times New Roman"/>
          <w:sz w:val="16"/>
          <w:szCs w:val="16"/>
        </w:rPr>
        <w:t>Definir o número de amostras de ar interior, tomando por base a área construída climatizada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dentro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uma mesma edificação e razão social, seguindo a tabela abaixo: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Área construída (m</w:t>
      </w:r>
      <w:r>
        <w:rPr>
          <w:rFonts w:ascii="Times New Roman" w:hAnsi="Times New Roman" w:cs="Times New Roman"/>
          <w:b/>
          <w:bCs/>
          <w:sz w:val="11"/>
          <w:szCs w:val="11"/>
        </w:rPr>
        <w:t>2</w:t>
      </w:r>
      <w:r>
        <w:rPr>
          <w:rFonts w:ascii="Times New Roman" w:hAnsi="Times New Roman" w:cs="Times New Roman"/>
          <w:b/>
          <w:bCs/>
          <w:sz w:val="16"/>
          <w:szCs w:val="16"/>
        </w:rPr>
        <w:t>) Número mínimo de amostras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Até 1.000 1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1.000 a 2.000 3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2.000 a 3.000 5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3.000 a 5.000 8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5.000 a 10.000 12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10.000 a 15.000 15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15.000 a 20.000 18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20.000 a 30.000 21</w:t>
      </w:r>
    </w:p>
    <w:p w:rsidR="00465AD4" w:rsidRDefault="00465AD4" w:rsidP="00465AD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Acima de 30.000 25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unidades funcionais dos estabelecimentos com características epidemiológicas diferenciadas,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como serviço médico, restaurantes, creches e outros, deverão ser amostrados isoladamente.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pontos amostrais deverão ser distribuídos uniformemente e coletados com 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amostrador</w:t>
      </w:r>
      <w:proofErr w:type="spellEnd"/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localizado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na altura de 1,5 m do piso, no centro do ambiente ou em zona ocupada, para 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Termohigrômetro</w:t>
      </w:r>
      <w:proofErr w:type="spellEnd"/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 espectro de ação do difusor para o Anemômetro.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Norma Técnica 004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Qualidade do Ar Ambiental Interior. Método de Amostragem e Análise de Concentração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Aerodispersóides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em Ambientes Interiores.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MÉTODO ANALÍTICO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OBJETIVO: Pesquisa, monitoramento e controle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aerodispersóides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totais em ambientes interiores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climatizados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APLICABILIDADE: Ambientes de interior climatizados, de uso coletivo, destinados a ocupações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comuns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(não especiais).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MARCADOR EPIDEMIOLÓGICO: Poeira Total (</w:t>
      </w:r>
      <w:r>
        <w:rPr>
          <w:rFonts w:ascii="Symbol" w:hAnsi="Symbol" w:cs="Symbol"/>
          <w:color w:val="000000"/>
          <w:sz w:val="16"/>
          <w:szCs w:val="16"/>
        </w:rPr>
        <w:t></w:t>
      </w:r>
      <w:r>
        <w:rPr>
          <w:rFonts w:ascii="Times New Roman" w:hAnsi="Times New Roman" w:cs="Times New Roman"/>
          <w:color w:val="000000"/>
          <w:sz w:val="16"/>
          <w:szCs w:val="16"/>
        </w:rPr>
        <w:t>g/m</w:t>
      </w:r>
      <w:proofErr w:type="gramStart"/>
      <w:r>
        <w:rPr>
          <w:rFonts w:ascii="Times New Roman" w:hAnsi="Times New Roman" w:cs="Times New Roman"/>
          <w:color w:val="000000"/>
          <w:sz w:val="11"/>
          <w:szCs w:val="11"/>
        </w:rPr>
        <w:t xml:space="preserve">3 </w:t>
      </w:r>
      <w:r>
        <w:rPr>
          <w:rFonts w:ascii="Times New Roman" w:hAnsi="Times New Roman" w:cs="Times New Roman"/>
          <w:color w:val="000000"/>
          <w:sz w:val="16"/>
          <w:szCs w:val="16"/>
        </w:rPr>
        <w:t>)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MÉTODO DE AMOSTRAGEM: Coleta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aerodispersóides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por filtração (MB-3422 da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ABNT).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PERIODICIDADE: Semestral.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"/>
          <w:szCs w:val="2"/>
        </w:rPr>
      </w:pPr>
      <w:proofErr w:type="gramStart"/>
      <w:r>
        <w:rPr>
          <w:rFonts w:ascii="Times New Roman" w:hAnsi="Times New Roman" w:cs="Times New Roman"/>
          <w:color w:val="FFFFFF"/>
          <w:sz w:val="2"/>
          <w:szCs w:val="2"/>
        </w:rPr>
        <w:t>&lt;!ID</w:t>
      </w:r>
      <w:proofErr w:type="gramEnd"/>
      <w:r>
        <w:rPr>
          <w:rFonts w:ascii="Times New Roman" w:hAnsi="Times New Roman" w:cs="Times New Roman"/>
          <w:color w:val="FFFFFF"/>
          <w:sz w:val="2"/>
          <w:szCs w:val="2"/>
        </w:rPr>
        <w:t>391784-12&gt;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FICHA TÉCNICA DO AMOSTRADOR: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Amostrador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: Unidade de captação constituída por filtros de PVC, diâmetro de 37 mm e porosidade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5 </w:t>
      </w:r>
      <w:r>
        <w:rPr>
          <w:rFonts w:ascii="Symbol" w:hAnsi="Symbol" w:cs="Symbol"/>
          <w:color w:val="000000"/>
          <w:sz w:val="16"/>
          <w:szCs w:val="16"/>
        </w:rPr>
        <w:t></w:t>
      </w:r>
      <w:r>
        <w:rPr>
          <w:rFonts w:ascii="Times New Roman" w:hAnsi="Times New Roman" w:cs="Times New Roman"/>
          <w:color w:val="000000"/>
          <w:sz w:val="16"/>
          <w:szCs w:val="16"/>
        </w:rPr>
        <w:t>m de diâmetro de poro específico para poeira total a ser coletada; Suporte de filtro em disco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celulose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; Porta-filtro em plástico transparente com diâmetro de 37 mm.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Aparelhagem: Bomba de amostragem, que mantenha ao longo do período de coleta, a vazão inicial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calibração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 variação de 5%.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Taxa de Vazão: 1,0 a 3,0 l/min, recomendado 2,0 l/min.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Volume Mínimo: 50 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Volume Máximo: 400 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Tempo de Amostragem: relação entre o volume captado e a taxa de vazão utilizada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Embalagem: Rotina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Calibração: Em cada procedimento de coleta se operado com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bombas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diafragmáticas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Exatidão: </w:t>
      </w:r>
      <w:r>
        <w:rPr>
          <w:rFonts w:ascii="Symbol" w:hAnsi="Symbol" w:cs="Symbol"/>
          <w:color w:val="000000"/>
          <w:sz w:val="16"/>
          <w:szCs w:val="16"/>
        </w:rPr>
        <w:t></w:t>
      </w:r>
      <w:r>
        <w:rPr>
          <w:rFonts w:ascii="Symbol" w:hAnsi="Symbol" w:cs="Symbol"/>
          <w:color w:val="000000"/>
          <w:sz w:val="16"/>
          <w:szCs w:val="16"/>
        </w:rPr>
        <w:t>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Times New Roman" w:hAnsi="Times New Roman" w:cs="Times New Roman"/>
          <w:color w:val="000000"/>
          <w:sz w:val="16"/>
          <w:szCs w:val="16"/>
        </w:rPr>
        <w:t>5% do valor medido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ESTRATÉGIA DE AMOSTRAGEM: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Times New Roman" w:hAnsi="Times New Roman" w:cs="Times New Roman"/>
          <w:color w:val="000000"/>
          <w:sz w:val="16"/>
          <w:szCs w:val="16"/>
        </w:rPr>
        <w:t>Definir o número de amostras de ar interior, tomando por base a área construída climatizada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dentro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uma mesma edificação e razão social, seguindo a tabela abaixo: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Área construída (m</w:t>
      </w:r>
      <w:r>
        <w:rPr>
          <w:rFonts w:ascii="Times New Roman" w:hAnsi="Times New Roman" w:cs="Times New Roman"/>
          <w:b/>
          <w:bCs/>
          <w:color w:val="000000"/>
          <w:sz w:val="11"/>
          <w:szCs w:val="11"/>
        </w:rPr>
        <w:t>2</w:t>
      </w: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>) Número mínimo de amostras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Até 1.000 1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1.000 a 2.000 3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2.000 a 3.000 5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3.000 a 5.000 8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5.000 a 10.000 12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10.000 a 15.000 15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15.000 a 20.000 18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20.000 a 30.000 21</w:t>
      </w:r>
    </w:p>
    <w:p w:rsidR="00465AD4" w:rsidRDefault="00465AD4" w:rsidP="00465AD4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Acima de 30.000 25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unidades funcionais dos estabelecimentos com características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epidemiológicas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diferenciadas, tais como serviço médico,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restaurantes</w:t>
      </w:r>
      <w:proofErr w:type="gramEnd"/>
      <w:r>
        <w:rPr>
          <w:rFonts w:ascii="Times New Roman" w:hAnsi="Times New Roman" w:cs="Times New Roman"/>
          <w:sz w:val="16"/>
          <w:szCs w:val="16"/>
        </w:rPr>
        <w:t>, creches e outros, deverão ser amostrados isoladamente.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Symbol" w:hAnsi="Symbol" w:cs="Symbol"/>
          <w:sz w:val="16"/>
          <w:szCs w:val="16"/>
        </w:rPr>
        <w:t></w:t>
      </w:r>
      <w:r>
        <w:rPr>
          <w:rFonts w:ascii="Symbol" w:hAnsi="Symbol" w:cs="Symbol"/>
          <w:sz w:val="16"/>
          <w:szCs w:val="16"/>
        </w:rPr>
        <w:t></w:t>
      </w:r>
      <w:proofErr w:type="gramStart"/>
      <w:r>
        <w:rPr>
          <w:rFonts w:ascii="Times New Roman" w:hAnsi="Times New Roman" w:cs="Times New Roman"/>
          <w:sz w:val="16"/>
          <w:szCs w:val="16"/>
        </w:rPr>
        <w:t>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pontos amostrais deverão ser distribuídos uniformemente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coletados com o </w:t>
      </w:r>
      <w:proofErr w:type="spellStart"/>
      <w:r>
        <w:rPr>
          <w:rFonts w:ascii="Times New Roman" w:hAnsi="Times New Roman" w:cs="Times New Roman"/>
          <w:sz w:val="16"/>
          <w:szCs w:val="16"/>
        </w:rPr>
        <w:t>amostrador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localizado na altura de 1,5 m do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piso</w:t>
      </w:r>
      <w:proofErr w:type="gramEnd"/>
      <w:r>
        <w:rPr>
          <w:rFonts w:ascii="Times New Roman" w:hAnsi="Times New Roman" w:cs="Times New Roman"/>
          <w:sz w:val="16"/>
          <w:szCs w:val="16"/>
        </w:rPr>
        <w:t>, no centro do ambiente ou em zona ocupada.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PROCEDIMENTO DE COLETA: MB-3422 da ABNT.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PROCEDIMENTO DE CALIBRAÇÃO DAS BOMBAS: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NBR- 10.562 da ABNT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PROCEDIMENTO LABORATORIAL: NHO 17 da FUNDACENTRO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 - INSPEÇÃO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Recomenda que os órgãos competentes de Vigilância Sanitária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apoio de outros órgãos governamentais, organismos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representativos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 comunidade e dos ocupantes dos ambientes climatizados,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utilizem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esta Orientação Técnica como instrumento técnico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referencial</w:t>
      </w:r>
      <w:proofErr w:type="gramEnd"/>
      <w:r>
        <w:rPr>
          <w:rFonts w:ascii="Times New Roman" w:hAnsi="Times New Roman" w:cs="Times New Roman"/>
          <w:sz w:val="16"/>
          <w:szCs w:val="16"/>
        </w:rPr>
        <w:t>, na realização de inspeções e de outras ações pertinentes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ambientes climatizados de uso público e coletivo.</w:t>
      </w:r>
      <w:r w:rsidRPr="00465AD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VIII - RESPONSABILIDADE TÉCNICA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Recomenda que os proprietários, locatários e prepostos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estabelecimentos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 ambientes ou conjunto de ambientes dotados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sistemas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climatização com capacidade igual ou superior a 5 TR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(15.000 kcal/h = 60.000 BTU/h), devam manter um responsável técnico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atendendo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ao determinado na Portaria GM/MS nº 3.523/98, além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desenvolver as seguintes atribuições: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providenciar a avaliação biológica, química e física das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condições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ar interior dos ambientes climatizados;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promover a correção das condições encontradas, quando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necessária</w:t>
      </w:r>
      <w:proofErr w:type="gramEnd"/>
      <w:r>
        <w:rPr>
          <w:rFonts w:ascii="Times New Roman" w:hAnsi="Times New Roman" w:cs="Times New Roman"/>
          <w:sz w:val="16"/>
          <w:szCs w:val="16"/>
        </w:rPr>
        <w:t>, para que estas atendam ao estabelecido no Art. 4º desta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Resolução;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manter disponível o registro das avaliações e correções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realizadas</w:t>
      </w:r>
      <w:proofErr w:type="gramEnd"/>
      <w:r>
        <w:rPr>
          <w:rFonts w:ascii="Times New Roman" w:hAnsi="Times New Roman" w:cs="Times New Roman"/>
          <w:sz w:val="16"/>
          <w:szCs w:val="16"/>
        </w:rPr>
        <w:t>; 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d) divulgar aos ocupantes dos ambientes climatizados 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procedimentos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resultados das atividades de avaliação, correção 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manutenção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realizadas.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relação aos procedimentos de amostragem, medições e</w:t>
      </w:r>
    </w:p>
    <w:p w:rsidR="00465AD4" w:rsidRDefault="00465AD4" w:rsidP="00465AD4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análises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laboratoriais, considera-se como responsável técnico, o profissional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VIII - RESPONSABILIDADE TÉCNICA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Recomenda que os proprietários, locatários e prepostos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estabelecimentos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 ambientes ou conjunto de ambientes dotados de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sistemas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climatização com capacidade igual ou superior a 5 TR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(15.000 kcal/h = 60.000 BTU/h), devam manter um responsável técnico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atendendo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ao determinado na Portaria GM/MS nº 3.523/98, além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desenvolver as seguintes atribuições: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providenciar a avaliação biológica, química e física das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condições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ar interior dos ambientes climatizados;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promover a correção das condições encontradas, quando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necessária</w:t>
      </w:r>
      <w:proofErr w:type="gramEnd"/>
      <w:r>
        <w:rPr>
          <w:rFonts w:ascii="Times New Roman" w:hAnsi="Times New Roman" w:cs="Times New Roman"/>
          <w:sz w:val="16"/>
          <w:szCs w:val="16"/>
        </w:rPr>
        <w:t>, para que estas atendam ao estabelecido no Art. 4º desta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Resolução;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manter disponível o registro das avaliações e correções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realizadas</w:t>
      </w:r>
      <w:proofErr w:type="gramEnd"/>
      <w:r>
        <w:rPr>
          <w:rFonts w:ascii="Times New Roman" w:hAnsi="Times New Roman" w:cs="Times New Roman"/>
          <w:sz w:val="16"/>
          <w:szCs w:val="16"/>
        </w:rPr>
        <w:t>; 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d) divulgar aos ocupantes dos ambientes climatizados os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procedimentos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resultados das atividades de avaliação, correção e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manutenção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realizadas.</w:t>
      </w:r>
    </w:p>
    <w:p w:rsidR="00465AD4" w:rsidRDefault="00465AD4" w:rsidP="00465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 relação aos procedimentos de amostragem, medições e</w:t>
      </w:r>
    </w:p>
    <w:p w:rsidR="00465AD4" w:rsidRDefault="00465AD4" w:rsidP="00465AD4">
      <w:proofErr w:type="gramStart"/>
      <w:r>
        <w:rPr>
          <w:rFonts w:ascii="Times New Roman" w:hAnsi="Times New Roman" w:cs="Times New Roman"/>
          <w:sz w:val="16"/>
          <w:szCs w:val="16"/>
        </w:rPr>
        <w:t>análises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laboratoriais, considera-se como responsável técnico, o profissional</w:t>
      </w:r>
      <w:bookmarkStart w:id="0" w:name="_GoBack"/>
      <w:bookmarkEnd w:id="0"/>
    </w:p>
    <w:sectPr w:rsidR="00465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4A"/>
    <w:rsid w:val="0040374A"/>
    <w:rsid w:val="00465AD4"/>
    <w:rsid w:val="009A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42CA5-E45C-462B-AF6B-54219FC8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4953</Words>
  <Characters>26750</Characters>
  <Application>Microsoft Office Word</Application>
  <DocSecurity>0</DocSecurity>
  <Lines>222</Lines>
  <Paragraphs>63</Paragraphs>
  <ScaleCrop>false</ScaleCrop>
  <Company>ANVISA</Company>
  <LinksUpToDate>false</LinksUpToDate>
  <CharactersWithSpaces>31640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2018-11-23T13:35:00Z</dcterms:created>
  <dcterms:modified xsi:type="dcterms:W3CDTF">2018-11-23T13:38:00Z</dcterms:modified>
</cp:coreProperties>
</file>