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C96224" w:rsidRDefault="009631E5" w:rsidP="009631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6224">
        <w:rPr>
          <w:rFonts w:ascii="Times New Roman" w:hAnsi="Times New Roman" w:cs="Times New Roman"/>
          <w:b/>
          <w:sz w:val="24"/>
          <w:szCs w:val="24"/>
        </w:rPr>
        <w:t xml:space="preserve">RESOLUÇÃO – RE Nº 515, DE 15 DE FEVEREIRO DE </w:t>
      </w:r>
      <w:proofErr w:type="gramStart"/>
      <w:r w:rsidRPr="00C96224">
        <w:rPr>
          <w:rFonts w:ascii="Times New Roman" w:hAnsi="Times New Roman" w:cs="Times New Roman"/>
          <w:b/>
          <w:sz w:val="24"/>
          <w:szCs w:val="24"/>
        </w:rPr>
        <w:t>2006</w:t>
      </w:r>
      <w:proofErr w:type="gramEnd"/>
    </w:p>
    <w:p w:rsidR="009631E5" w:rsidRPr="00C96224" w:rsidRDefault="009631E5" w:rsidP="009631E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96224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34, de 16 de fevereiro de 2006</w:t>
      </w:r>
      <w:proofErr w:type="gramStart"/>
      <w:r w:rsidRPr="00C96224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4A4670" w:rsidRPr="00C96224" w:rsidRDefault="004A4670" w:rsidP="009631E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9622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(Revogada pela Resolução – RE nº 2.605, de 11 de agosto de </w:t>
      </w:r>
      <w:proofErr w:type="gramStart"/>
      <w:r w:rsidRPr="00C96224">
        <w:rPr>
          <w:rFonts w:ascii="Times New Roman" w:hAnsi="Times New Roman" w:cs="Times New Roman"/>
          <w:b/>
          <w:color w:val="0000FF"/>
          <w:sz w:val="24"/>
          <w:szCs w:val="24"/>
        </w:rPr>
        <w:t>2006)</w:t>
      </w:r>
      <w:proofErr w:type="gramEnd"/>
    </w:p>
    <w:p w:rsidR="00F46DFB" w:rsidRPr="00C96224" w:rsidRDefault="00F46DFB" w:rsidP="00F46DFB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C96224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, no uso 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da atribuições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que lhe confere inciso XI, do art. 13, do Regulamento aprovado pelo Decreto nº 3.029, de 16 de abril de 1999, e tendo em vista o disposto na Portaria nº 74, de 9 de fevereiro de 2006,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a necessidade de atualizar a Portaria de nº. 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de 7 de fevereiro de 1986, da Divisão Nacional de Medicamentos, decorrentes das recomendações elaboradas na Reunião de Peritos para Normalização do uso e Reutilização de Produtos Médicos no País;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que o reprocessamento de produtos médicos rotulados para uso único é uma realidade em nosso país;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que existem uma gama de produtos sendo reprocessados sem nenhum critério normatizado, podendo colocar em risco os usuários dos serviços de saúde;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que existem várias dificuldades em garantir a qualidade do produto 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após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o primeiro uso, por não ser viável uma limpeza, desinfecção e esterilização, conforme os padrões estabelecidos;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que a matéria foi submetida à apreciação da Diretoria Colegiada, que a aprovou em reunião realizada em 13 de fevereiro de 2006, e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as disposições da Resolução RDC nº 30 de 15 de fevereiro de 2006, resolve: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Art. 1º Estabelecer a lista de produtos médicos enquadrados como de uso único proibidos de serem reprocessados, que constam no anexo desta Resolução.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Art. 2º Esta lista poderá ser atualizada e encontrada no sitio: www.anvisa.gov.br.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>Art. 3º Esta Resolução entra em vigor na data de sua publicação.</w:t>
      </w:r>
    </w:p>
    <w:p w:rsidR="00C96224" w:rsidRDefault="00C96224" w:rsidP="00F46DF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C96224" w:rsidRDefault="00F46DFB" w:rsidP="0037485A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>DIRCEU RAPOSO DE MELLO</w:t>
      </w:r>
      <w:r w:rsidR="00C96224"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F46DFB" w:rsidRPr="0037485A" w:rsidRDefault="00F46DFB" w:rsidP="00F46DF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7485A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“Lista de Produtos Médico-Hospitalares de Uso Único”, modificada em 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13/07/2005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bookmarkStart w:id="0" w:name="_GoBack"/>
      <w:bookmarkEnd w:id="0"/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A atualização desta Lista se encontrará na página da Internet: www.anvisa.gov.br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1. Agulhas com componentes, plásticos não 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desmontáveis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2. Aventais descartáveis;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3. Bisturi para laparoscopia com fonte geradora de energia, para corte ou coagulação com aspiração e irrigação;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>4. Bisturis descartáveis com lâmina fixa ao cabo; (funcionalidade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5. Bolsa coletora de espécimes cirúrgicos;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6. Bolsas de sangue;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7. Bomba centrífuga de sangue;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8. Bomba de infusão implantável;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9. Campos cirúrgicos descartáveis;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>10. Cânulas para perfusão;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11. Cateter de Balão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Intra-aórtico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12. Cateter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epidural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13. Cateter para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embolectomia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, tipo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Fogart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14. Cateter para oxigênio;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15. Cateter para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termodiluição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swan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ganz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/ similares);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16. Cateter para ureter duplo J;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17. Cateteres de diálise peritoneal de curta e longa permanência;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18. Cateteres e válvulas para derivação ventricular;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19. Cateteres para infusão venosa com lume único, duplo ou 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triplo periféricos ou centrais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20. Clipes de aneurisma permanente e temporário;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21. Cobertura descartável para mesa de instrumental cirúrgico;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22. Coletores de urina de drenagens, aberta ou fechada;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23. Compressas cirúrgicas descartáveis;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24. Conjuntos de tubos para uso em circulação extracorpórea;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25. Dique de borracha para uso odontológico;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26. Dispositivo para infusão venosa periférica ou aspiração venosa;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27. Dispositivo para sutura mecânica, não desmontável linear ou circular;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28. Drenos em geral;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29. Eletrodo para geradores de pulsos implantáveis;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30. Embalagens descartáveis para esterilização de qualquer natureza;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31.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Endopróteses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vascular implantável;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32.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Equipos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descartáveis de qualquer natureza exceto as linhas de diálise;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33. Esponjas Oftalmológicas;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34. Estabilizador de tecido tipo Octopus e similares;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35.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Expansores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de pele com válvula;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36. Extensões para eletrodos implantáveis;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37. Extensores para bomba de infusão e bomba de seringa;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38 Extensores para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equipos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com ou sem dispositivo para administração de medicamentos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39. Filtros de linha para sangue arterial;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40. Filtros para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cardioplegia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41. Filtros para veia cava;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42. Fios de sutura cirúrgica: fibra, natural, sintético ou colágeno, com ou sem agulha;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43. Geradores de pulso implantáveis;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44.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Hemoconcentradores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45. Injetores valvulados (para injeção de medicamentos, sem agulha metálica);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46. Implantes oftalmológicos;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47. Lâmina de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Shaiver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com diâmetro interno menor que 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3mm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48. Lâminas descartáveis de bisturi;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49. Lancetas de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hemoglicoteste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50. Lentes de contato descartáveis;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51. Linhas de Irrigação e Aspiração oftalmológicas;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52. Luvas cirúrgicas;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53. Luvas de procedimento;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54. Óleos de silicone Oftalmológico;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55. Oxigenador de bolhas;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56. Oxigenador de membrana;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57. Pinças e tesouras não desmontáveis de qualquer diâmetro para cirurgias vídeo assistida laparoscópica;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58. Próteses oftalmológicas;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59. Próteses com materiais porosos;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60. Próteses valvulares cardíacas implantáveis;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61.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Punch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cardíaco plástico;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62. Reservatórios venosos para cirurgia cardíaca de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cardioplegia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e de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cardiotomia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63. Saco coletor de urina infantil;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64. Sensor débito cardíaco;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65. Sensores de Pressão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Intra-Craniana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66. Seringas plásticas exceto de bomba injetora de contraste radiológico.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67. Sistema de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stent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implantável;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68. </w:t>
      </w:r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soluções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viscoelásticas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oftalmológicas;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69 Sondas de aspiração;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70. Sondas gástricas e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naso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-gástricas exceto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fouché</w:t>
      </w:r>
      <w:proofErr w:type="spellEnd"/>
      <w:proofErr w:type="gramStart"/>
      <w:r w:rsidRPr="00C96224">
        <w:rPr>
          <w:rFonts w:ascii="Times New Roman" w:hAnsi="Times New Roman" w:cs="Times New Roman"/>
          <w:strike/>
          <w:sz w:val="24"/>
          <w:szCs w:val="24"/>
        </w:rPr>
        <w:t>;;</w:t>
      </w:r>
      <w:proofErr w:type="gram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71 Sondas retais;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72 Sondas uretrais, exceto uso em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urodinâmica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73 Sondas vesicais;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74. Sugador cirúrgico plástico para uso em odontologia;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>75.</w:t>
      </w:r>
      <w:r w:rsid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Torneirinha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multivias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plástica.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>76.</w:t>
      </w:r>
      <w:r w:rsid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Transdutores de pressão sanguínea (sistemas fechados);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>77.</w:t>
      </w:r>
      <w:r w:rsid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96224">
        <w:rPr>
          <w:rFonts w:ascii="Times New Roman" w:hAnsi="Times New Roman" w:cs="Times New Roman"/>
          <w:strike/>
          <w:sz w:val="24"/>
          <w:szCs w:val="24"/>
        </w:rPr>
        <w:t>Trocater</w:t>
      </w:r>
      <w:proofErr w:type="spellEnd"/>
      <w:r w:rsidRPr="00C96224">
        <w:rPr>
          <w:rFonts w:ascii="Times New Roman" w:hAnsi="Times New Roman" w:cs="Times New Roman"/>
          <w:strike/>
          <w:sz w:val="24"/>
          <w:szCs w:val="24"/>
        </w:rPr>
        <w:t xml:space="preserve"> não desmontável com válvula de qualquer diâmetro; </w:t>
      </w:r>
    </w:p>
    <w:p w:rsidR="00F46DFB" w:rsidRPr="00C96224" w:rsidRDefault="00F46DFB" w:rsidP="00F46DF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C96224">
        <w:rPr>
          <w:rFonts w:ascii="Times New Roman" w:hAnsi="Times New Roman" w:cs="Times New Roman"/>
          <w:strike/>
          <w:sz w:val="24"/>
          <w:szCs w:val="24"/>
        </w:rPr>
        <w:t>78.</w:t>
      </w:r>
      <w:r w:rsidR="00C9622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C96224">
        <w:rPr>
          <w:rFonts w:ascii="Times New Roman" w:hAnsi="Times New Roman" w:cs="Times New Roman"/>
          <w:strike/>
          <w:sz w:val="24"/>
          <w:szCs w:val="24"/>
        </w:rPr>
        <w:t>Tubo de coleta de sangue</w:t>
      </w:r>
    </w:p>
    <w:sectPr w:rsidR="00F46DFB" w:rsidRPr="00C9622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224" w:rsidRDefault="00C96224" w:rsidP="00C96224">
      <w:pPr>
        <w:spacing w:after="0" w:line="240" w:lineRule="auto"/>
      </w:pPr>
      <w:r>
        <w:separator/>
      </w:r>
    </w:p>
  </w:endnote>
  <w:endnote w:type="continuationSeparator" w:id="0">
    <w:p w:rsidR="00C96224" w:rsidRDefault="00C96224" w:rsidP="00C9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224" w:rsidRDefault="00C96224" w:rsidP="00C96224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224" w:rsidRDefault="00C96224" w:rsidP="00C96224">
      <w:pPr>
        <w:spacing w:after="0" w:line="240" w:lineRule="auto"/>
      </w:pPr>
      <w:r>
        <w:separator/>
      </w:r>
    </w:p>
  </w:footnote>
  <w:footnote w:type="continuationSeparator" w:id="0">
    <w:p w:rsidR="00C96224" w:rsidRDefault="00C96224" w:rsidP="00C9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224" w:rsidRDefault="00C96224" w:rsidP="00C96224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F26304A" wp14:editId="77177E3E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96224" w:rsidRPr="007C54E1" w:rsidRDefault="00C96224" w:rsidP="00C96224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C96224" w:rsidRPr="007C54E1" w:rsidRDefault="00C96224" w:rsidP="00C96224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C96224" w:rsidRDefault="00C9622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E5"/>
    <w:rsid w:val="001E708B"/>
    <w:rsid w:val="0037485A"/>
    <w:rsid w:val="004A4670"/>
    <w:rsid w:val="00582056"/>
    <w:rsid w:val="007441BF"/>
    <w:rsid w:val="00786686"/>
    <w:rsid w:val="008D36A1"/>
    <w:rsid w:val="009631E5"/>
    <w:rsid w:val="00A24589"/>
    <w:rsid w:val="00B30817"/>
    <w:rsid w:val="00C96224"/>
    <w:rsid w:val="00D621E1"/>
    <w:rsid w:val="00F4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6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224"/>
  </w:style>
  <w:style w:type="paragraph" w:styleId="Rodap">
    <w:name w:val="footer"/>
    <w:basedOn w:val="Normal"/>
    <w:link w:val="RodapChar"/>
    <w:uiPriority w:val="99"/>
    <w:unhideWhenUsed/>
    <w:rsid w:val="00C96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224"/>
  </w:style>
  <w:style w:type="paragraph" w:styleId="Textodebalo">
    <w:name w:val="Balloon Text"/>
    <w:basedOn w:val="Normal"/>
    <w:link w:val="TextodebaloChar"/>
    <w:uiPriority w:val="99"/>
    <w:semiHidden/>
    <w:unhideWhenUsed/>
    <w:rsid w:val="00C9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2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6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6224"/>
  </w:style>
  <w:style w:type="paragraph" w:styleId="Rodap">
    <w:name w:val="footer"/>
    <w:basedOn w:val="Normal"/>
    <w:link w:val="RodapChar"/>
    <w:uiPriority w:val="99"/>
    <w:unhideWhenUsed/>
    <w:rsid w:val="00C962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6224"/>
  </w:style>
  <w:style w:type="paragraph" w:styleId="Textodebalo">
    <w:name w:val="Balloon Text"/>
    <w:basedOn w:val="Normal"/>
    <w:link w:val="TextodebaloChar"/>
    <w:uiPriority w:val="99"/>
    <w:semiHidden/>
    <w:unhideWhenUsed/>
    <w:rsid w:val="00C96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2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AAEC2-475E-4A05-9AF9-8373E6691CF0}"/>
</file>

<file path=customXml/itemProps2.xml><?xml version="1.0" encoding="utf-8"?>
<ds:datastoreItem xmlns:ds="http://schemas.openxmlformats.org/officeDocument/2006/customXml" ds:itemID="{8012F3DC-90A7-4D4B-B5B1-2B1AF71544C5}"/>
</file>

<file path=customXml/itemProps3.xml><?xml version="1.0" encoding="utf-8"?>
<ds:datastoreItem xmlns:ds="http://schemas.openxmlformats.org/officeDocument/2006/customXml" ds:itemID="{65511CED-F7FA-4863-82AF-6C52E4DD6F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870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2016-09-15T17:57:00Z</cp:lastPrinted>
  <dcterms:created xsi:type="dcterms:W3CDTF">2016-02-16T17:41:00Z</dcterms:created>
  <dcterms:modified xsi:type="dcterms:W3CDTF">2016-09-15T17:58:00Z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