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ackground w:color="F3F3F3"/>
  <w:body>
    <w:p w:rsidR="00000000" w:rsidDel="00000000" w:rsidP="00000000" w:rsidRDefault="00000000" w:rsidRPr="00000000" w14:paraId="00000001">
      <w:pPr>
        <w:spacing w:line="360" w:lineRule="auto"/>
        <w:rPr>
          <w:rFonts w:ascii="Montserrat" w:cs="Montserrat" w:eastAsia="Montserrat" w:hAnsi="Montserrat"/>
          <w:b w:val="1"/>
          <w:sz w:val="36"/>
          <w:szCs w:val="36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36"/>
          <w:szCs w:val="36"/>
          <w:rtl w:val="0"/>
        </w:rPr>
        <w:t xml:space="preserve">TEAM AGREEMENT | TA</w:t>
      </w:r>
    </w:p>
    <w:p w:rsidR="00000000" w:rsidDel="00000000" w:rsidP="00000000" w:rsidRDefault="00000000" w:rsidRPr="00000000" w14:paraId="00000002">
      <w:pPr>
        <w:spacing w:line="360" w:lineRule="auto"/>
        <w:rPr>
          <w:rFonts w:ascii="Montserrat" w:cs="Montserrat" w:eastAsia="Montserrat" w:hAnsi="Montserrat"/>
          <w:sz w:val="24"/>
          <w:szCs w:val="24"/>
        </w:rPr>
      </w:pPr>
      <w:r w:rsidDel="00000000" w:rsidR="00000000" w:rsidRPr="00000000">
        <w:rPr>
          <w:rFonts w:ascii="Montserrat" w:cs="Montserrat" w:eastAsia="Montserrat" w:hAnsi="Montserrat"/>
          <w:b w:val="1"/>
          <w:sz w:val="24"/>
          <w:szCs w:val="24"/>
          <w:rtl w:val="0"/>
        </w:rPr>
        <w:t xml:space="preserve">Cargo:</w:t>
      </w:r>
      <w:r w:rsidDel="00000000" w:rsidR="00000000" w:rsidRPr="00000000">
        <w:rPr>
          <w:rFonts w:ascii="Montserrat" w:cs="Montserrat" w:eastAsia="Montserrat" w:hAnsi="Montserrat"/>
          <w:sz w:val="24"/>
          <w:szCs w:val="24"/>
          <w:rtl w:val="0"/>
        </w:rPr>
        <w:t xml:space="preserve"> Desenvolvedor Mobile</w:t>
      </w:r>
    </w:p>
    <w:p w:rsidR="00000000" w:rsidDel="00000000" w:rsidP="00000000" w:rsidRDefault="00000000" w:rsidRPr="00000000" w14:paraId="00000003">
      <w:pPr>
        <w:spacing w:line="360" w:lineRule="auto"/>
        <w:rPr>
          <w:rFonts w:ascii="Montserrat" w:cs="Montserrat" w:eastAsia="Montserrat" w:hAnsi="Montserrat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1) Missão do Cargo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Projetar, desenvolver e manter aplicativos móveis de alta qualidade que ofereçam uma experiência de usuário excelente e estejam alinhados com os objetivos de negócios da empresa. Liderar tecnicamente projetos móveis, garantir a implementação das melhores práticas de desenvolvimento e colaborar com equipes multifuncionais para entregar soluções inovadoras e eficientes.</w:t>
            </w:r>
          </w:p>
        </w:tc>
      </w:tr>
    </w:tbl>
    <w:p w:rsidR="00000000" w:rsidDel="00000000" w:rsidP="00000000" w:rsidRDefault="00000000" w:rsidRPr="00000000" w14:paraId="00000006">
      <w:pPr>
        <w:pStyle w:val="Heading3"/>
        <w:spacing w:line="360" w:lineRule="auto"/>
        <w:rPr>
          <w:rFonts w:ascii="Montserrat" w:cs="Montserrat" w:eastAsia="Montserrat" w:hAnsi="Montserrat"/>
          <w:b w:val="1"/>
          <w:sz w:val="20"/>
          <w:szCs w:val="20"/>
        </w:rPr>
      </w:pPr>
      <w:bookmarkStart w:colFirst="0" w:colLast="0" w:name="_heading=h.30j0zll" w:id="1"/>
      <w:bookmarkEnd w:id="1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2) Atividades por nível</w:t>
      </w:r>
    </w:p>
    <w:tbl>
      <w:tblPr>
        <w:tblStyle w:val="Table2"/>
        <w:tblW w:w="93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40"/>
        <w:gridCol w:w="8190"/>
        <w:tblGridChange w:id="0">
          <w:tblGrid>
            <w:gridCol w:w="1140"/>
            <w:gridCol w:w="819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Nível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Atividades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Estágio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Júnior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Pleno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Sênior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numPr>
                <w:ilvl w:val="0"/>
                <w:numId w:val="6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Projetar e desenvolver aplicativos móveis para plataformas iOS e Android.</w:t>
            </w:r>
          </w:p>
          <w:p w:rsidR="00000000" w:rsidDel="00000000" w:rsidP="00000000" w:rsidRDefault="00000000" w:rsidRPr="00000000" w14:paraId="00000011">
            <w:pPr>
              <w:numPr>
                <w:ilvl w:val="0"/>
                <w:numId w:val="6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Escrever código limpo, eficiente e bem documentado, utilizando as melhores práticas de desenvolvimento mobile.</w:t>
            </w:r>
          </w:p>
          <w:p w:rsidR="00000000" w:rsidDel="00000000" w:rsidP="00000000" w:rsidRDefault="00000000" w:rsidRPr="00000000" w14:paraId="00000012">
            <w:pPr>
              <w:numPr>
                <w:ilvl w:val="0"/>
                <w:numId w:val="5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Manter e melhorar aplicativos móveis existentes, garantindo desempenho, escalabilidade e usabilidade.</w:t>
            </w:r>
          </w:p>
          <w:p w:rsidR="00000000" w:rsidDel="00000000" w:rsidP="00000000" w:rsidRDefault="00000000" w:rsidRPr="00000000" w14:paraId="00000013">
            <w:pPr>
              <w:numPr>
                <w:ilvl w:val="0"/>
                <w:numId w:val="5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Diagnosticar e corrigir problemas de desempenho, usabilidade e bugs.</w:t>
            </w:r>
          </w:p>
          <w:p w:rsidR="00000000" w:rsidDel="00000000" w:rsidP="00000000" w:rsidRDefault="00000000" w:rsidRPr="00000000" w14:paraId="00000014">
            <w:pPr>
              <w:numPr>
                <w:ilvl w:val="0"/>
                <w:numId w:val="7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Colaborar com designers UX/UI para transformar designs em interfaces funcionais.</w:t>
            </w:r>
          </w:p>
          <w:p w:rsidR="00000000" w:rsidDel="00000000" w:rsidP="00000000" w:rsidRDefault="00000000" w:rsidRPr="00000000" w14:paraId="00000015">
            <w:pPr>
              <w:numPr>
                <w:ilvl w:val="0"/>
                <w:numId w:val="7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Trabalhar em estreita colaboração com desenvolvedores backend para integrar APIs e serviços.</w:t>
            </w:r>
          </w:p>
          <w:p w:rsidR="00000000" w:rsidDel="00000000" w:rsidP="00000000" w:rsidRDefault="00000000" w:rsidRPr="00000000" w14:paraId="00000016">
            <w:pPr>
              <w:numPr>
                <w:ilvl w:val="0"/>
                <w:numId w:val="1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Orientar e apoiar desenvolvedores juniores e intermediários.</w:t>
            </w:r>
          </w:p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Conduzir revisões de código e fornecer feedback técnico para garantir a qualidade do código.</w:t>
            </w:r>
          </w:p>
          <w:p w:rsidR="00000000" w:rsidDel="00000000" w:rsidP="00000000" w:rsidRDefault="00000000" w:rsidRPr="00000000" w14:paraId="00000018">
            <w:pPr>
              <w:numPr>
                <w:ilvl w:val="0"/>
                <w:numId w:val="2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Pesquisar e adotar novas tecnologias e tendências que possam melhorar a eficiência e a qualidade do desenvolvimento mobile.</w:t>
            </w:r>
          </w:p>
          <w:p w:rsidR="00000000" w:rsidDel="00000000" w:rsidP="00000000" w:rsidRDefault="00000000" w:rsidRPr="00000000" w14:paraId="00000019">
            <w:pPr>
              <w:numPr>
                <w:ilvl w:val="0"/>
                <w:numId w:val="2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Propor e implementar melhorias nos processos de desenvolvimento e na arquitetura dos aplicativos.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4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Implementar e manter testes automatizados para garantir a qualidade do software.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4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Participar de todas as fases do ciclo de vida do desenvolvimento de software, desde o planejamento até a implementação e manutenção.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Master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1fob9te" w:id="2"/>
      <w:bookmarkEnd w:id="2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3) Qualificações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Bacharelado em Ciência da Computação, Engenharia de Software, Sistemas de Informação ou área relacionada, ou experiência equivalente.</w:t>
            </w:r>
          </w:p>
        </w:tc>
      </w:tr>
    </w:tbl>
    <w:p w:rsidR="00000000" w:rsidDel="00000000" w:rsidP="00000000" w:rsidRDefault="00000000" w:rsidRPr="00000000" w14:paraId="00000020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3znysh7" w:id="3"/>
      <w:bookmarkEnd w:id="3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4) Competências Técnicas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223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numPr>
                <w:ilvl w:val="0"/>
                <w:numId w:val="3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Proficiência em desenvolvimento de aplicativos móveis nativos para iOS (Swift, Objective-C) e Android (Kotlin, Java).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3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Experiência com frameworks de desenvolvimento cross-platform como React Native, Flutter ou Xamarin.</w:t>
            </w:r>
          </w:p>
          <w:p w:rsidR="00000000" w:rsidDel="00000000" w:rsidP="00000000" w:rsidRDefault="00000000" w:rsidRPr="00000000" w14:paraId="00000023">
            <w:pPr>
              <w:numPr>
                <w:ilvl w:val="0"/>
                <w:numId w:val="3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Conhecimento em ferramentas de versionamento de código (Git) e metodologias de integração contínua (CI/CD).</w:t>
            </w:r>
          </w:p>
          <w:p w:rsidR="00000000" w:rsidDel="00000000" w:rsidP="00000000" w:rsidRDefault="00000000" w:rsidRPr="00000000" w14:paraId="00000024">
            <w:pPr>
              <w:numPr>
                <w:ilvl w:val="0"/>
                <w:numId w:val="3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Familiaridade com princípios de design responsivo e melhores práticas de usabilidade móvel.</w:t>
            </w:r>
          </w:p>
          <w:p w:rsidR="00000000" w:rsidDel="00000000" w:rsidP="00000000" w:rsidRDefault="00000000" w:rsidRPr="00000000" w14:paraId="00000025">
            <w:pPr>
              <w:spacing w:after="240" w:before="240"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Diferenciais:</w:t>
            </w:r>
          </w:p>
          <w:p w:rsidR="00000000" w:rsidDel="00000000" w:rsidP="00000000" w:rsidRDefault="00000000" w:rsidRPr="00000000" w14:paraId="00000026">
            <w:pPr>
              <w:numPr>
                <w:ilvl w:val="0"/>
                <w:numId w:val="8"/>
              </w:numPr>
              <w:spacing w:after="0" w:afterAutospacing="0" w:before="24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Experiência com desenvolvimento ágil (Scrum, Kanban).</w:t>
            </w:r>
          </w:p>
          <w:p w:rsidR="00000000" w:rsidDel="00000000" w:rsidP="00000000" w:rsidRDefault="00000000" w:rsidRPr="00000000" w14:paraId="00000027">
            <w:pPr>
              <w:numPr>
                <w:ilvl w:val="0"/>
                <w:numId w:val="8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Conhecimento em segurança de aplicativos móveis.</w:t>
            </w:r>
          </w:p>
          <w:p w:rsidR="00000000" w:rsidDel="00000000" w:rsidP="00000000" w:rsidRDefault="00000000" w:rsidRPr="00000000" w14:paraId="00000028">
            <w:pPr>
              <w:numPr>
                <w:ilvl w:val="0"/>
                <w:numId w:val="8"/>
              </w:numPr>
              <w:spacing w:after="0" w:afterAutospacing="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Experiência com publicação e manutenção de aplicativos na App Store e Google Play.</w:t>
            </w:r>
          </w:p>
          <w:p w:rsidR="00000000" w:rsidDel="00000000" w:rsidP="00000000" w:rsidRDefault="00000000" w:rsidRPr="00000000" w14:paraId="00000029">
            <w:pPr>
              <w:numPr>
                <w:ilvl w:val="0"/>
                <w:numId w:val="8"/>
              </w:numPr>
              <w:spacing w:after="240" w:before="0" w:beforeAutospacing="0" w:line="36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Contribuições para projetos open source ou participação em comunidades de desenvolvimento.</w:t>
            </w:r>
          </w:p>
        </w:tc>
      </w:tr>
    </w:tbl>
    <w:p w:rsidR="00000000" w:rsidDel="00000000" w:rsidP="00000000" w:rsidRDefault="00000000" w:rsidRPr="00000000" w14:paraId="0000002A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2et92p0" w:id="4"/>
      <w:bookmarkEnd w:id="4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5) Competências Comportamentais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Mentalidade criativa para agregar nos projetos com o time e clientes.</w:t>
            </w:r>
          </w:p>
          <w:p w:rsidR="00000000" w:rsidDel="00000000" w:rsidP="00000000" w:rsidRDefault="00000000" w:rsidRPr="00000000" w14:paraId="0000002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Habilidade de trabalhar bem em equipe para que os projetos fluam com velocidade e excelência.</w:t>
            </w:r>
          </w:p>
          <w:p w:rsidR="00000000" w:rsidDel="00000000" w:rsidP="00000000" w:rsidRDefault="00000000" w:rsidRPr="00000000" w14:paraId="0000002D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Gerenciar bem o tempo para cumprir prazos e metas estabelecidas.</w:t>
            </w:r>
          </w:p>
          <w:p w:rsidR="00000000" w:rsidDel="00000000" w:rsidP="00000000" w:rsidRDefault="00000000" w:rsidRPr="00000000" w14:paraId="0000002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Capacidade de lidar bem com a pressão e cenários complexos para tomar boas decisões nesses momentos.</w:t>
            </w:r>
          </w:p>
          <w:p w:rsidR="00000000" w:rsidDel="00000000" w:rsidP="00000000" w:rsidRDefault="00000000" w:rsidRPr="00000000" w14:paraId="0000002F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Proatividade para identificar oportunidades, sugerir novas ideias e resolver problemas sem esperar instruções detalhadas.</w:t>
            </w:r>
          </w:p>
          <w:p w:rsidR="00000000" w:rsidDel="00000000" w:rsidP="00000000" w:rsidRDefault="00000000" w:rsidRPr="00000000" w14:paraId="0000003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Empatia para ter o feeling mais aguçado sobre o comportamento da audiência, time e clientes.</w:t>
            </w:r>
          </w:p>
          <w:p w:rsidR="00000000" w:rsidDel="00000000" w:rsidP="00000000" w:rsidRDefault="00000000" w:rsidRPr="00000000" w14:paraId="00000031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Antifrágil para saber lidar com os feedbacks e melhorar sempre.</w:t>
            </w:r>
          </w:p>
          <w:p w:rsidR="00000000" w:rsidDel="00000000" w:rsidP="00000000" w:rsidRDefault="00000000" w:rsidRPr="00000000" w14:paraId="00000032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Excelentes habilidades de comunicação e capacidade de liderar discussões técnicas, principalmente para lidar bem com conflitos.</w:t>
            </w:r>
          </w:p>
          <w:p w:rsidR="00000000" w:rsidDel="00000000" w:rsidP="00000000" w:rsidRDefault="00000000" w:rsidRPr="00000000" w14:paraId="00000033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Capacidade de trabalhar de forma independente e em equipe, com forte orientação para resultados.</w:t>
            </w:r>
          </w:p>
          <w:p w:rsidR="00000000" w:rsidDel="00000000" w:rsidP="00000000" w:rsidRDefault="00000000" w:rsidRPr="00000000" w14:paraId="00000034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- Habilidades excepcionais de resolução de problemas e pensamento crítico.</w:t>
            </w:r>
          </w:p>
          <w:p w:rsidR="00000000" w:rsidDel="00000000" w:rsidP="00000000" w:rsidRDefault="00000000" w:rsidRPr="00000000" w14:paraId="00000035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pStyle w:val="Heading3"/>
        <w:spacing w:line="360" w:lineRule="auto"/>
        <w:rPr>
          <w:rFonts w:ascii="Montserrat" w:cs="Montserrat" w:eastAsia="Montserrat" w:hAnsi="Montserrat"/>
        </w:rPr>
      </w:pPr>
      <w:bookmarkStart w:colFirst="0" w:colLast="0" w:name="_heading=h.tyjcwt" w:id="5"/>
      <w:bookmarkEnd w:id="5"/>
      <w:r w:rsidDel="00000000" w:rsidR="00000000" w:rsidRPr="00000000">
        <w:rPr>
          <w:rFonts w:ascii="Montserrat" w:cs="Montserrat" w:eastAsia="Montserrat" w:hAnsi="Montserrat"/>
          <w:b w:val="1"/>
          <w:sz w:val="20"/>
          <w:szCs w:val="20"/>
          <w:rtl w:val="0"/>
        </w:rPr>
        <w:t xml:space="preserve">6) Indicadores exigidos para este cargo</w:t>
      </w:r>
      <w:r w:rsidDel="00000000" w:rsidR="00000000" w:rsidRPr="00000000">
        <w:rPr>
          <w:rtl w:val="0"/>
        </w:rPr>
      </w:r>
    </w:p>
    <w:tbl>
      <w:tblPr>
        <w:tblStyle w:val="Table6"/>
        <w:tblW w:w="937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25"/>
        <w:gridCol w:w="6750"/>
        <w:tblGridChange w:id="0">
          <w:tblGrid>
            <w:gridCol w:w="2625"/>
            <w:gridCol w:w="67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36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Indicador</w:t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line="360" w:lineRule="auto"/>
              <w:jc w:val="center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sz w:val="20"/>
                <w:szCs w:val="20"/>
                <w:rtl w:val="0"/>
              </w:rPr>
              <w:t xml:space="preserve">Descrição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2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2.83203125" w:hRule="atLeast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line="360" w:lineRule="auto"/>
              <w:rPr>
                <w:rFonts w:ascii="Montserrat" w:cs="Montserrat" w:eastAsia="Montserrat" w:hAnsi="Montserrat"/>
                <w:b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9d9d9" w:space="0" w:sz="8" w:val="single"/>
              <w:left w:color="d9d9d9" w:space="0" w:sz="8" w:val="single"/>
              <w:bottom w:color="d9d9d9" w:space="0" w:sz="8" w:val="single"/>
              <w:right w:color="d9d9d9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36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spacing w:line="360" w:lineRule="auto"/>
        <w:rPr>
          <w:rFonts w:ascii="Montserrat" w:cs="Montserrat" w:eastAsia="Montserrat" w:hAnsi="Montserrat"/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i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49">
    <w:pPr>
      <w:jc w:val="right"/>
      <w:rPr>
        <w:rFonts w:ascii="Oi" w:cs="Oi" w:eastAsia="Oi" w:hAnsi="Oi"/>
        <w:sz w:val="16"/>
        <w:szCs w:val="16"/>
      </w:rPr>
    </w:pPr>
    <w:r w:rsidDel="00000000" w:rsidR="00000000" w:rsidRPr="00000000">
      <w:rPr>
        <w:rFonts w:ascii="Oi" w:cs="Oi" w:eastAsia="Oi" w:hAnsi="Oi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p w:rsidR="00000000" w:rsidDel="00000000" w:rsidP="00000000" w:rsidRDefault="00000000" w:rsidRPr="00000000" w14:paraId="00000046">
    <w:pPr>
      <w:jc w:val="center"/>
      <w:rPr/>
    </w:pPr>
    <w:r w:rsidDel="00000000" w:rsidR="00000000" w:rsidRPr="00000000">
      <w:rPr/>
      <w:drawing>
        <wp:inline distB="114300" distT="114300" distL="114300" distR="114300">
          <wp:extent cx="2333625" cy="357188"/>
          <wp:effectExtent b="0" l="0" r="0" t="0"/>
          <wp:docPr id="3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333625" cy="3571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7">
    <w:pPr>
      <w:jc w:val="center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8">
    <w:pPr>
      <w:jc w:val="center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Oi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Xp1a8T7duC6l2+E3YtCrtIl4eEg==">CgMxLjAyCGguZ2pkZ3hzMgloLjMwajB6bGwyCWguMWZvYjl0ZTIJaC4zem55c2g3MgloLjJldDkycDAyCGgudHlqY3d0OAByITF3NEoyQUtYb2ZRVDY2RHdteVFSVnlFLV9EdW91MjlKdw==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