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Designer 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criação de designs gráficos de forma independente, garantindo que sejam visualmente atraentes e eficazes, e colaborar com outras equipes para integrar o design nas estratégias de marketing e comunicação.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designs para redes sociais;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materiais gráficos internos da empresa;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Produzir materiais impressos, como flyers, banners e outros materiais de apoio para eventos e ações de marketing;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equipes de marketing e design para manter a consistência visual;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ativamente do processo criativo, trazendo novas ideias e acompanhando tendências do mercado digital;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Diagramar materiais em PDF;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slides para apresentações.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e Desenvolvimento: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executar conceitos criativos e designs para diversos materiais de marketing e comunicação, como campanhas publicitárias, branding e materiais impressos.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gerenciar projetos de design, garantindo que atendam aos objetivos da empresa e sejam entregues dentro do prazo.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Feedback: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revisões e ajustes em designs com base em feedback de clientes internos e garantir que os designs estejam alinhados com as diretrizes da marca.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Multidisciplinar: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marketing, comunicação e outros departamentos para garantir a integração e eficácia dos materiais gráficos.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e Melhoria: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e implementar melhorias em designs existentes com base em métricas de desempenho e feedback.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 Visual: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visuais que estejam alinhadas com os objetivos de marketing e branding da empresa.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Criativa: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mentorizar outros designers, promovendo um ambiente de trabalho criativo e inovador.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gerenciar projetos de design de alta complexidade, garantindo a entrega de soluções visuais impactantes e eficazes.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Integração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interdepartamentais para garantir que os designs estejam integrados e alinhados com as estratégias de marketing e comunicação.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Otimização: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Avaliar o impacto dos designs e implementar melhorias contínuas com base em dados e feedback.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 Gráfico, Comunicação Visual, Artes Visuais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design gráfico.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design como Adobe Creative Suite, Sketch, Figma ou similares.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gestão de projetos e capacidade de trabalhar de forma independente.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design e práticas de branding e comunicação visual.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projetos complexos e orientar equipes de design.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Relationship Id="rId8" Type="http://schemas.openxmlformats.org/officeDocument/2006/relationships/font" Target="fonts/Roboto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qIDZhRmDgUKuRDRu/GoM7+Z0w==">CgMxLjAyCGguZ2pkZ3hzMgloLjMwajB6bGwyCWguMWZvYjl0ZTIJaC4zem55c2g3MgloLjJldDkycDAyCGgudHlqY3d0OAByITFIdnJ3eGhNd3dnT0xNeXV2VmNuUTU1MGNhRHpHVVBlMg==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