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Analista Financeiro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jc w:val="both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precisão, transparência e eficiência de dados financeiros, assegurando o cumprimento das obrigações legais e políticas internas tanto no contas a pagar e contas a receber, além de promover a organização e otimização das operações financeiras para suportar as estratégias e o crescimento sustentável da empresa. 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jc w:val="both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Elaboração e acompanhamento do orçamento: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da construção e revisão do orçamento anual da empresa, garantindo que todas as áreas estejam alinhadas aos objetivos financeiros estabelecidos.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Acompanhar a execução orçamentária, monitorando receitas e despesas, e reportar eventuais desvios para a gestão financeira.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e projeção financeira: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spacing w:after="0" w:afterAutospacing="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Coletar e organizar dados financeiros para gerar projeções de curto, médio e longo prazo.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Analisar resultados financeiros periódicos (mensais, trimestrais e anuais), oferecendo suporte na identificação de tendências e desvios.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spacing w:after="24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na elaboração de cenários financeiros, considerando diferentes variáveis, para ajudar na tomada de decisões estratégicas.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Relatórios e apresentações: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Preparar relatórios gerenciais simples e fornecer dados relevantes para análises financeiras mais aprofundadas.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a equipe na criação de apresentações financeiras para a alta gestão e stakeholders, oferecendo insights claros e baseados em dados.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Monitoramento de KPIs: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Acompanhar indicadores-chave de desempenho (KPIs) financeiros e operacionais, contribuindo para a avaliação do desempenho da empresa em relação aos seus objetivos estratégicos.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na identificação de oportunidades de melhoria e otimização de recursos.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Apoio em análises de viabilidade: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na avaliação de novos projetos, investimentos e iniciativas, oferecendo suporte na análise de viabilidade financeira.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da preparação de estudos que envolvam análise de retorno sobre investimento (ROI) e outros indicadores econômicos.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Interação com áreas da empresa: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diversas áreas da empresa (como contabilidade, controladoria, vendas e operações), garantindo que todas as informações financeiras estejam integradas e precisas.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a comunicação e o alinhamento entre as áreas de negócios e a equipe financeira para assegurar uma visão unificada do desempenho financeiro.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Recebimento e organização de Pagamentos: Executar e monitorar todos os pagamentos, garantindo precisão e cumprimento de prazos.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Análise e Auditoria de Pagamentos: Realizar a análise e auditoria de pagamentos em conjunto com os gestores, assegurando conformidade com as políticas internas, validação de informações e alocação correta de recursos, promovendo transparência financeira.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Conferência de Notas Fiscais recebidas: Revisar e validar notas fiscais, assegurando conformidade com as políticas da empresa.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Lançamento e Conciliação dos extratos bancários e meios de pagamentos: Lançar e Conciliar transações processadas, assim como classificar os lançamentos de acordo com as diretrizes do financeiro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Facilitador entre a empresa e a contabilidade externa: Responsável pelo envio de informações e documentações essenciais relacionadas a faturamento e despesas, garantindo que a contabilidade possa desempenhar suas funções de forma eficiente em relação às nossas empresas.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Controle de Saldos e Fluxo de Caixa: Monitorar saldos bancários e dados para o fluxo de caixa diariamente.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Controle das Guias de Impostos: Processar e garantir o pagamento das guias de impostos dentro do prazo, registrando o tipo de imposto e sua referência em cada guia recebido.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Renovação de Certificados Digitais: Gerenciar a renovação dos certificados digitais da empresa.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Auxílio na criação de processos e implementação de novas soluções internas.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Planejamento Estratégico e Orçamentário: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o processo de elaboração e consolidação do orçamento anual da empresa, garantindo que todas as áreas estejam alinhadas às metas financeiras e estratégicas.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revisar o plano financeiro de longo prazo, identificando oportunidades e riscos futuros para a organização.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as equipes de planejamento estratégico para alinhar as diretrizes financeiras com os objetivos corporativos de crescimento.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Análise de Desempenho e Projeções Financeiras: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análises financeiras detalhadas, incluindo demonstrativos de resultados (DRE), balanço patrimonial, fluxo de caixa e análise de variância (orçado vs. realizado).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Elaborar projeções financeiras complexas (forecasts), considerando múltiplos cenários e variáveis econômicas, e oferecendo recomendações de ajustes conforme necessário.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e ajustar as previsões financeiras em tempo real, antecipando desafios e oportunidades de mercado.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Relatórios Gerenciais e Apresentações para Alta Gestão: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Preparar relatórios financeiros e gerenciais de alta complexidade, sintetizando dados financeiros em insights acionáveis para a diretoria, conselho de administração e investidores.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Elaborar apresentações estratégicas para reuniões com a alta gestão, com foco em temas como desempenho financeiro, viabilidade de projetos e alocação de capital.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Identificar, analisar e comunicar variações e tendências financeiras significativas, propondo ações corretivas quando necessário.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Análises de Viabilidade e Avaliação de Projetos: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análises de viabilidade econômica para novos projetos, investimentos e iniciativas de negócios, avaliando indicadores como ROI (retorno sobre investimento), TIR (taxa interna de retorno) e payback.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Conduzir estudos de viabilidade financeira para fusões, aquisições ou expansões, oferecendo uma visão clara sobre o impacto econômico das decisões estratégicas.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diretamente com os líderes de projeto para avaliar riscos e oportunidades financeiras, garantindo que as decisões de investimento sejam bem fundamentadas.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Acompanhamento de Indicadores de Desempenho (KPIs):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Definir, monitorar e analisar os principais indicadores de desempenho (KPIs) financeiros e operacionais, garantindo o alinhamento com os objetivos estratégicos da empresa.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ferramentas e painéis de controle (dashboards) para visualização de dados em tempo real, oferecendo uma visão clara e acessível para as partes interessadas.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áreas de melhoria nos processos operacionais e financeiros, propondo soluções para aumentar a eficiência e a rentabilidade da empresa.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Governança Financeira e Compliance: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Assegurar que as práticas financeiras da empresa estejam em conformidade com regulamentações locais e internacionais, além das políticas internas de governança corporativa.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políticas e procedimentos para otimizar a gestão de riscos financeiros, reduzindo a exposição a riscos operacionais, de crédito e de mercado.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as auditorias internas e externas, fornecendo dados financeiros precisos e garantindo a transparência das informações financeiras.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Consultoria Interna e Suporte às Áreas de Negócio: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Atuar como consultor interno para diferentes áreas da empresa, oferecendo orientações e análises financeiras para suportar a tomada de decisões estratégicas.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de perto com as equipes de vendas, marketing, operações e desenvolvimento de produtos, garantindo que as decisões de negócios sejam financeiramente viáveis.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36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Fornecer insights sobre alocação de recursos e otimização de custos, garantindo a melhor utilização possível do capital disponível.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spacing w:line="360" w:lineRule="auto"/>
        <w:jc w:val="both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Ensino superior completo em Administração, Economia, Ciências Contábeis, Finanças ou áreas correlatas.</w:t>
            </w:r>
          </w:p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em softwares financeiros e ferramentas de análise.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spacing w:line="360" w:lineRule="auto"/>
        <w:jc w:val="both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Ferramentas e Sistemas: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Excel avançado e conhecimento em sistemas de ERP (ex.: SAP, Oracle), bem como softwares de Business Intelligence (ex.: Power BI, Tableau, Looker Studio).</w:t>
            </w:r>
          </w:p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Capacidade Analítica: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Habilidade para analisar dados, gerar insights e para propor melhorias. </w:t>
            </w:r>
          </w:p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Desejável:</w:t>
            </w:r>
          </w:p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Conhecimentos Contábeis e Financeiros: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Compreensão de contabilidade financeira, análise de DRE, fluxo de caixa, balanço patrimonial,  indicadores financeiros e legislação fiscal 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spacing w:line="360" w:lineRule="auto"/>
        <w:jc w:val="both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Tomada de iniciativa para identificar oportunidades de melhoria e propor ações que otimizem os processos financeiros.</w:t>
            </w:r>
          </w:p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interpretar dados e métricas para propor melhorias.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para colaborar com diferentes departamentos, garantindo a integração das informações e o alinhamento de metas.</w:t>
            </w:r>
          </w:p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Foco em entregar relatórios que suportem decisões financeiras sólidas e que gerem impacto positivo nos resultados da empresa.</w:t>
            </w:r>
          </w:p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Adaptabilidade para perceber rapidamente as mudanças e tendências na Empresa..</w:t>
            </w:r>
          </w:p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Pensamento estratégico para alinhar os projetos aos objetivos da empresa e antecipar desafios e resolvê-los.</w:t>
            </w:r>
          </w:p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</w:tc>
      </w:tr>
    </w:tbl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line="360" w:lineRule="auto"/>
        <w:jc w:val="both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Cumprimento de Prazos de Relatório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avalia a pontualidade na entrega de relatórios e análises financeiras para a liderança e organização.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Tempo de atualização da conciliação bancárias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acompanha o tempo de atualização das conciliações bancárias para manter todas as informações corretas e atualizadas de modo que quem for consultar, tenha os dados mais atuais possíveis.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Assertividade e Precisão dos lançamentos bancários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avalia a assertividade e precisão dos lançamentos bancários de acordo com a sua real natureza e objetivo dentro da organização. </w:t>
            </w:r>
          </w:p>
        </w:tc>
      </w:tr>
    </w:tbl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aZ3XG2K5TGaR03FicZjdHgmcYw==">CgMxLjAyCGguZ2pkZ3hzMgloLjMwajB6bGwyCWguMWZvYjl0ZTIJaC4zem55c2g3MgloLjJldDkycDAyCGgudHlqY3d0OAByITF3VV9uOWxtMHppbXE3WUZZanJCb3BzTE5JZUEwMV90cQ==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