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500A" w14:textId="77777777" w:rsidR="00B00918" w:rsidRPr="00D570BD" w:rsidRDefault="00B00918" w:rsidP="00B00918">
      <w:pPr>
        <w:jc w:val="center"/>
      </w:pPr>
      <w:r>
        <w:rPr>
          <w:rFonts w:ascii="Segoe UI" w:hAnsi="Segoe UI" w:cs="Segoe UI"/>
          <w:b/>
          <w:bCs/>
          <w:color w:val="000000"/>
          <w:spacing w:val="-17"/>
          <w:sz w:val="42"/>
          <w:szCs w:val="42"/>
          <w:shd w:val="clear" w:color="auto" w:fill="FFFFFF"/>
        </w:rPr>
        <w:t>Portal de Consórcio e Previdência</w:t>
      </w:r>
    </w:p>
    <w:p w14:paraId="41D1570A" w14:textId="77777777" w:rsidR="00B00918" w:rsidRDefault="00B00918" w:rsidP="00B00918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r w:rsidRPr="008827BD">
        <w:t>Descrição</w:t>
      </w:r>
    </w:p>
    <w:p w14:paraId="1704F872" w14:textId="77777777" w:rsidR="00B00918" w:rsidRDefault="00B00918" w:rsidP="00B00918">
      <w:pPr>
        <w:ind w:left="360"/>
      </w:pPr>
      <w:r w:rsidRPr="007C0AAB">
        <w:t xml:space="preserve">Como </w:t>
      </w:r>
      <w:r>
        <w:t xml:space="preserve">usuário, eu quero </w:t>
      </w:r>
      <w:bookmarkStart w:id="0" w:name="_Ref52531933"/>
      <w:r>
        <w:t>contratar, analisar, resgatar e ofertar lances em um consórcio e/ou uma previdência.</w:t>
      </w:r>
    </w:p>
    <w:bookmarkEnd w:id="0"/>
    <w:p w14:paraId="34BBF0C7" w14:textId="77777777" w:rsidR="00B00918" w:rsidRDefault="00B00918" w:rsidP="00B00918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r>
        <w:t>D</w:t>
      </w:r>
      <w:r w:rsidRPr="005D1C72">
        <w:t xml:space="preserve">omain </w:t>
      </w:r>
      <w:r>
        <w:t>S</w:t>
      </w:r>
      <w:r w:rsidRPr="005D1C72">
        <w:t>torytelling</w:t>
      </w:r>
      <w:r>
        <w:t xml:space="preserve"> do Projeto</w:t>
      </w:r>
    </w:p>
    <w:p w14:paraId="2910C116" w14:textId="77777777" w:rsidR="00B00918" w:rsidRPr="0043419F" w:rsidRDefault="00B00918" w:rsidP="00B00918">
      <w:pPr>
        <w:ind w:firstLine="360"/>
        <w:jc w:val="both"/>
      </w:pPr>
      <w:r w:rsidRPr="00C93A5D">
        <w:t xml:space="preserve">Portal de </w:t>
      </w:r>
      <w:r>
        <w:t>c</w:t>
      </w:r>
      <w:r w:rsidRPr="00C93A5D">
        <w:t xml:space="preserve">onsórcio e </w:t>
      </w:r>
      <w:r>
        <w:t>p</w:t>
      </w:r>
      <w:r w:rsidRPr="00C93A5D">
        <w:t>revidência é uma plataforma online que oferece uma séri</w:t>
      </w:r>
      <w:r>
        <w:t>e</w:t>
      </w:r>
      <w:r w:rsidRPr="00C93A5D">
        <w:t xml:space="preserve"> de recursos e informações para os usuários. Por meio desse portal, é possível acessar diversas funcionalidades </w:t>
      </w:r>
      <w:r>
        <w:t xml:space="preserve">tais </w:t>
      </w:r>
      <w:r w:rsidRPr="00C93A5D">
        <w:t>como: ofertar lances, acompanhar assembleia, realizar portabilidade, tramitar a contemplação do prêmio e resgatar os valores desejados.</w:t>
      </w:r>
    </w:p>
    <w:p w14:paraId="02CC24B7" w14:textId="77777777" w:rsidR="00B00918" w:rsidRDefault="00B00918" w:rsidP="00B00918">
      <w:pPr>
        <w:keepNext/>
        <w:jc w:val="center"/>
      </w:pPr>
      <w:r>
        <w:rPr>
          <w:noProof/>
        </w:rPr>
        <w:drawing>
          <wp:inline distT="0" distB="0" distL="0" distR="0" wp14:anchorId="62BBD60B" wp14:editId="7B0D1B22">
            <wp:extent cx="5155331" cy="2683329"/>
            <wp:effectExtent l="0" t="0" r="7620" b="3175"/>
            <wp:docPr id="9605173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738" name="Imagem 1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219" cy="271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2B0A" w14:textId="77777777" w:rsidR="00B00918" w:rsidRDefault="00B00918" w:rsidP="00B00918">
      <w:pPr>
        <w:keepNext/>
      </w:pPr>
    </w:p>
    <w:p w14:paraId="30E4FF12" w14:textId="77777777" w:rsidR="00B00918" w:rsidRDefault="00B00918" w:rsidP="00B00918">
      <w:pPr>
        <w:pStyle w:val="Legenda"/>
        <w:jc w:val="center"/>
      </w:pPr>
      <w:bookmarkStart w:id="1" w:name="_Ref138054977"/>
      <w:bookmarkStart w:id="2" w:name="_Ref156314009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DDD</w:t>
      </w:r>
      <w:bookmarkEnd w:id="1"/>
      <w:bookmarkEnd w:id="2"/>
    </w:p>
    <w:p w14:paraId="5C1A1740" w14:textId="77777777" w:rsidR="00B00918" w:rsidRDefault="00B00918" w:rsidP="00B00918">
      <w:pPr>
        <w:keepNext/>
      </w:pPr>
    </w:p>
    <w:p w14:paraId="6FFAD78D" w14:textId="77777777" w:rsidR="00B00918" w:rsidRDefault="00B00918" w:rsidP="00B00918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rFonts w:cs="Arial"/>
        </w:rPr>
      </w:pPr>
      <w:r w:rsidRPr="000C4C2B">
        <w:rPr>
          <w:rFonts w:cs="Arial"/>
        </w:rPr>
        <w:t>Critérios de Aceitação</w:t>
      </w:r>
    </w:p>
    <w:p w14:paraId="052C2C3F" w14:textId="634E2F38" w:rsidR="00B00918" w:rsidRDefault="00B00918" w:rsidP="00B00918">
      <w:pPr>
        <w:pStyle w:val="PargrafodaLista"/>
        <w:numPr>
          <w:ilvl w:val="1"/>
          <w:numId w:val="1"/>
        </w:numPr>
      </w:pPr>
      <w:r>
        <w:t xml:space="preserve">Criar a </w:t>
      </w:r>
      <w:r w:rsidR="00C3786D">
        <w:t>API</w:t>
      </w:r>
      <w:r>
        <w:t xml:space="preserve"> de cadastro de usuário para validar as documentações e confirmar via e-mail processo finalizado.</w:t>
      </w:r>
    </w:p>
    <w:p w14:paraId="0AAA0F48" w14:textId="6D4512F7" w:rsidR="00B00918" w:rsidRDefault="00B00918" w:rsidP="00B00918">
      <w:pPr>
        <w:pStyle w:val="PargrafodaLista"/>
        <w:numPr>
          <w:ilvl w:val="1"/>
          <w:numId w:val="1"/>
        </w:numPr>
      </w:pPr>
      <w:r>
        <w:t xml:space="preserve"> </w:t>
      </w:r>
      <w:r>
        <w:fldChar w:fldCharType="begin"/>
      </w:r>
      <w:r>
        <w:instrText xml:space="preserve"> REF _Ref127364819 \h </w:instrText>
      </w:r>
      <w:r>
        <w:fldChar w:fldCharType="end"/>
      </w:r>
      <w:r>
        <w:t xml:space="preserve">Criar a </w:t>
      </w:r>
      <w:r w:rsidR="00C3786D">
        <w:t>API</w:t>
      </w:r>
      <w:r>
        <w:t xml:space="preserve"> para acompanhar consórcios em andamentos e novos grupos.</w:t>
      </w:r>
    </w:p>
    <w:p w14:paraId="3918FEF2" w14:textId="0E3CF9D4" w:rsidR="00B00918" w:rsidRDefault="00B00918" w:rsidP="00B00918">
      <w:pPr>
        <w:ind w:left="360"/>
      </w:pPr>
      <w:r>
        <w:t xml:space="preserve">A </w:t>
      </w:r>
      <w:r w:rsidR="0031703E">
        <w:t>API</w:t>
      </w:r>
      <w:r>
        <w:t xml:space="preserve"> será composta de:</w:t>
      </w:r>
    </w:p>
    <w:p w14:paraId="0EF94FD3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Pesquisar: Apresentar todos os consórcios em andamentos ou contratados pelo usuário;</w:t>
      </w:r>
    </w:p>
    <w:p w14:paraId="0D781730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Contratar: Usuário enviar proposta para o sistema confirmar os dados e realizar a contratação.</w:t>
      </w:r>
    </w:p>
    <w:p w14:paraId="531E557E" w14:textId="1CB6FCA5" w:rsidR="00B00918" w:rsidRDefault="00B00918" w:rsidP="00B00918">
      <w:pPr>
        <w:pStyle w:val="PargrafodaLista"/>
        <w:numPr>
          <w:ilvl w:val="2"/>
          <w:numId w:val="1"/>
        </w:numPr>
      </w:pPr>
      <w:r>
        <w:lastRenderedPageBreak/>
        <w:t xml:space="preserve">Ofertar lances: O sistema disponibilizará uma </w:t>
      </w:r>
      <w:r w:rsidR="000137CE">
        <w:t>funcionalidade</w:t>
      </w:r>
      <w:r>
        <w:t xml:space="preserve"> para ofertar lances e acompanhar os sorteios mensais dos contemplados</w:t>
      </w:r>
      <w:r>
        <w:fldChar w:fldCharType="begin"/>
      </w:r>
      <w:r>
        <w:instrText xml:space="preserve"> REF _Ref138055668 \h </w:instrText>
      </w:r>
      <w:r>
        <w:fldChar w:fldCharType="end"/>
      </w:r>
      <w:r>
        <w:t>;</w:t>
      </w:r>
    </w:p>
    <w:p w14:paraId="4DC2A06F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Contemplação: O sistema tramitará a contemplação do consórcio até aquisição do ativo desejado.</w:t>
      </w:r>
    </w:p>
    <w:p w14:paraId="3E919E1D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Pagamento: O Sistema permitirá acompanhar os pagamentos, tais como realizar adiantamento de cobranças futuras ou em atraso;</w:t>
      </w:r>
    </w:p>
    <w:p w14:paraId="736B8590" w14:textId="69391615" w:rsidR="00B00918" w:rsidRDefault="00B00918" w:rsidP="00B00918">
      <w:pPr>
        <w:pStyle w:val="PargrafodaLista"/>
        <w:numPr>
          <w:ilvl w:val="1"/>
          <w:numId w:val="1"/>
        </w:numPr>
      </w:pPr>
      <w:r>
        <w:fldChar w:fldCharType="begin"/>
      </w:r>
      <w:r>
        <w:instrText xml:space="preserve"> REF _Ref127364819 \h </w:instrText>
      </w:r>
      <w:r>
        <w:fldChar w:fldCharType="end"/>
      </w:r>
      <w:r>
        <w:t xml:space="preserve">Criar a </w:t>
      </w:r>
      <w:r w:rsidR="005B78C9">
        <w:t>API</w:t>
      </w:r>
      <w:r>
        <w:t xml:space="preserve"> para acompanhar ativos de previdência.</w:t>
      </w:r>
    </w:p>
    <w:p w14:paraId="7EEFED01" w14:textId="6E436600" w:rsidR="00B00918" w:rsidRDefault="00B00918" w:rsidP="00B00918">
      <w:pPr>
        <w:ind w:left="360"/>
      </w:pPr>
      <w:r>
        <w:t xml:space="preserve">A </w:t>
      </w:r>
      <w:r w:rsidR="005B78C9">
        <w:t xml:space="preserve">API </w:t>
      </w:r>
      <w:r>
        <w:t>será composta de:</w:t>
      </w:r>
    </w:p>
    <w:p w14:paraId="55643DC4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Pesquisar: Apresentar todos os ativos de previdência disponíveis ou contratados;</w:t>
      </w:r>
    </w:p>
    <w:p w14:paraId="01A27288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Contratar: Usuário enviar proposta para o sistema confirmar os dados e realizar a contratação.</w:t>
      </w:r>
    </w:p>
    <w:p w14:paraId="50107537" w14:textId="3DD68CC7" w:rsidR="00B00918" w:rsidRDefault="00B00918" w:rsidP="00B00918">
      <w:pPr>
        <w:pStyle w:val="PargrafodaLista"/>
        <w:numPr>
          <w:ilvl w:val="2"/>
          <w:numId w:val="1"/>
        </w:numPr>
      </w:pPr>
      <w:r>
        <w:t xml:space="preserve">Portabilidade: O sistema disponibilizará uma </w:t>
      </w:r>
      <w:r w:rsidR="002B56FB">
        <w:t>funcionalidade</w:t>
      </w:r>
      <w:r>
        <w:t xml:space="preserve"> para realizar a portabilidade da previdência de outras instituições. </w:t>
      </w:r>
    </w:p>
    <w:p w14:paraId="226DA676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Contemplação: O sistema tramitará a contemplação da previdência até o pagamento do ativo contratado.</w:t>
      </w:r>
    </w:p>
    <w:p w14:paraId="6397B5E3" w14:textId="77777777" w:rsidR="00B00918" w:rsidRDefault="00B00918" w:rsidP="00B00918">
      <w:pPr>
        <w:pStyle w:val="PargrafodaLista"/>
        <w:numPr>
          <w:ilvl w:val="2"/>
          <w:numId w:val="1"/>
        </w:numPr>
      </w:pPr>
      <w:r>
        <w:t>Pagamentos: O Sistema permitirá acompanhar os pagamentos, tais como realizar alterações no contrato;</w:t>
      </w:r>
    </w:p>
    <w:p w14:paraId="4E29A812" w14:textId="77777777" w:rsidR="00B00918" w:rsidRDefault="00B00918" w:rsidP="00B00918"/>
    <w:p w14:paraId="2F2195E1" w14:textId="77777777" w:rsidR="00B00918" w:rsidRDefault="00B00918" w:rsidP="00B00918">
      <w:pPr>
        <w:pStyle w:val="PargrafodaLista"/>
        <w:numPr>
          <w:ilvl w:val="1"/>
          <w:numId w:val="1"/>
        </w:numPr>
      </w:pPr>
      <w:r>
        <w:t>A tabela abaixo apresenta os dados para cadastrar o usuário:</w:t>
      </w:r>
    </w:p>
    <w:p w14:paraId="367F9C53" w14:textId="77777777" w:rsidR="00B00918" w:rsidRDefault="00B00918" w:rsidP="00B00918">
      <w:pPr>
        <w:pStyle w:val="Legenda"/>
        <w:keepNext/>
        <w:jc w:val="center"/>
      </w:pPr>
      <w:bookmarkStart w:id="3" w:name="_Ref158890930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 </w:t>
      </w:r>
      <w:bookmarkEnd w:id="3"/>
      <w:r>
        <w:t>Cadastrar usuário</w:t>
      </w:r>
    </w:p>
    <w:tbl>
      <w:tblPr>
        <w:tblStyle w:val="Tabelacomgrade"/>
        <w:tblW w:w="4773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370"/>
        <w:gridCol w:w="1151"/>
        <w:gridCol w:w="804"/>
        <w:gridCol w:w="1153"/>
        <w:gridCol w:w="4630"/>
      </w:tblGrid>
      <w:tr w:rsidR="00B00918" w:rsidRPr="003C4DBD" w14:paraId="2B3A8A91" w14:textId="77777777" w:rsidTr="00FA6F93">
        <w:trPr>
          <w:trHeight w:val="409"/>
        </w:trPr>
        <w:tc>
          <w:tcPr>
            <w:tcW w:w="228" w:type="pct"/>
            <w:shd w:val="clear" w:color="auto" w:fill="D9D9D9" w:themeFill="background1" w:themeFillShade="D9"/>
          </w:tcPr>
          <w:p w14:paraId="589CEFD9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710" w:type="pct"/>
            <w:shd w:val="clear" w:color="auto" w:fill="D9D9D9" w:themeFill="background1" w:themeFillShade="D9"/>
          </w:tcPr>
          <w:p w14:paraId="17AA2D8E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Nome do Campo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14:paraId="76A24C44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Tipo de Dado</w:t>
            </w:r>
          </w:p>
        </w:tc>
        <w:tc>
          <w:tcPr>
            <w:tcW w:w="711" w:type="pct"/>
            <w:shd w:val="clear" w:color="auto" w:fill="D9D9D9" w:themeFill="background1" w:themeFillShade="D9"/>
          </w:tcPr>
          <w:p w14:paraId="4B54C8EF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Tamanho / Formato</w:t>
            </w:r>
          </w:p>
        </w:tc>
        <w:tc>
          <w:tcPr>
            <w:tcW w:w="2855" w:type="pct"/>
            <w:shd w:val="clear" w:color="auto" w:fill="D9D9D9" w:themeFill="background1" w:themeFillShade="D9"/>
          </w:tcPr>
          <w:p w14:paraId="0EAD58F6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Descrição e regra</w:t>
            </w:r>
          </w:p>
        </w:tc>
      </w:tr>
      <w:tr w:rsidR="00B00918" w14:paraId="3860985B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7FE2B52A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374CF9F4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Nome</w:t>
            </w:r>
          </w:p>
        </w:tc>
        <w:tc>
          <w:tcPr>
            <w:tcW w:w="496" w:type="pct"/>
            <w:shd w:val="clear" w:color="auto" w:fill="auto"/>
          </w:tcPr>
          <w:p w14:paraId="1F1DDC7C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711" w:type="pct"/>
            <w:shd w:val="clear" w:color="auto" w:fill="auto"/>
          </w:tcPr>
          <w:p w14:paraId="57A04887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3B0B47D2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nome do usuário;</w:t>
            </w:r>
          </w:p>
          <w:p w14:paraId="3ACF28E4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41F593AD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6CC1B99E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5EFAC514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CPF</w:t>
            </w:r>
          </w:p>
        </w:tc>
        <w:tc>
          <w:tcPr>
            <w:tcW w:w="496" w:type="pct"/>
            <w:shd w:val="clear" w:color="auto" w:fill="auto"/>
          </w:tcPr>
          <w:p w14:paraId="556772A5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  <w:r w:rsidDel="004E121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711" w:type="pct"/>
            <w:shd w:val="clear" w:color="auto" w:fill="auto"/>
          </w:tcPr>
          <w:p w14:paraId="7CA610BC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XXX.XXX.XXX-XX</w:t>
            </w:r>
          </w:p>
        </w:tc>
        <w:tc>
          <w:tcPr>
            <w:tcW w:w="2855" w:type="pct"/>
            <w:shd w:val="clear" w:color="auto" w:fill="auto"/>
          </w:tcPr>
          <w:p w14:paraId="09DCF29D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CPF do usuário;</w:t>
            </w:r>
          </w:p>
          <w:p w14:paraId="7C541D50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7135509E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052F3961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7FB8F66E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E-mail</w:t>
            </w:r>
          </w:p>
        </w:tc>
        <w:tc>
          <w:tcPr>
            <w:tcW w:w="496" w:type="pct"/>
            <w:shd w:val="clear" w:color="auto" w:fill="auto"/>
          </w:tcPr>
          <w:p w14:paraId="75D2E30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711" w:type="pct"/>
            <w:shd w:val="clear" w:color="auto" w:fill="auto"/>
          </w:tcPr>
          <w:p w14:paraId="365B7FBF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6F4088E4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e-mail do usuário;</w:t>
            </w:r>
          </w:p>
          <w:p w14:paraId="19D0901C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7F483959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2562C46C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591622FF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Senha</w:t>
            </w:r>
          </w:p>
        </w:tc>
        <w:tc>
          <w:tcPr>
            <w:tcW w:w="496" w:type="pct"/>
            <w:shd w:val="clear" w:color="auto" w:fill="auto"/>
          </w:tcPr>
          <w:p w14:paraId="41498094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1" w:type="pct"/>
            <w:shd w:val="clear" w:color="auto" w:fill="auto"/>
          </w:tcPr>
          <w:p w14:paraId="3BD695D7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323F3E69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a senha do usuário;</w:t>
            </w:r>
          </w:p>
          <w:p w14:paraId="3F4A0BCD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Campo obrigatório; </w:t>
            </w:r>
          </w:p>
          <w:p w14:paraId="16B38028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Necessário letras, números e caracteres especiais;</w:t>
            </w:r>
          </w:p>
        </w:tc>
      </w:tr>
      <w:tr w:rsidR="00B00918" w14:paraId="214B181C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10CCFBBA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22E1D3B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</w:t>
            </w:r>
          </w:p>
        </w:tc>
        <w:tc>
          <w:tcPr>
            <w:tcW w:w="496" w:type="pct"/>
            <w:shd w:val="clear" w:color="auto" w:fill="auto"/>
          </w:tcPr>
          <w:p w14:paraId="4C847983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1" w:type="pct"/>
            <w:shd w:val="clear" w:color="auto" w:fill="auto"/>
          </w:tcPr>
          <w:p w14:paraId="1136627F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XXXXX-XXX</w:t>
            </w:r>
          </w:p>
        </w:tc>
        <w:tc>
          <w:tcPr>
            <w:tcW w:w="2855" w:type="pct"/>
            <w:shd w:val="clear" w:color="auto" w:fill="auto"/>
          </w:tcPr>
          <w:p w14:paraId="6E6D55AF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CEP do usuário;</w:t>
            </w:r>
          </w:p>
          <w:p w14:paraId="737D1993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11383255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58E8BFD0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7413800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Endereço</w:t>
            </w:r>
          </w:p>
        </w:tc>
        <w:tc>
          <w:tcPr>
            <w:tcW w:w="496" w:type="pct"/>
            <w:shd w:val="clear" w:color="auto" w:fill="auto"/>
          </w:tcPr>
          <w:p w14:paraId="2B22805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711" w:type="pct"/>
            <w:shd w:val="clear" w:color="auto" w:fill="auto"/>
          </w:tcPr>
          <w:p w14:paraId="65A2DC6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33ED4D5B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endereço do usuário;</w:t>
            </w:r>
          </w:p>
          <w:p w14:paraId="31BD66EA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Campo obrigatório; </w:t>
            </w:r>
          </w:p>
          <w:p w14:paraId="4A21E417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Carregar as informações através da API dos correios após preencher o CEP;</w:t>
            </w:r>
          </w:p>
        </w:tc>
      </w:tr>
      <w:tr w:rsidR="00B00918" w14:paraId="254BB6E6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33EF908A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0888D7AD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Número do Endereço</w:t>
            </w:r>
          </w:p>
        </w:tc>
        <w:tc>
          <w:tcPr>
            <w:tcW w:w="496" w:type="pct"/>
            <w:shd w:val="clear" w:color="auto" w:fill="auto"/>
          </w:tcPr>
          <w:p w14:paraId="04C6BDA6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1" w:type="pct"/>
            <w:shd w:val="clear" w:color="auto" w:fill="auto"/>
          </w:tcPr>
          <w:p w14:paraId="57664CD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0A9DBAA8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número do endereço do usuário;</w:t>
            </w:r>
          </w:p>
          <w:p w14:paraId="600E7281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183CC863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64B46EF1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79110823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Bairro</w:t>
            </w:r>
          </w:p>
        </w:tc>
        <w:tc>
          <w:tcPr>
            <w:tcW w:w="496" w:type="pct"/>
            <w:shd w:val="clear" w:color="auto" w:fill="auto"/>
          </w:tcPr>
          <w:p w14:paraId="1D7218D5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711" w:type="pct"/>
            <w:shd w:val="clear" w:color="auto" w:fill="auto"/>
          </w:tcPr>
          <w:p w14:paraId="3D2F6F6E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5FD2B6CF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o bairro do usuário;</w:t>
            </w:r>
          </w:p>
          <w:p w14:paraId="31BC19F6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27205832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6EE04585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2CD7EB11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Cidade</w:t>
            </w:r>
          </w:p>
        </w:tc>
        <w:tc>
          <w:tcPr>
            <w:tcW w:w="496" w:type="pct"/>
            <w:shd w:val="clear" w:color="auto" w:fill="auto"/>
          </w:tcPr>
          <w:p w14:paraId="7261A671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711" w:type="pct"/>
            <w:shd w:val="clear" w:color="auto" w:fill="auto"/>
          </w:tcPr>
          <w:p w14:paraId="273B30E4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55" w:type="pct"/>
            <w:shd w:val="clear" w:color="auto" w:fill="auto"/>
          </w:tcPr>
          <w:p w14:paraId="24CF6DC7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a cidade do usuário;</w:t>
            </w:r>
          </w:p>
          <w:p w14:paraId="44B321B1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7694A231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1EE4484A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36B5F55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Telefone</w:t>
            </w:r>
          </w:p>
        </w:tc>
        <w:tc>
          <w:tcPr>
            <w:tcW w:w="496" w:type="pct"/>
            <w:shd w:val="clear" w:color="auto" w:fill="auto"/>
          </w:tcPr>
          <w:p w14:paraId="7D927FE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1" w:type="pct"/>
            <w:shd w:val="clear" w:color="auto" w:fill="auto"/>
          </w:tcPr>
          <w:p w14:paraId="78424EB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(XX) XXXXX-XXXX</w:t>
            </w:r>
          </w:p>
        </w:tc>
        <w:tc>
          <w:tcPr>
            <w:tcW w:w="2855" w:type="pct"/>
            <w:shd w:val="clear" w:color="auto" w:fill="auto"/>
          </w:tcPr>
          <w:p w14:paraId="22D35F96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Apresentar o campo para cadastrar o </w:t>
            </w:r>
            <w:r w:rsidRPr="004376F5">
              <w:rPr>
                <w:rFonts w:cstheme="minorHAnsi"/>
                <w:bCs/>
              </w:rPr>
              <w:t xml:space="preserve">telefone </w:t>
            </w:r>
            <w:r>
              <w:rPr>
                <w:rFonts w:cstheme="minorHAnsi"/>
                <w:bCs/>
              </w:rPr>
              <w:t>do usuário;</w:t>
            </w:r>
          </w:p>
          <w:p w14:paraId="2206B684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5B0A0056" w14:textId="77777777" w:rsidTr="00FA6F93">
        <w:trPr>
          <w:trHeight w:val="564"/>
        </w:trPr>
        <w:tc>
          <w:tcPr>
            <w:tcW w:w="228" w:type="pct"/>
            <w:shd w:val="clear" w:color="auto" w:fill="auto"/>
          </w:tcPr>
          <w:p w14:paraId="3F1F3381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0" w:type="pct"/>
            <w:shd w:val="clear" w:color="auto" w:fill="auto"/>
          </w:tcPr>
          <w:p w14:paraId="2B079F86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 de Nascimento</w:t>
            </w:r>
          </w:p>
        </w:tc>
        <w:tc>
          <w:tcPr>
            <w:tcW w:w="496" w:type="pct"/>
            <w:shd w:val="clear" w:color="auto" w:fill="auto"/>
          </w:tcPr>
          <w:p w14:paraId="5E7FB257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</w:t>
            </w:r>
          </w:p>
        </w:tc>
        <w:tc>
          <w:tcPr>
            <w:tcW w:w="711" w:type="pct"/>
            <w:shd w:val="clear" w:color="auto" w:fill="auto"/>
          </w:tcPr>
          <w:p w14:paraId="63E9AB9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DD/MM/YYYY</w:t>
            </w:r>
            <w:r w:rsidDel="00813291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855" w:type="pct"/>
            <w:shd w:val="clear" w:color="auto" w:fill="auto"/>
          </w:tcPr>
          <w:p w14:paraId="1667AC1A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campo para cadastrar a data nascimento do usuário;</w:t>
            </w:r>
          </w:p>
          <w:p w14:paraId="22420D6E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</w:tbl>
    <w:p w14:paraId="29BBD91B" w14:textId="77777777" w:rsidR="00B00918" w:rsidRDefault="00B00918" w:rsidP="00B00918">
      <w:pPr>
        <w:pStyle w:val="PargrafodaLista"/>
        <w:ind w:left="792"/>
      </w:pPr>
    </w:p>
    <w:p w14:paraId="2684AFEF" w14:textId="77777777" w:rsidR="00B00918" w:rsidRDefault="00B00918" w:rsidP="00B00918">
      <w:pPr>
        <w:pStyle w:val="PargrafodaLista"/>
        <w:ind w:left="792"/>
      </w:pPr>
    </w:p>
    <w:p w14:paraId="4B5E3678" w14:textId="77777777" w:rsidR="00B00918" w:rsidRDefault="00B00918" w:rsidP="00B00918">
      <w:pPr>
        <w:pStyle w:val="PargrafodaLista"/>
        <w:ind w:left="792"/>
      </w:pPr>
    </w:p>
    <w:p w14:paraId="785C80D8" w14:textId="77777777" w:rsidR="00B00918" w:rsidRDefault="00B00918" w:rsidP="00B00918">
      <w:pPr>
        <w:pStyle w:val="PargrafodaLista"/>
        <w:numPr>
          <w:ilvl w:val="1"/>
          <w:numId w:val="1"/>
        </w:numPr>
      </w:pPr>
      <w:r>
        <w:t>A tabela abaixo apresenta os dados para cadastrar/efetivar a proposta do usuário para um consórcio</w:t>
      </w:r>
    </w:p>
    <w:p w14:paraId="0FC7C3DA" w14:textId="77777777" w:rsidR="00B00918" w:rsidRDefault="00B00918" w:rsidP="00C679ED">
      <w:pPr>
        <w:pStyle w:val="Legenda"/>
        <w:jc w:val="center"/>
      </w:pPr>
      <w:r>
        <w:t>Tabela 2 – Cadastrar consórcio para usuário</w:t>
      </w:r>
    </w:p>
    <w:tbl>
      <w:tblPr>
        <w:tblStyle w:val="Tabelacomgrade"/>
        <w:tblW w:w="4759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369"/>
        <w:gridCol w:w="1151"/>
        <w:gridCol w:w="807"/>
        <w:gridCol w:w="1151"/>
        <w:gridCol w:w="4607"/>
      </w:tblGrid>
      <w:tr w:rsidR="00B00918" w:rsidRPr="003C4DBD" w14:paraId="040112BB" w14:textId="77777777" w:rsidTr="00F101F6">
        <w:trPr>
          <w:trHeight w:val="409"/>
        </w:trPr>
        <w:tc>
          <w:tcPr>
            <w:tcW w:w="228" w:type="pct"/>
            <w:shd w:val="clear" w:color="auto" w:fill="D9D9D9" w:themeFill="background1" w:themeFillShade="D9"/>
          </w:tcPr>
          <w:p w14:paraId="7DB12C87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712" w:type="pct"/>
            <w:shd w:val="clear" w:color="auto" w:fill="D9D9D9" w:themeFill="background1" w:themeFillShade="D9"/>
          </w:tcPr>
          <w:p w14:paraId="110628F0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Nome do Campo</w:t>
            </w: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9" w:type="pct"/>
            <w:shd w:val="clear" w:color="auto" w:fill="D9D9D9" w:themeFill="background1" w:themeFillShade="D9"/>
          </w:tcPr>
          <w:p w14:paraId="345D3643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Tipo de Dado</w:t>
            </w:r>
          </w:p>
        </w:tc>
        <w:tc>
          <w:tcPr>
            <w:tcW w:w="712" w:type="pct"/>
            <w:shd w:val="clear" w:color="auto" w:fill="D9D9D9" w:themeFill="background1" w:themeFillShade="D9"/>
          </w:tcPr>
          <w:p w14:paraId="76F76F38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Tamanho / Formato</w:t>
            </w:r>
          </w:p>
        </w:tc>
        <w:tc>
          <w:tcPr>
            <w:tcW w:w="2849" w:type="pct"/>
            <w:shd w:val="clear" w:color="auto" w:fill="D9D9D9" w:themeFill="background1" w:themeFillShade="D9"/>
          </w:tcPr>
          <w:p w14:paraId="0D72B11B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Descrição e regra</w:t>
            </w:r>
          </w:p>
        </w:tc>
      </w:tr>
      <w:tr w:rsidR="00B00918" w14:paraId="0D94CDC9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38385312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63D7A9C9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Modalidade</w:t>
            </w:r>
          </w:p>
        </w:tc>
        <w:tc>
          <w:tcPr>
            <w:tcW w:w="499" w:type="pct"/>
            <w:shd w:val="clear" w:color="auto" w:fill="auto"/>
          </w:tcPr>
          <w:p w14:paraId="63997276" w14:textId="7573FB88" w:rsidR="00B00918" w:rsidRPr="00F41EE2" w:rsidRDefault="009A5EB4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10C90F08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49" w:type="pct"/>
            <w:shd w:val="clear" w:color="auto" w:fill="auto"/>
          </w:tcPr>
          <w:p w14:paraId="0C526A8B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as modalidades disponíveis para consórcio, conforme parametrizadas no sistema</w:t>
            </w:r>
          </w:p>
          <w:p w14:paraId="50CE18A8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5DBA1265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20A748F3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4CA65D35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Tempo Inicial</w:t>
            </w:r>
          </w:p>
        </w:tc>
        <w:tc>
          <w:tcPr>
            <w:tcW w:w="499" w:type="pct"/>
            <w:shd w:val="clear" w:color="auto" w:fill="auto"/>
          </w:tcPr>
          <w:p w14:paraId="2552864F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</w:t>
            </w:r>
          </w:p>
        </w:tc>
        <w:tc>
          <w:tcPr>
            <w:tcW w:w="712" w:type="pct"/>
            <w:shd w:val="clear" w:color="auto" w:fill="auto"/>
          </w:tcPr>
          <w:p w14:paraId="69F7462F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DD/MM/YYYY</w:t>
            </w:r>
          </w:p>
        </w:tc>
        <w:tc>
          <w:tcPr>
            <w:tcW w:w="2849" w:type="pct"/>
            <w:shd w:val="clear" w:color="auto" w:fill="auto"/>
          </w:tcPr>
          <w:p w14:paraId="4E4C6FD6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tempo inicial, quando criou o consórcio (efetivo)</w:t>
            </w:r>
          </w:p>
          <w:p w14:paraId="656B3AC2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6409ECD2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46609870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02C4E22C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Término</w:t>
            </w:r>
          </w:p>
        </w:tc>
        <w:tc>
          <w:tcPr>
            <w:tcW w:w="499" w:type="pct"/>
            <w:shd w:val="clear" w:color="auto" w:fill="auto"/>
          </w:tcPr>
          <w:p w14:paraId="56257186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7580FCB8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XX</w:t>
            </w:r>
          </w:p>
        </w:tc>
        <w:tc>
          <w:tcPr>
            <w:tcW w:w="2849" w:type="pct"/>
            <w:shd w:val="clear" w:color="auto" w:fill="auto"/>
          </w:tcPr>
          <w:p w14:paraId="706C03EB" w14:textId="485865CF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Apresentar o término em meses da carta de consórcio, tempos restante até a </w:t>
            </w:r>
            <w:r w:rsidR="00A24AEC">
              <w:rPr>
                <w:rFonts w:cstheme="minorHAnsi"/>
                <w:bCs/>
              </w:rPr>
              <w:t>contemplação</w:t>
            </w:r>
          </w:p>
          <w:p w14:paraId="7ADF4FEB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77FFC8BE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6BCF1744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02BC89E3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Valor do Prêmio</w:t>
            </w:r>
          </w:p>
        </w:tc>
        <w:tc>
          <w:tcPr>
            <w:tcW w:w="499" w:type="pct"/>
            <w:shd w:val="clear" w:color="auto" w:fill="auto"/>
          </w:tcPr>
          <w:p w14:paraId="16027873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77D382F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R$ </w:t>
            </w:r>
            <w:proofErr w:type="gramStart"/>
            <w:r>
              <w:rPr>
                <w:rFonts w:cstheme="minorHAnsi"/>
                <w:bCs/>
              </w:rPr>
              <w:t>XXXXXX,XX</w:t>
            </w:r>
            <w:proofErr w:type="gramEnd"/>
          </w:p>
        </w:tc>
        <w:tc>
          <w:tcPr>
            <w:tcW w:w="2849" w:type="pct"/>
            <w:shd w:val="clear" w:color="auto" w:fill="auto"/>
          </w:tcPr>
          <w:p w14:paraId="0854D8AA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valor do prêmio da carta de consórcio</w:t>
            </w:r>
          </w:p>
          <w:p w14:paraId="3A08A070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1FEE1F02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2AC51BFB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66CF48DE" w14:textId="77777777" w:rsidR="00B00918" w:rsidRDefault="00B00918" w:rsidP="00F101F6">
            <w:pPr>
              <w:rPr>
                <w:rFonts w:cstheme="minorHAnsi"/>
                <w:bCs/>
              </w:rPr>
            </w:pPr>
            <w:proofErr w:type="gramStart"/>
            <w:r>
              <w:rPr>
                <w:rFonts w:cstheme="minorHAnsi"/>
                <w:bCs/>
              </w:rPr>
              <w:t>Valor  da</w:t>
            </w:r>
            <w:proofErr w:type="gramEnd"/>
            <w:r>
              <w:rPr>
                <w:rFonts w:cstheme="minorHAnsi"/>
                <w:bCs/>
              </w:rPr>
              <w:t xml:space="preserve"> Parcela</w:t>
            </w:r>
          </w:p>
        </w:tc>
        <w:tc>
          <w:tcPr>
            <w:tcW w:w="499" w:type="pct"/>
            <w:shd w:val="clear" w:color="auto" w:fill="auto"/>
          </w:tcPr>
          <w:p w14:paraId="392B60F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5032AD6E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R$ </w:t>
            </w:r>
            <w:proofErr w:type="gramStart"/>
            <w:r>
              <w:rPr>
                <w:rFonts w:cstheme="minorHAnsi"/>
                <w:bCs/>
              </w:rPr>
              <w:t>XXXXXX,XX</w:t>
            </w:r>
            <w:proofErr w:type="gramEnd"/>
          </w:p>
        </w:tc>
        <w:tc>
          <w:tcPr>
            <w:tcW w:w="2849" w:type="pct"/>
            <w:shd w:val="clear" w:color="auto" w:fill="auto"/>
          </w:tcPr>
          <w:p w14:paraId="4334316C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valor da parcela da carta de consórcio</w:t>
            </w:r>
          </w:p>
          <w:p w14:paraId="4458DB9E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22FEDB91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0D2844B4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5CE070F9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Prazo</w:t>
            </w:r>
          </w:p>
        </w:tc>
        <w:tc>
          <w:tcPr>
            <w:tcW w:w="499" w:type="pct"/>
            <w:shd w:val="clear" w:color="auto" w:fill="auto"/>
          </w:tcPr>
          <w:p w14:paraId="295AFA84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22496FAC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XX</w:t>
            </w:r>
          </w:p>
        </w:tc>
        <w:tc>
          <w:tcPr>
            <w:tcW w:w="2849" w:type="pct"/>
            <w:shd w:val="clear" w:color="auto" w:fill="auto"/>
          </w:tcPr>
          <w:p w14:paraId="764DEB87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prazo em meses da carta de consórcio, a parti da data de hoje (momento)</w:t>
            </w:r>
          </w:p>
          <w:p w14:paraId="26519647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2D4CB49C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2639FEE0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19F3AFDE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Taxa </w:t>
            </w:r>
            <w:proofErr w:type="spellStart"/>
            <w:r>
              <w:rPr>
                <w:rFonts w:cstheme="minorHAnsi"/>
                <w:bCs/>
              </w:rPr>
              <w:t>Adminstração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34AE9EFB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2A15DA07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%</w:t>
            </w:r>
            <w:proofErr w:type="gramStart"/>
            <w:r>
              <w:rPr>
                <w:rFonts w:cstheme="minorHAnsi"/>
                <w:bCs/>
              </w:rPr>
              <w:t>XX,XX</w:t>
            </w:r>
            <w:proofErr w:type="gramEnd"/>
          </w:p>
        </w:tc>
        <w:tc>
          <w:tcPr>
            <w:tcW w:w="2849" w:type="pct"/>
            <w:shd w:val="clear" w:color="auto" w:fill="auto"/>
          </w:tcPr>
          <w:p w14:paraId="235A0607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a taxa da plataforma para administrar a carta de consórcio</w:t>
            </w:r>
          </w:p>
          <w:p w14:paraId="4FA5F8F5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2FC03EB9" w14:textId="77777777" w:rsidTr="00F101F6">
        <w:trPr>
          <w:trHeight w:val="564"/>
        </w:trPr>
        <w:tc>
          <w:tcPr>
            <w:tcW w:w="228" w:type="pct"/>
            <w:shd w:val="clear" w:color="auto" w:fill="auto"/>
          </w:tcPr>
          <w:p w14:paraId="72B983D5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712" w:type="pct"/>
            <w:shd w:val="clear" w:color="auto" w:fill="auto"/>
          </w:tcPr>
          <w:p w14:paraId="5203874D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Observação</w:t>
            </w:r>
          </w:p>
        </w:tc>
        <w:tc>
          <w:tcPr>
            <w:tcW w:w="499" w:type="pct"/>
            <w:shd w:val="clear" w:color="auto" w:fill="auto"/>
          </w:tcPr>
          <w:p w14:paraId="6C6A77CD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2" w:type="pct"/>
            <w:shd w:val="clear" w:color="auto" w:fill="auto"/>
          </w:tcPr>
          <w:p w14:paraId="4B82E3B7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Min 20 e máximo 1000</w:t>
            </w:r>
          </w:p>
        </w:tc>
        <w:tc>
          <w:tcPr>
            <w:tcW w:w="2849" w:type="pct"/>
            <w:shd w:val="clear" w:color="auto" w:fill="auto"/>
          </w:tcPr>
          <w:p w14:paraId="7766C136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descritivo com os detalhes e informações parametrizadas no sistema pelo administrador do sistema</w:t>
            </w:r>
          </w:p>
          <w:p w14:paraId="3C0F3DBD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não obrigatório;</w:t>
            </w:r>
          </w:p>
        </w:tc>
      </w:tr>
    </w:tbl>
    <w:p w14:paraId="7D33087C" w14:textId="77777777" w:rsidR="00B00918" w:rsidRDefault="00B00918" w:rsidP="00B00918">
      <w:pPr>
        <w:ind w:left="720"/>
      </w:pPr>
    </w:p>
    <w:p w14:paraId="29D96F9D" w14:textId="77777777" w:rsidR="00B00918" w:rsidRDefault="00B00918" w:rsidP="00B00918">
      <w:pPr>
        <w:ind w:left="720"/>
      </w:pPr>
    </w:p>
    <w:p w14:paraId="159BA989" w14:textId="77777777" w:rsidR="00B00918" w:rsidRDefault="00B00918" w:rsidP="00B00918">
      <w:pPr>
        <w:pStyle w:val="PargrafodaLista"/>
        <w:numPr>
          <w:ilvl w:val="1"/>
          <w:numId w:val="1"/>
        </w:numPr>
      </w:pPr>
      <w:r>
        <w:t>A tabela abaixo apresenta os dados para cadastrar uma previdência</w:t>
      </w:r>
    </w:p>
    <w:p w14:paraId="0FC3BBE6" w14:textId="77777777" w:rsidR="00B00918" w:rsidRDefault="00B00918" w:rsidP="00E6086E">
      <w:pPr>
        <w:pStyle w:val="Legenda"/>
        <w:jc w:val="center"/>
      </w:pPr>
      <w:r>
        <w:t>Tabela 3 – Cadastrar previdência para usuário</w:t>
      </w:r>
    </w:p>
    <w:tbl>
      <w:tblPr>
        <w:tblStyle w:val="Tabelacomgrade"/>
        <w:tblW w:w="4759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484"/>
        <w:gridCol w:w="1036"/>
        <w:gridCol w:w="805"/>
        <w:gridCol w:w="1153"/>
        <w:gridCol w:w="4607"/>
      </w:tblGrid>
      <w:tr w:rsidR="00B00918" w:rsidRPr="003C4DBD" w14:paraId="05C4D765" w14:textId="77777777" w:rsidTr="00F101F6">
        <w:trPr>
          <w:trHeight w:val="409"/>
        </w:trPr>
        <w:tc>
          <w:tcPr>
            <w:tcW w:w="299" w:type="pct"/>
            <w:shd w:val="clear" w:color="auto" w:fill="D9D9D9" w:themeFill="background1" w:themeFillShade="D9"/>
          </w:tcPr>
          <w:p w14:paraId="630C12D6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641" w:type="pct"/>
            <w:shd w:val="clear" w:color="auto" w:fill="D9D9D9" w:themeFill="background1" w:themeFillShade="D9"/>
          </w:tcPr>
          <w:p w14:paraId="613B82FE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Nome do Campo</w:t>
            </w: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8" w:type="pct"/>
            <w:shd w:val="clear" w:color="auto" w:fill="D9D9D9" w:themeFill="background1" w:themeFillShade="D9"/>
          </w:tcPr>
          <w:p w14:paraId="431D2FA7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Tipo de Dado</w:t>
            </w:r>
          </w:p>
        </w:tc>
        <w:tc>
          <w:tcPr>
            <w:tcW w:w="713" w:type="pct"/>
            <w:shd w:val="clear" w:color="auto" w:fill="D9D9D9" w:themeFill="background1" w:themeFillShade="D9"/>
          </w:tcPr>
          <w:p w14:paraId="51B9EA4A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Tamanho / Formato</w:t>
            </w:r>
          </w:p>
        </w:tc>
        <w:tc>
          <w:tcPr>
            <w:tcW w:w="2849" w:type="pct"/>
            <w:shd w:val="clear" w:color="auto" w:fill="D9D9D9" w:themeFill="background1" w:themeFillShade="D9"/>
          </w:tcPr>
          <w:p w14:paraId="645E03CE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Descrição e regra</w:t>
            </w:r>
          </w:p>
        </w:tc>
      </w:tr>
      <w:tr w:rsidR="00B00918" w14:paraId="4DFA2CAD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6B880432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5C15EF71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Tipo de previdência</w:t>
            </w:r>
          </w:p>
        </w:tc>
        <w:tc>
          <w:tcPr>
            <w:tcW w:w="498" w:type="pct"/>
            <w:shd w:val="clear" w:color="auto" w:fill="auto"/>
          </w:tcPr>
          <w:p w14:paraId="508FB6DD" w14:textId="047D2B4A" w:rsidR="00B00918" w:rsidRDefault="009A5EB4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34671CF2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49" w:type="pct"/>
            <w:shd w:val="clear" w:color="auto" w:fill="auto"/>
          </w:tcPr>
          <w:p w14:paraId="72CE2F87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os tipos de previdência disponíveis parametrizadas no sistema</w:t>
            </w:r>
          </w:p>
          <w:p w14:paraId="6B02300C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258D71E1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1190CD7B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7B2798FC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Tempo Inicial</w:t>
            </w:r>
          </w:p>
        </w:tc>
        <w:tc>
          <w:tcPr>
            <w:tcW w:w="498" w:type="pct"/>
            <w:shd w:val="clear" w:color="auto" w:fill="auto"/>
          </w:tcPr>
          <w:p w14:paraId="3924E951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5817A64F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XX</w:t>
            </w:r>
          </w:p>
        </w:tc>
        <w:tc>
          <w:tcPr>
            <w:tcW w:w="2849" w:type="pct"/>
            <w:shd w:val="clear" w:color="auto" w:fill="auto"/>
          </w:tcPr>
          <w:p w14:paraId="1E541565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tempo inicial em anos</w:t>
            </w:r>
          </w:p>
          <w:p w14:paraId="1AC57E5D" w14:textId="77777777" w:rsidR="00B00918" w:rsidRPr="00F41EE2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031CFED8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3E569224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1A313AE8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Término</w:t>
            </w:r>
          </w:p>
        </w:tc>
        <w:tc>
          <w:tcPr>
            <w:tcW w:w="498" w:type="pct"/>
            <w:shd w:val="clear" w:color="auto" w:fill="auto"/>
          </w:tcPr>
          <w:p w14:paraId="6DADA939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3A41F2D5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XX</w:t>
            </w:r>
          </w:p>
        </w:tc>
        <w:tc>
          <w:tcPr>
            <w:tcW w:w="2849" w:type="pct"/>
            <w:shd w:val="clear" w:color="auto" w:fill="auto"/>
          </w:tcPr>
          <w:p w14:paraId="0F0DAA6D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término em meses</w:t>
            </w:r>
          </w:p>
          <w:p w14:paraId="1A4FD14C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3A21FD31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0A695AB8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06CA0BCF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Valor do Retorno</w:t>
            </w:r>
          </w:p>
        </w:tc>
        <w:tc>
          <w:tcPr>
            <w:tcW w:w="498" w:type="pct"/>
            <w:shd w:val="clear" w:color="auto" w:fill="auto"/>
          </w:tcPr>
          <w:p w14:paraId="1033A8D5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28E0B725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R$ </w:t>
            </w:r>
            <w:proofErr w:type="gramStart"/>
            <w:r>
              <w:rPr>
                <w:rFonts w:cstheme="minorHAnsi"/>
                <w:bCs/>
              </w:rPr>
              <w:t>XXXXXX,XX</w:t>
            </w:r>
            <w:proofErr w:type="gramEnd"/>
            <w:r w:rsidDel="00044D0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849" w:type="pct"/>
            <w:shd w:val="clear" w:color="auto" w:fill="auto"/>
          </w:tcPr>
          <w:p w14:paraId="4FDEC920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valor do resgate mensal após o período de contração</w:t>
            </w:r>
          </w:p>
          <w:p w14:paraId="30D6C3CB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1F331923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44FB0E5A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6E626C75" w14:textId="77777777" w:rsidR="00B00918" w:rsidRDefault="00B00918" w:rsidP="00F101F6">
            <w:pPr>
              <w:rPr>
                <w:rFonts w:cstheme="minorHAnsi"/>
                <w:bCs/>
              </w:rPr>
            </w:pPr>
            <w:proofErr w:type="gramStart"/>
            <w:r>
              <w:rPr>
                <w:rFonts w:cstheme="minorHAnsi"/>
                <w:bCs/>
              </w:rPr>
              <w:t>Valor  da</w:t>
            </w:r>
            <w:proofErr w:type="gramEnd"/>
            <w:r>
              <w:rPr>
                <w:rFonts w:cstheme="minorHAnsi"/>
                <w:bCs/>
              </w:rPr>
              <w:t xml:space="preserve"> Parcela</w:t>
            </w:r>
          </w:p>
        </w:tc>
        <w:tc>
          <w:tcPr>
            <w:tcW w:w="498" w:type="pct"/>
            <w:shd w:val="clear" w:color="auto" w:fill="auto"/>
          </w:tcPr>
          <w:p w14:paraId="50E7B592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642D7F9F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R$ </w:t>
            </w:r>
            <w:proofErr w:type="gramStart"/>
            <w:r>
              <w:rPr>
                <w:rFonts w:cstheme="minorHAnsi"/>
                <w:bCs/>
              </w:rPr>
              <w:t>XXXXXX,XX</w:t>
            </w:r>
            <w:proofErr w:type="gramEnd"/>
            <w:r w:rsidDel="00044D0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849" w:type="pct"/>
            <w:shd w:val="clear" w:color="auto" w:fill="auto"/>
          </w:tcPr>
          <w:p w14:paraId="4085F1F2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valor da parcela mensal</w:t>
            </w:r>
          </w:p>
          <w:p w14:paraId="6D9F9C11" w14:textId="77777777" w:rsidR="00B00918" w:rsidRPr="00F41EE2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143D49D6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065808FE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7A5DB15E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Tributação</w:t>
            </w:r>
          </w:p>
        </w:tc>
        <w:tc>
          <w:tcPr>
            <w:tcW w:w="498" w:type="pct"/>
            <w:shd w:val="clear" w:color="auto" w:fill="auto"/>
          </w:tcPr>
          <w:p w14:paraId="776A4CB8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713" w:type="pct"/>
            <w:shd w:val="clear" w:color="auto" w:fill="auto"/>
          </w:tcPr>
          <w:p w14:paraId="440E2C80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49" w:type="pct"/>
            <w:shd w:val="clear" w:color="auto" w:fill="auto"/>
          </w:tcPr>
          <w:p w14:paraId="6ECDF580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tipo de tributação</w:t>
            </w:r>
          </w:p>
          <w:p w14:paraId="6E5028E2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2A5BB52E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0E46413B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38412789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Taxa Administração</w:t>
            </w:r>
          </w:p>
        </w:tc>
        <w:tc>
          <w:tcPr>
            <w:tcW w:w="498" w:type="pct"/>
            <w:shd w:val="clear" w:color="auto" w:fill="auto"/>
          </w:tcPr>
          <w:p w14:paraId="369687F7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47EAD65D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%</w:t>
            </w:r>
            <w:proofErr w:type="gramStart"/>
            <w:r>
              <w:rPr>
                <w:rFonts w:cstheme="minorHAnsi"/>
                <w:bCs/>
              </w:rPr>
              <w:t>XX,XX</w:t>
            </w:r>
            <w:proofErr w:type="gramEnd"/>
            <w:r w:rsidDel="00044D0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849" w:type="pct"/>
            <w:shd w:val="clear" w:color="auto" w:fill="auto"/>
          </w:tcPr>
          <w:p w14:paraId="172E7A24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Apresentar a taxa de administração da plataforma </w:t>
            </w:r>
          </w:p>
          <w:p w14:paraId="6D106E13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obrigatório;</w:t>
            </w:r>
          </w:p>
        </w:tc>
      </w:tr>
      <w:tr w:rsidR="00B00918" w14:paraId="10C68862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1B427D4E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60CDD9C6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Observação</w:t>
            </w:r>
          </w:p>
        </w:tc>
        <w:tc>
          <w:tcPr>
            <w:tcW w:w="498" w:type="pct"/>
            <w:shd w:val="clear" w:color="auto" w:fill="auto"/>
          </w:tcPr>
          <w:p w14:paraId="542862DC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2C657B46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Min 20 e máximo 1000</w:t>
            </w:r>
          </w:p>
        </w:tc>
        <w:tc>
          <w:tcPr>
            <w:tcW w:w="2849" w:type="pct"/>
            <w:shd w:val="clear" w:color="auto" w:fill="auto"/>
          </w:tcPr>
          <w:p w14:paraId="4C36EEBE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descritivo com os detalhes e informações parametrizadas no sistema pelo administrador</w:t>
            </w:r>
          </w:p>
          <w:p w14:paraId="7271BF58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não obrigatório;</w:t>
            </w:r>
          </w:p>
        </w:tc>
      </w:tr>
      <w:tr w:rsidR="00B00918" w14:paraId="65E84F3E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2B6AE35B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3EA0E609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Modalidade</w:t>
            </w:r>
          </w:p>
        </w:tc>
        <w:tc>
          <w:tcPr>
            <w:tcW w:w="498" w:type="pct"/>
            <w:shd w:val="clear" w:color="auto" w:fill="auto"/>
          </w:tcPr>
          <w:p w14:paraId="3DA5C827" w14:textId="7F6D3855" w:rsidR="00B00918" w:rsidRDefault="009A5EB4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1BFC54B1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49" w:type="pct"/>
            <w:shd w:val="clear" w:color="auto" w:fill="auto"/>
          </w:tcPr>
          <w:p w14:paraId="3A49B995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as modalidades disponíveis parametrizadas no sistema</w:t>
            </w:r>
          </w:p>
          <w:p w14:paraId="39615435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60866C38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1C34DD22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33143280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Rentabilidade</w:t>
            </w:r>
          </w:p>
        </w:tc>
        <w:tc>
          <w:tcPr>
            <w:tcW w:w="498" w:type="pct"/>
            <w:shd w:val="clear" w:color="auto" w:fill="auto"/>
          </w:tcPr>
          <w:p w14:paraId="28E2277A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07113809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%</w:t>
            </w:r>
            <w:proofErr w:type="gramStart"/>
            <w:r>
              <w:rPr>
                <w:rFonts w:cstheme="minorHAnsi"/>
                <w:bCs/>
              </w:rPr>
              <w:t>XX,XX</w:t>
            </w:r>
            <w:proofErr w:type="gramEnd"/>
            <w:r w:rsidDel="00044D0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849" w:type="pct"/>
            <w:shd w:val="clear" w:color="auto" w:fill="auto"/>
          </w:tcPr>
          <w:p w14:paraId="3A9F5409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 valor da rentabilidade ao ano</w:t>
            </w:r>
          </w:p>
          <w:p w14:paraId="0D67C1E7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1FC1CFEC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1FF28E1E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3742CC59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Valor Acumulado</w:t>
            </w:r>
          </w:p>
        </w:tc>
        <w:tc>
          <w:tcPr>
            <w:tcW w:w="498" w:type="pct"/>
            <w:shd w:val="clear" w:color="auto" w:fill="auto"/>
          </w:tcPr>
          <w:p w14:paraId="18A635B2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3B66AC74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R$ </w:t>
            </w:r>
            <w:proofErr w:type="gramStart"/>
            <w:r>
              <w:rPr>
                <w:rFonts w:cstheme="minorHAnsi"/>
                <w:bCs/>
              </w:rPr>
              <w:t>XXXXXX,XX</w:t>
            </w:r>
            <w:proofErr w:type="gramEnd"/>
            <w:r w:rsidDel="00044D0B">
              <w:rPr>
                <w:rFonts w:cstheme="minorHAnsi"/>
                <w:bCs/>
              </w:rPr>
              <w:t xml:space="preserve"> </w:t>
            </w:r>
          </w:p>
        </w:tc>
        <w:tc>
          <w:tcPr>
            <w:tcW w:w="2849" w:type="pct"/>
            <w:shd w:val="clear" w:color="auto" w:fill="auto"/>
          </w:tcPr>
          <w:p w14:paraId="6CF2C038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Apresentar o valor total acumulado ao término. </w:t>
            </w:r>
          </w:p>
          <w:p w14:paraId="37C51BA1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  <w:tr w:rsidR="00B00918" w14:paraId="2D5A1A08" w14:textId="77777777" w:rsidTr="00F101F6">
        <w:trPr>
          <w:trHeight w:val="564"/>
        </w:trPr>
        <w:tc>
          <w:tcPr>
            <w:tcW w:w="299" w:type="pct"/>
            <w:shd w:val="clear" w:color="auto" w:fill="auto"/>
          </w:tcPr>
          <w:p w14:paraId="695261CE" w14:textId="77777777" w:rsidR="00B00918" w:rsidRPr="00F41EE2" w:rsidRDefault="00B00918" w:rsidP="00B0091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641" w:type="pct"/>
            <w:shd w:val="clear" w:color="auto" w:fill="auto"/>
          </w:tcPr>
          <w:p w14:paraId="187F0A35" w14:textId="77777777" w:rsidR="00B00918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Perfil</w:t>
            </w:r>
          </w:p>
        </w:tc>
        <w:tc>
          <w:tcPr>
            <w:tcW w:w="498" w:type="pct"/>
            <w:shd w:val="clear" w:color="auto" w:fill="auto"/>
          </w:tcPr>
          <w:p w14:paraId="5CB75C15" w14:textId="39EFF6A3" w:rsidR="00B00918" w:rsidRDefault="009A5EB4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Alfanumérico</w:t>
            </w:r>
          </w:p>
        </w:tc>
        <w:tc>
          <w:tcPr>
            <w:tcW w:w="713" w:type="pct"/>
            <w:shd w:val="clear" w:color="auto" w:fill="auto"/>
          </w:tcPr>
          <w:p w14:paraId="015480C0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Texto</w:t>
            </w:r>
          </w:p>
        </w:tc>
        <w:tc>
          <w:tcPr>
            <w:tcW w:w="2849" w:type="pct"/>
            <w:shd w:val="clear" w:color="auto" w:fill="auto"/>
          </w:tcPr>
          <w:p w14:paraId="21DC078A" w14:textId="77777777" w:rsidR="00B00918" w:rsidRDefault="00B00918" w:rsidP="00F101F6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os perfis do usuário disponíveis parametrizadas no sistema</w:t>
            </w:r>
          </w:p>
          <w:p w14:paraId="1119FF0C" w14:textId="77777777" w:rsidR="00B00918" w:rsidRPr="00F41EE2" w:rsidRDefault="00B00918" w:rsidP="00F101F6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Campo obrigatório</w:t>
            </w:r>
          </w:p>
        </w:tc>
      </w:tr>
    </w:tbl>
    <w:p w14:paraId="74A57C9B" w14:textId="77777777" w:rsidR="00B00918" w:rsidRDefault="00B00918" w:rsidP="00B00918">
      <w:pPr>
        <w:pStyle w:val="PargrafodaLista"/>
        <w:ind w:left="792"/>
      </w:pPr>
    </w:p>
    <w:p w14:paraId="0BAA4ABF" w14:textId="77777777" w:rsidR="00B00918" w:rsidRDefault="00B00918" w:rsidP="00B00918">
      <w:pPr>
        <w:pStyle w:val="PargrafodaLista"/>
        <w:ind w:left="792"/>
      </w:pPr>
    </w:p>
    <w:p w14:paraId="1F0249FF" w14:textId="7A277ACF" w:rsidR="00B00918" w:rsidRDefault="00B00918" w:rsidP="00B00918">
      <w:pPr>
        <w:pStyle w:val="PargrafodaLista"/>
        <w:numPr>
          <w:ilvl w:val="1"/>
          <w:numId w:val="1"/>
        </w:numPr>
      </w:pPr>
      <w:r>
        <w:t xml:space="preserve">A tabela abaixo apresenta as regras de negócio da </w:t>
      </w:r>
      <w:r w:rsidR="006124A0">
        <w:t>API</w:t>
      </w:r>
      <w:r>
        <w:t>:</w:t>
      </w:r>
    </w:p>
    <w:p w14:paraId="35DD6F7D" w14:textId="77777777" w:rsidR="00B00918" w:rsidRDefault="00B00918" w:rsidP="00B00918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- Regras de Negócio</w:t>
      </w:r>
    </w:p>
    <w:tbl>
      <w:tblPr>
        <w:tblStyle w:val="Tabelacomgrade"/>
        <w:tblW w:w="4773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127"/>
        <w:gridCol w:w="6981"/>
      </w:tblGrid>
      <w:tr w:rsidR="00B00918" w:rsidRPr="003C4DBD" w14:paraId="63B3A02E" w14:textId="77777777" w:rsidTr="00FA6F93">
        <w:trPr>
          <w:trHeight w:val="409"/>
        </w:trPr>
        <w:tc>
          <w:tcPr>
            <w:tcW w:w="695" w:type="pct"/>
            <w:shd w:val="clear" w:color="auto" w:fill="D9D9D9" w:themeFill="background1" w:themeFillShade="D9"/>
          </w:tcPr>
          <w:p w14:paraId="0B0ADC90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4305" w:type="pct"/>
            <w:shd w:val="clear" w:color="auto" w:fill="D9D9D9" w:themeFill="background1" w:themeFillShade="D9"/>
          </w:tcPr>
          <w:p w14:paraId="3ABC4519" w14:textId="77777777" w:rsidR="00B00918" w:rsidRPr="003C4DBD" w:rsidRDefault="00B00918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Regras de negócio</w:t>
            </w:r>
          </w:p>
        </w:tc>
      </w:tr>
      <w:tr w:rsidR="00B00918" w:rsidRPr="00227318" w14:paraId="163332ED" w14:textId="77777777" w:rsidTr="00FA6F93">
        <w:trPr>
          <w:trHeight w:val="564"/>
        </w:trPr>
        <w:tc>
          <w:tcPr>
            <w:tcW w:w="695" w:type="pct"/>
            <w:shd w:val="clear" w:color="auto" w:fill="auto"/>
          </w:tcPr>
          <w:p w14:paraId="7D14E537" w14:textId="77777777" w:rsidR="00B00918" w:rsidRDefault="00B00918" w:rsidP="00F101F6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  <w:bookmarkStart w:id="4" w:name="RN1"/>
            <w:r w:rsidRPr="003C1203">
              <w:rPr>
                <w:rFonts w:cstheme="minorHAnsi"/>
                <w:bCs/>
                <w:sz w:val="24"/>
                <w:szCs w:val="24"/>
              </w:rPr>
              <w:t>RN1</w:t>
            </w:r>
            <w:bookmarkEnd w:id="4"/>
          </w:p>
        </w:tc>
        <w:tc>
          <w:tcPr>
            <w:tcW w:w="4305" w:type="pct"/>
            <w:shd w:val="clear" w:color="auto" w:fill="auto"/>
          </w:tcPr>
          <w:p w14:paraId="25AA6D63" w14:textId="77777777" w:rsidR="00B00918" w:rsidRPr="00E7424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somente ativos correspondentes ao perfil do usuário;</w:t>
            </w:r>
          </w:p>
        </w:tc>
      </w:tr>
      <w:tr w:rsidR="00B00918" w:rsidRPr="00227318" w14:paraId="21614104" w14:textId="77777777" w:rsidTr="00FA6F93">
        <w:trPr>
          <w:trHeight w:val="564"/>
        </w:trPr>
        <w:tc>
          <w:tcPr>
            <w:tcW w:w="695" w:type="pct"/>
            <w:shd w:val="clear" w:color="auto" w:fill="auto"/>
          </w:tcPr>
          <w:p w14:paraId="45357E45" w14:textId="77777777" w:rsidR="00B00918" w:rsidRDefault="00B00918" w:rsidP="00F101F6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  <w:bookmarkStart w:id="5" w:name="RN2"/>
            <w:r w:rsidRPr="003C1203">
              <w:rPr>
                <w:rFonts w:cstheme="minorHAnsi"/>
                <w:bCs/>
                <w:sz w:val="24"/>
                <w:szCs w:val="24"/>
              </w:rPr>
              <w:t>RN2</w:t>
            </w:r>
            <w:bookmarkEnd w:id="5"/>
          </w:p>
        </w:tc>
        <w:tc>
          <w:tcPr>
            <w:tcW w:w="4305" w:type="pct"/>
            <w:shd w:val="clear" w:color="auto" w:fill="auto"/>
          </w:tcPr>
          <w:p w14:paraId="303A048B" w14:textId="77777777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 data de término irá determinar o fim do pagamento e início da contemplação;</w:t>
            </w:r>
          </w:p>
          <w:p w14:paraId="3CCD1C6B" w14:textId="77777777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caso de tipo de modalidade, a data será preenchida com a data final da vigência do ativo;</w:t>
            </w:r>
          </w:p>
          <w:p w14:paraId="23C7F922" w14:textId="77777777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caso de uma oferta seja recusada o sistema exibirá um alerta;</w:t>
            </w:r>
          </w:p>
          <w:p w14:paraId="49AD5309" w14:textId="65C0F3FB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caso de uma oferta válida, o sistema aguardará o término da assembleia para identificar a oferta vencedora e avisará p</w:t>
            </w:r>
            <w:r w:rsidR="00467A22">
              <w:rPr>
                <w:rFonts w:cstheme="minorHAnsi"/>
                <w:bCs/>
              </w:rPr>
              <w:t>or</w:t>
            </w:r>
            <w:r>
              <w:rPr>
                <w:rFonts w:cstheme="minorHAnsi"/>
                <w:bCs/>
              </w:rPr>
              <w:t xml:space="preserve"> SMS e via e-mail.</w:t>
            </w:r>
          </w:p>
          <w:p w14:paraId="46BB7AC2" w14:textId="3FAEC16C" w:rsidR="00B00918" w:rsidRPr="00FA6F93" w:rsidRDefault="00B00918" w:rsidP="00FA6F9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Nestas situações cadastrais e validação da proposta </w:t>
            </w:r>
            <w:r w:rsidR="00FA6F93">
              <w:rPr>
                <w:rFonts w:cstheme="minorHAnsi"/>
                <w:bCs/>
              </w:rPr>
              <w:t>o preenchimento dos campos é</w:t>
            </w:r>
            <w:r>
              <w:rPr>
                <w:rFonts w:cstheme="minorHAnsi"/>
                <w:bCs/>
              </w:rPr>
              <w:t xml:space="preserve"> </w:t>
            </w:r>
            <w:r w:rsidR="00FA6F93">
              <w:rPr>
                <w:rFonts w:cstheme="minorHAnsi"/>
                <w:bCs/>
              </w:rPr>
              <w:t>obrigatório</w:t>
            </w:r>
            <w:r>
              <w:rPr>
                <w:rFonts w:cstheme="minorHAnsi"/>
                <w:bCs/>
              </w:rPr>
              <w:t>;</w:t>
            </w:r>
          </w:p>
        </w:tc>
      </w:tr>
      <w:tr w:rsidR="00B00918" w:rsidRPr="00227318" w14:paraId="48DF5A06" w14:textId="77777777" w:rsidTr="00FA6F93">
        <w:trPr>
          <w:trHeight w:val="564"/>
        </w:trPr>
        <w:tc>
          <w:tcPr>
            <w:tcW w:w="695" w:type="pct"/>
            <w:shd w:val="clear" w:color="auto" w:fill="auto"/>
          </w:tcPr>
          <w:p w14:paraId="2B07F672" w14:textId="77777777" w:rsidR="00B00918" w:rsidRDefault="00B00918" w:rsidP="00F101F6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  <w:bookmarkStart w:id="6" w:name="RN3"/>
            <w:r w:rsidRPr="003C1203">
              <w:rPr>
                <w:rFonts w:cstheme="minorHAnsi"/>
                <w:bCs/>
                <w:sz w:val="24"/>
                <w:szCs w:val="24"/>
              </w:rPr>
              <w:t>RN3</w:t>
            </w:r>
            <w:bookmarkEnd w:id="6"/>
          </w:p>
        </w:tc>
        <w:tc>
          <w:tcPr>
            <w:tcW w:w="4305" w:type="pct"/>
            <w:shd w:val="clear" w:color="auto" w:fill="auto"/>
          </w:tcPr>
          <w:p w14:paraId="6B862B88" w14:textId="77777777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Apresentar mensagem de confirmação; (</w:t>
            </w:r>
            <w:r>
              <w:rPr>
                <w:rFonts w:cstheme="minorHAnsi"/>
                <w:bCs/>
              </w:rPr>
              <w:fldChar w:fldCharType="begin"/>
            </w:r>
            <w:r>
              <w:rPr>
                <w:rFonts w:cstheme="minorHAnsi"/>
                <w:bCs/>
              </w:rPr>
              <w:instrText xml:space="preserve"> REF C1 \h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 w:rsidRPr="00D77774">
              <w:rPr>
                <w:rFonts w:cstheme="minorHAnsi"/>
                <w:bCs/>
                <w:sz w:val="18"/>
                <w:szCs w:val="18"/>
              </w:rPr>
              <w:t>C1</w:t>
            </w:r>
            <w:r>
              <w:rPr>
                <w:rFonts w:cstheme="minorHAnsi"/>
                <w:bCs/>
              </w:rPr>
              <w:fldChar w:fldCharType="end"/>
            </w:r>
            <w:r>
              <w:rPr>
                <w:rFonts w:cstheme="minorHAnsi"/>
                <w:bCs/>
              </w:rPr>
              <w:t>)</w:t>
            </w:r>
          </w:p>
          <w:p w14:paraId="1541027C" w14:textId="3F3C9764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Gravar os dados; (</w:t>
            </w:r>
            <w:r>
              <w:rPr>
                <w:rFonts w:cstheme="minorHAnsi"/>
                <w:bCs/>
              </w:rPr>
              <w:fldChar w:fldCharType="begin"/>
            </w:r>
            <w:r>
              <w:rPr>
                <w:rFonts w:cstheme="minorHAnsi"/>
                <w:bCs/>
              </w:rPr>
              <w:instrText xml:space="preserve"> REF E4 \h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>
              <w:rPr>
                <w:rFonts w:cstheme="minorHAnsi"/>
                <w:b/>
                <w:bCs/>
                <w:sz w:val="18"/>
                <w:szCs w:val="18"/>
              </w:rPr>
              <w:t>E</w:t>
            </w:r>
            <w:r w:rsidR="00B83B1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>
              <w:rPr>
                <w:rFonts w:cstheme="minorHAnsi"/>
                <w:bCs/>
              </w:rPr>
              <w:fldChar w:fldCharType="end"/>
            </w:r>
            <w:r>
              <w:rPr>
                <w:rFonts w:cstheme="minorHAnsi"/>
                <w:bCs/>
              </w:rPr>
              <w:t>)</w:t>
            </w:r>
          </w:p>
          <w:p w14:paraId="7A090F1B" w14:textId="6B3865E1" w:rsidR="00B00918" w:rsidRDefault="00B00918" w:rsidP="00B00918">
            <w:pPr>
              <w:pStyle w:val="PargrafodaLista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Qualquer divergência encontrada na integração com a plataforma será </w:t>
            </w:r>
            <w:proofErr w:type="gramStart"/>
            <w:r>
              <w:rPr>
                <w:rFonts w:cstheme="minorHAnsi"/>
                <w:bCs/>
              </w:rPr>
              <w:t>apresentad</w:t>
            </w:r>
            <w:r w:rsidR="002021FB">
              <w:rPr>
                <w:rFonts w:cstheme="minorHAnsi"/>
                <w:bCs/>
              </w:rPr>
              <w:t>o</w:t>
            </w:r>
            <w:proofErr w:type="gramEnd"/>
            <w:r w:rsidR="002021FB">
              <w:rPr>
                <w:rFonts w:cstheme="minorHAnsi"/>
                <w:bCs/>
              </w:rPr>
              <w:t xml:space="preserve"> no retorno da API </w:t>
            </w:r>
            <w:r>
              <w:rPr>
                <w:rFonts w:cstheme="minorHAnsi"/>
                <w:bCs/>
              </w:rPr>
              <w:t>com a mensagem gerada pelo sistema; (</w:t>
            </w:r>
            <w:r>
              <w:rPr>
                <w:rFonts w:cstheme="minorHAnsi"/>
                <w:bCs/>
              </w:rPr>
              <w:fldChar w:fldCharType="begin"/>
            </w:r>
            <w:r>
              <w:rPr>
                <w:rFonts w:cstheme="minorHAnsi"/>
                <w:bCs/>
              </w:rPr>
              <w:instrText xml:space="preserve"> REF E4 \h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>
              <w:rPr>
                <w:rFonts w:cstheme="minorHAnsi"/>
                <w:b/>
                <w:bCs/>
                <w:sz w:val="18"/>
                <w:szCs w:val="18"/>
              </w:rPr>
              <w:t>E</w:t>
            </w:r>
            <w:r w:rsidR="00B83B1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>
              <w:rPr>
                <w:rFonts w:cstheme="minorHAnsi"/>
                <w:bCs/>
              </w:rPr>
              <w:fldChar w:fldCharType="end"/>
            </w:r>
            <w:r>
              <w:rPr>
                <w:rFonts w:cstheme="minorHAnsi"/>
                <w:bCs/>
              </w:rPr>
              <w:t>)</w:t>
            </w:r>
          </w:p>
          <w:p w14:paraId="48958AA0" w14:textId="77777777" w:rsidR="00B00918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Após realização do cadastrado o sistema enviará um e-mail e um SMS de confirmação;</w:t>
            </w:r>
          </w:p>
          <w:p w14:paraId="2BF3F3DE" w14:textId="763685C2" w:rsidR="00B00918" w:rsidRPr="00204821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Verificar se os campos foram devidamente preenchidos; (</w:t>
            </w:r>
            <w:r>
              <w:rPr>
                <w:rFonts w:cstheme="minorHAnsi"/>
                <w:bCs/>
              </w:rPr>
              <w:fldChar w:fldCharType="begin"/>
            </w:r>
            <w:r>
              <w:rPr>
                <w:rFonts w:cstheme="minorHAnsi"/>
                <w:bCs/>
              </w:rPr>
              <w:instrText xml:space="preserve"> REF E1 \h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 w:rsidRPr="00D77774">
              <w:rPr>
                <w:rFonts w:cstheme="minorHAnsi"/>
                <w:b/>
                <w:bCs/>
                <w:sz w:val="18"/>
                <w:szCs w:val="18"/>
              </w:rPr>
              <w:t>E1</w:t>
            </w:r>
            <w:r>
              <w:rPr>
                <w:rFonts w:cstheme="minorHAnsi"/>
                <w:bCs/>
              </w:rPr>
              <w:fldChar w:fldCharType="end"/>
            </w:r>
            <w:r>
              <w:rPr>
                <w:rFonts w:cstheme="minorHAnsi"/>
                <w:bCs/>
              </w:rPr>
              <w:t>;</w:t>
            </w:r>
            <w:r>
              <w:rPr>
                <w:rFonts w:cstheme="minorHAnsi"/>
                <w:bCs/>
              </w:rPr>
              <w:fldChar w:fldCharType="begin"/>
            </w:r>
            <w:r>
              <w:rPr>
                <w:rFonts w:cstheme="minorHAnsi"/>
                <w:bCs/>
              </w:rPr>
              <w:instrText xml:space="preserve"> REF E2 \h </w:instrText>
            </w:r>
            <w:r>
              <w:rPr>
                <w:rFonts w:cstheme="minorHAnsi"/>
                <w:bCs/>
              </w:rPr>
            </w:r>
            <w:r>
              <w:rPr>
                <w:rFonts w:cstheme="minorHAnsi"/>
                <w:bCs/>
              </w:rPr>
              <w:fldChar w:fldCharType="separate"/>
            </w:r>
            <w:r>
              <w:rPr>
                <w:rFonts w:cstheme="minorHAnsi"/>
                <w:b/>
                <w:bCs/>
                <w:sz w:val="18"/>
                <w:szCs w:val="18"/>
              </w:rPr>
              <w:t>E2</w:t>
            </w:r>
            <w:r>
              <w:rPr>
                <w:rFonts w:cstheme="minorHAnsi"/>
                <w:bCs/>
              </w:rPr>
              <w:fldChar w:fldCharType="end"/>
            </w:r>
            <w:r>
              <w:rPr>
                <w:rFonts w:cstheme="minorHAnsi"/>
                <w:bCs/>
              </w:rPr>
              <w:t>)</w:t>
            </w:r>
          </w:p>
        </w:tc>
      </w:tr>
      <w:tr w:rsidR="00B00918" w:rsidRPr="00227318" w14:paraId="533EF004" w14:textId="77777777" w:rsidTr="00FA6F93">
        <w:trPr>
          <w:trHeight w:val="564"/>
        </w:trPr>
        <w:tc>
          <w:tcPr>
            <w:tcW w:w="695" w:type="pct"/>
            <w:shd w:val="clear" w:color="auto" w:fill="auto"/>
          </w:tcPr>
          <w:p w14:paraId="3B8D71DF" w14:textId="77777777" w:rsidR="00B00918" w:rsidRPr="003C1203" w:rsidRDefault="00B00918" w:rsidP="00F101F6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  <w:bookmarkStart w:id="7" w:name="RN4"/>
            <w:r>
              <w:rPr>
                <w:rFonts w:cstheme="minorHAnsi"/>
                <w:bCs/>
                <w:sz w:val="24"/>
                <w:szCs w:val="24"/>
              </w:rPr>
              <w:t>RN4</w:t>
            </w:r>
            <w:bookmarkEnd w:id="7"/>
          </w:p>
        </w:tc>
        <w:tc>
          <w:tcPr>
            <w:tcW w:w="4305" w:type="pct"/>
            <w:shd w:val="clear" w:color="auto" w:fill="auto"/>
          </w:tcPr>
          <w:p w14:paraId="3C563BBF" w14:textId="54276C34" w:rsidR="00B00918" w:rsidRPr="00F86BA4" w:rsidRDefault="00B00918" w:rsidP="00B00918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caso de uma contemplação por prazo ou sorteio o sistema encaminhará um e-mail</w:t>
            </w:r>
            <w:r w:rsidR="00972A87">
              <w:rPr>
                <w:rFonts w:cstheme="minorHAnsi"/>
                <w:bCs/>
              </w:rPr>
              <w:t xml:space="preserve"> e</w:t>
            </w:r>
            <w:r>
              <w:rPr>
                <w:rFonts w:cstheme="minorHAnsi"/>
                <w:bCs/>
              </w:rPr>
              <w:t xml:space="preserve"> SMS;</w:t>
            </w:r>
          </w:p>
        </w:tc>
      </w:tr>
    </w:tbl>
    <w:p w14:paraId="308ABD4B" w14:textId="77777777" w:rsidR="00B00918" w:rsidRDefault="00B00918" w:rsidP="00B00918">
      <w:pPr>
        <w:ind w:left="720"/>
      </w:pPr>
    </w:p>
    <w:p w14:paraId="558CB90A" w14:textId="4F71F8E1" w:rsidR="00B00918" w:rsidRDefault="00B00918" w:rsidP="00B00918">
      <w:pPr>
        <w:pStyle w:val="PargrafodaLista"/>
        <w:numPr>
          <w:ilvl w:val="1"/>
          <w:numId w:val="1"/>
        </w:numPr>
      </w:pPr>
      <w:r>
        <w:t xml:space="preserve">A tabela abaixo apresenta as mensagens de exceção da </w:t>
      </w:r>
      <w:r w:rsidR="00BC54D1">
        <w:t>API</w:t>
      </w:r>
      <w:r>
        <w:t>:</w:t>
      </w:r>
    </w:p>
    <w:p w14:paraId="12A3A9D3" w14:textId="77777777" w:rsidR="00B00918" w:rsidRDefault="00B00918" w:rsidP="00B00918">
      <w:pPr>
        <w:pStyle w:val="Legenda"/>
        <w:keepNext/>
        <w:jc w:val="center"/>
      </w:pPr>
      <w:bookmarkStart w:id="8" w:name="_Ref98840479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Tabela de exceções</w:t>
      </w:r>
      <w:bookmarkEnd w:id="8"/>
    </w:p>
    <w:tbl>
      <w:tblPr>
        <w:tblStyle w:val="Tabelacomgrade"/>
        <w:tblW w:w="4772" w:type="pct"/>
        <w:tblInd w:w="535" w:type="dxa"/>
        <w:tblLayout w:type="fixed"/>
        <w:tblLook w:val="04A0" w:firstRow="1" w:lastRow="0" w:firstColumn="1" w:lastColumn="0" w:noHBand="0" w:noVBand="1"/>
      </w:tblPr>
      <w:tblGrid>
        <w:gridCol w:w="676"/>
        <w:gridCol w:w="1912"/>
        <w:gridCol w:w="5519"/>
      </w:tblGrid>
      <w:tr w:rsidR="00A03D29" w:rsidRPr="003C4DBD" w14:paraId="04731BE1" w14:textId="77777777" w:rsidTr="00A03D29">
        <w:trPr>
          <w:trHeight w:val="409"/>
        </w:trPr>
        <w:tc>
          <w:tcPr>
            <w:tcW w:w="417" w:type="pct"/>
            <w:shd w:val="clear" w:color="auto" w:fill="D9D9D9" w:themeFill="background1" w:themeFillShade="D9"/>
          </w:tcPr>
          <w:p w14:paraId="2BB6BA6D" w14:textId="77777777" w:rsidR="00A03D29" w:rsidRPr="003C4DBD" w:rsidRDefault="00A03D29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1179" w:type="pct"/>
            <w:shd w:val="clear" w:color="auto" w:fill="D9D9D9" w:themeFill="background1" w:themeFillShade="D9"/>
          </w:tcPr>
          <w:p w14:paraId="1C1AB8F9" w14:textId="77777777" w:rsidR="00A03D29" w:rsidRPr="003C4DBD" w:rsidRDefault="00A03D29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Mensagem</w:t>
            </w:r>
          </w:p>
        </w:tc>
        <w:tc>
          <w:tcPr>
            <w:tcW w:w="3404" w:type="pct"/>
            <w:shd w:val="clear" w:color="auto" w:fill="D9D9D9" w:themeFill="background1" w:themeFillShade="D9"/>
          </w:tcPr>
          <w:p w14:paraId="4836E5F9" w14:textId="77777777" w:rsidR="00A03D29" w:rsidRPr="003C4DBD" w:rsidRDefault="00A03D29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Condição</w:t>
            </w:r>
          </w:p>
        </w:tc>
      </w:tr>
      <w:tr w:rsidR="00A03D29" w:rsidRPr="003B13B8" w14:paraId="43A733F3" w14:textId="77777777" w:rsidTr="00A03D29">
        <w:trPr>
          <w:trHeight w:val="564"/>
        </w:trPr>
        <w:tc>
          <w:tcPr>
            <w:tcW w:w="417" w:type="pct"/>
            <w:shd w:val="clear" w:color="auto" w:fill="auto"/>
          </w:tcPr>
          <w:p w14:paraId="4F013A83" w14:textId="77777777" w:rsidR="00A03D29" w:rsidRPr="003B13B8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bookmarkStart w:id="9" w:name="E1"/>
            <w:r w:rsidRPr="00D77774">
              <w:rPr>
                <w:rFonts w:cstheme="minorHAnsi"/>
                <w:b/>
                <w:bCs/>
                <w:sz w:val="18"/>
                <w:szCs w:val="18"/>
              </w:rPr>
              <w:t>E1</w:t>
            </w:r>
            <w:bookmarkEnd w:id="9"/>
          </w:p>
        </w:tc>
        <w:tc>
          <w:tcPr>
            <w:tcW w:w="1179" w:type="pct"/>
            <w:shd w:val="clear" w:color="auto" w:fill="auto"/>
          </w:tcPr>
          <w:p w14:paraId="7D2EA122" w14:textId="22C26595" w:rsidR="00A03D29" w:rsidRPr="003B13B8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Informar os campos obrigatórios!</w:t>
            </w:r>
          </w:p>
        </w:tc>
        <w:tc>
          <w:tcPr>
            <w:tcW w:w="3404" w:type="pct"/>
            <w:shd w:val="clear" w:color="auto" w:fill="auto"/>
          </w:tcPr>
          <w:p w14:paraId="00E884A0" w14:textId="77777777" w:rsidR="00A03D29" w:rsidRPr="003B13B8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Quando os campos obrigatórios não forem informados. (</w:t>
            </w:r>
            <w:r>
              <w:rPr>
                <w:rFonts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Cs/>
                <w:sz w:val="18"/>
                <w:szCs w:val="18"/>
              </w:rPr>
              <w:instrText xml:space="preserve"> REF RN3 \h </w:instrText>
            </w:r>
            <w:r>
              <w:rPr>
                <w:rFonts w:cstheme="minorHAnsi"/>
                <w:bCs/>
                <w:sz w:val="18"/>
                <w:szCs w:val="18"/>
              </w:rPr>
            </w:r>
            <w:r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Pr="003C1203">
              <w:rPr>
                <w:rFonts w:cstheme="minorHAnsi"/>
                <w:bCs/>
                <w:sz w:val="24"/>
                <w:szCs w:val="24"/>
              </w:rPr>
              <w:t>RN3</w:t>
            </w:r>
            <w:r>
              <w:rPr>
                <w:rFonts w:cstheme="minorHAnsi"/>
                <w:bCs/>
                <w:sz w:val="18"/>
                <w:szCs w:val="18"/>
              </w:rPr>
              <w:fldChar w:fldCharType="end"/>
            </w:r>
            <w:r>
              <w:rPr>
                <w:rFonts w:cstheme="minorHAnsi"/>
                <w:bCs/>
                <w:sz w:val="18"/>
                <w:szCs w:val="18"/>
              </w:rPr>
              <w:t>)</w:t>
            </w:r>
          </w:p>
        </w:tc>
      </w:tr>
      <w:tr w:rsidR="00A03D29" w:rsidRPr="003B13B8" w14:paraId="6DE2B6A0" w14:textId="77777777" w:rsidTr="00A03D29">
        <w:trPr>
          <w:trHeight w:val="564"/>
        </w:trPr>
        <w:tc>
          <w:tcPr>
            <w:tcW w:w="417" w:type="pct"/>
            <w:shd w:val="clear" w:color="auto" w:fill="auto"/>
          </w:tcPr>
          <w:p w14:paraId="0080BEFB" w14:textId="77777777" w:rsidR="00A03D29" w:rsidRPr="00D77774" w:rsidRDefault="00A03D29" w:rsidP="00F101F6">
            <w:pPr>
              <w:rPr>
                <w:rFonts w:cstheme="minorHAnsi"/>
                <w:b/>
                <w:bCs/>
                <w:sz w:val="18"/>
                <w:szCs w:val="18"/>
              </w:rPr>
            </w:pPr>
            <w:bookmarkStart w:id="10" w:name="E2"/>
            <w:r>
              <w:rPr>
                <w:rFonts w:cstheme="minorHAnsi"/>
                <w:b/>
                <w:bCs/>
                <w:sz w:val="18"/>
                <w:szCs w:val="18"/>
              </w:rPr>
              <w:t>E2</w:t>
            </w:r>
            <w:bookmarkEnd w:id="10"/>
          </w:p>
        </w:tc>
        <w:tc>
          <w:tcPr>
            <w:tcW w:w="1179" w:type="pct"/>
            <w:shd w:val="clear" w:color="auto" w:fill="auto"/>
          </w:tcPr>
          <w:p w14:paraId="662B6485" w14:textId="77777777" w:rsidR="00A03D29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Informe se deseja receber notificações da plataforma!</w:t>
            </w:r>
          </w:p>
        </w:tc>
        <w:tc>
          <w:tcPr>
            <w:tcW w:w="3404" w:type="pct"/>
            <w:shd w:val="clear" w:color="auto" w:fill="auto"/>
          </w:tcPr>
          <w:p w14:paraId="29BC2B25" w14:textId="77777777" w:rsidR="00A03D29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Quando não informou se deseja se informado sobre os eventos da plataforma. (</w:t>
            </w:r>
            <w:r>
              <w:rPr>
                <w:rFonts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Cs/>
                <w:sz w:val="18"/>
                <w:szCs w:val="18"/>
              </w:rPr>
              <w:instrText xml:space="preserve"> REF RN3 \h </w:instrText>
            </w:r>
            <w:r>
              <w:rPr>
                <w:rFonts w:cstheme="minorHAnsi"/>
                <w:bCs/>
                <w:sz w:val="18"/>
                <w:szCs w:val="18"/>
              </w:rPr>
            </w:r>
            <w:r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Pr="003C1203">
              <w:rPr>
                <w:rFonts w:cstheme="minorHAnsi"/>
                <w:bCs/>
                <w:sz w:val="24"/>
                <w:szCs w:val="24"/>
              </w:rPr>
              <w:t>RN3</w:t>
            </w:r>
            <w:r>
              <w:rPr>
                <w:rFonts w:cstheme="minorHAnsi"/>
                <w:bCs/>
                <w:sz w:val="18"/>
                <w:szCs w:val="18"/>
              </w:rPr>
              <w:fldChar w:fldCharType="end"/>
            </w:r>
            <w:r>
              <w:rPr>
                <w:rFonts w:cstheme="minorHAnsi"/>
                <w:bCs/>
                <w:sz w:val="18"/>
                <w:szCs w:val="18"/>
              </w:rPr>
              <w:t>)</w:t>
            </w:r>
          </w:p>
        </w:tc>
      </w:tr>
      <w:tr w:rsidR="00A03D29" w:rsidRPr="003B13B8" w14:paraId="61F2D26E" w14:textId="77777777" w:rsidTr="00A03D29">
        <w:trPr>
          <w:trHeight w:val="564"/>
        </w:trPr>
        <w:tc>
          <w:tcPr>
            <w:tcW w:w="417" w:type="pct"/>
            <w:shd w:val="clear" w:color="auto" w:fill="auto"/>
          </w:tcPr>
          <w:p w14:paraId="7297D1B1" w14:textId="50313E02" w:rsidR="00A03D29" w:rsidRDefault="00A03D29" w:rsidP="00F101F6">
            <w:pPr>
              <w:rPr>
                <w:rFonts w:cstheme="minorHAnsi"/>
                <w:b/>
                <w:bCs/>
                <w:sz w:val="18"/>
                <w:szCs w:val="18"/>
              </w:rPr>
            </w:pPr>
            <w:bookmarkStart w:id="11" w:name="E4"/>
            <w:r>
              <w:rPr>
                <w:rFonts w:cstheme="minorHAnsi"/>
                <w:b/>
                <w:bCs/>
                <w:sz w:val="18"/>
                <w:szCs w:val="18"/>
              </w:rPr>
              <w:t>E</w:t>
            </w:r>
            <w:bookmarkEnd w:id="11"/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79" w:type="pct"/>
            <w:shd w:val="clear" w:color="auto" w:fill="auto"/>
          </w:tcPr>
          <w:p w14:paraId="45547706" w14:textId="77777777" w:rsidR="00A03D29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&lt;mensagem do sistema&gt;</w:t>
            </w:r>
          </w:p>
        </w:tc>
        <w:tc>
          <w:tcPr>
            <w:tcW w:w="3404" w:type="pct"/>
            <w:shd w:val="clear" w:color="auto" w:fill="auto"/>
          </w:tcPr>
          <w:p w14:paraId="5467079B" w14:textId="77777777" w:rsidR="00A03D29" w:rsidRDefault="00A03D29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Quando algum erro ocorrer ao tentar gravar os dados. (</w:t>
            </w:r>
            <w:r>
              <w:rPr>
                <w:rFonts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Cs/>
                <w:sz w:val="18"/>
                <w:szCs w:val="18"/>
              </w:rPr>
              <w:instrText xml:space="preserve"> REF RN3 \h </w:instrText>
            </w:r>
            <w:r>
              <w:rPr>
                <w:rFonts w:cstheme="minorHAnsi"/>
                <w:bCs/>
                <w:sz w:val="18"/>
                <w:szCs w:val="18"/>
              </w:rPr>
            </w:r>
            <w:r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Pr="003C1203">
              <w:rPr>
                <w:rFonts w:cstheme="minorHAnsi"/>
                <w:bCs/>
                <w:sz w:val="24"/>
                <w:szCs w:val="24"/>
              </w:rPr>
              <w:t>RN3</w:t>
            </w:r>
            <w:r>
              <w:rPr>
                <w:rFonts w:cstheme="minorHAnsi"/>
                <w:bCs/>
                <w:sz w:val="18"/>
                <w:szCs w:val="18"/>
              </w:rPr>
              <w:fldChar w:fldCharType="end"/>
            </w:r>
            <w:r>
              <w:rPr>
                <w:rFonts w:cstheme="minorHAnsi"/>
                <w:bCs/>
                <w:sz w:val="18"/>
                <w:szCs w:val="18"/>
              </w:rPr>
              <w:t>)</w:t>
            </w:r>
          </w:p>
        </w:tc>
      </w:tr>
    </w:tbl>
    <w:p w14:paraId="3B7FACC3" w14:textId="77777777" w:rsidR="00B00918" w:rsidRDefault="00B00918" w:rsidP="00B00918">
      <w:pPr>
        <w:pStyle w:val="PargrafodaLista"/>
        <w:ind w:left="792"/>
      </w:pPr>
    </w:p>
    <w:p w14:paraId="0EC28C0F" w14:textId="77777777" w:rsidR="00B00918" w:rsidRDefault="00B00918" w:rsidP="00B00918">
      <w:pPr>
        <w:pStyle w:val="PargrafodaLista"/>
      </w:pPr>
    </w:p>
    <w:p w14:paraId="5883E088" w14:textId="65516FF1" w:rsidR="00B00918" w:rsidRDefault="00B00918" w:rsidP="00B00918">
      <w:pPr>
        <w:pStyle w:val="PargrafodaLista"/>
        <w:numPr>
          <w:ilvl w:val="1"/>
          <w:numId w:val="1"/>
        </w:numPr>
      </w:pPr>
      <w:r>
        <w:lastRenderedPageBreak/>
        <w:t xml:space="preserve">A tabela abaixo apresenta a mensagem de sucesso </w:t>
      </w:r>
      <w:r w:rsidR="0004683F">
        <w:t>na API:</w:t>
      </w:r>
    </w:p>
    <w:p w14:paraId="5649AD60" w14:textId="77777777" w:rsidR="00B00918" w:rsidRDefault="00B00918" w:rsidP="00B00918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- Sucesso</w:t>
      </w:r>
    </w:p>
    <w:tbl>
      <w:tblPr>
        <w:tblStyle w:val="Tabelacomgrade"/>
        <w:tblW w:w="4772" w:type="pct"/>
        <w:tblInd w:w="535" w:type="dxa"/>
        <w:tblLayout w:type="fixed"/>
        <w:tblLook w:val="04A0" w:firstRow="1" w:lastRow="0" w:firstColumn="1" w:lastColumn="0" w:noHBand="0" w:noVBand="1"/>
      </w:tblPr>
      <w:tblGrid>
        <w:gridCol w:w="678"/>
        <w:gridCol w:w="1900"/>
        <w:gridCol w:w="5529"/>
      </w:tblGrid>
      <w:tr w:rsidR="0004683F" w:rsidRPr="003C4DBD" w14:paraId="420031B0" w14:textId="77777777" w:rsidTr="00C83177">
        <w:trPr>
          <w:trHeight w:val="409"/>
        </w:trPr>
        <w:tc>
          <w:tcPr>
            <w:tcW w:w="418" w:type="pct"/>
            <w:shd w:val="clear" w:color="auto" w:fill="D9D9D9" w:themeFill="background1" w:themeFillShade="D9"/>
          </w:tcPr>
          <w:p w14:paraId="638D3243" w14:textId="77777777" w:rsidR="0004683F" w:rsidRPr="003C4DBD" w:rsidRDefault="0004683F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 w:rsidRPr="003C4DBD">
              <w:rPr>
                <w:rFonts w:eastAsia="Times New Roman" w:cstheme="minorHAnsi"/>
                <w:b/>
                <w:sz w:val="18"/>
                <w:szCs w:val="18"/>
              </w:rPr>
              <w:t>ID</w:t>
            </w:r>
          </w:p>
        </w:tc>
        <w:tc>
          <w:tcPr>
            <w:tcW w:w="1172" w:type="pct"/>
            <w:shd w:val="clear" w:color="auto" w:fill="D9D9D9" w:themeFill="background1" w:themeFillShade="D9"/>
          </w:tcPr>
          <w:p w14:paraId="3ACE0DE1" w14:textId="77777777" w:rsidR="0004683F" w:rsidRPr="003C4DBD" w:rsidRDefault="0004683F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Mensagem</w:t>
            </w:r>
          </w:p>
        </w:tc>
        <w:tc>
          <w:tcPr>
            <w:tcW w:w="3409" w:type="pct"/>
            <w:shd w:val="clear" w:color="auto" w:fill="D9D9D9" w:themeFill="background1" w:themeFillShade="D9"/>
          </w:tcPr>
          <w:p w14:paraId="0DF74CE7" w14:textId="77777777" w:rsidR="0004683F" w:rsidRDefault="0004683F" w:rsidP="00F101F6">
            <w:pPr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Condição</w:t>
            </w:r>
          </w:p>
        </w:tc>
      </w:tr>
      <w:tr w:rsidR="0004683F" w:rsidRPr="003B13B8" w14:paraId="6422E829" w14:textId="77777777" w:rsidTr="00C83177">
        <w:trPr>
          <w:trHeight w:val="564"/>
        </w:trPr>
        <w:tc>
          <w:tcPr>
            <w:tcW w:w="418" w:type="pct"/>
            <w:shd w:val="clear" w:color="auto" w:fill="auto"/>
          </w:tcPr>
          <w:p w14:paraId="1C7F06C7" w14:textId="77777777" w:rsidR="0004683F" w:rsidRPr="003B13B8" w:rsidRDefault="0004683F" w:rsidP="00F101F6">
            <w:pPr>
              <w:rPr>
                <w:rFonts w:cstheme="minorHAnsi"/>
                <w:bCs/>
                <w:sz w:val="18"/>
                <w:szCs w:val="18"/>
              </w:rPr>
            </w:pPr>
            <w:bookmarkStart w:id="12" w:name="S1"/>
            <w:r w:rsidRPr="00D77774">
              <w:rPr>
                <w:rFonts w:cstheme="minorHAnsi"/>
                <w:bCs/>
                <w:sz w:val="18"/>
                <w:szCs w:val="18"/>
              </w:rPr>
              <w:t>S1</w:t>
            </w:r>
            <w:bookmarkEnd w:id="12"/>
          </w:p>
        </w:tc>
        <w:tc>
          <w:tcPr>
            <w:tcW w:w="1172" w:type="pct"/>
            <w:shd w:val="clear" w:color="auto" w:fill="auto"/>
          </w:tcPr>
          <w:p w14:paraId="5033D1F7" w14:textId="77777777" w:rsidR="0004683F" w:rsidRPr="003B13B8" w:rsidRDefault="0004683F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 xml:space="preserve">Parabéns, contratação realizada com sucesso! </w:t>
            </w:r>
          </w:p>
        </w:tc>
        <w:tc>
          <w:tcPr>
            <w:tcW w:w="3409" w:type="pct"/>
          </w:tcPr>
          <w:p w14:paraId="6F0ACA1E" w14:textId="2440F3C7" w:rsidR="0004683F" w:rsidRPr="003B13B8" w:rsidRDefault="0004683F" w:rsidP="00F101F6">
            <w:pPr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18"/>
                <w:szCs w:val="18"/>
              </w:rPr>
              <w:t>Quando os dados foram gravados com sucesso (</w:t>
            </w:r>
            <w:r>
              <w:rPr>
                <w:rFonts w:cstheme="minorHAnsi"/>
                <w:bCs/>
                <w:sz w:val="18"/>
                <w:szCs w:val="18"/>
              </w:rPr>
              <w:fldChar w:fldCharType="begin"/>
            </w:r>
            <w:r>
              <w:rPr>
                <w:rFonts w:cstheme="minorHAnsi"/>
                <w:bCs/>
                <w:sz w:val="18"/>
                <w:szCs w:val="18"/>
              </w:rPr>
              <w:instrText xml:space="preserve"> REF C1 \h </w:instrText>
            </w:r>
            <w:r>
              <w:rPr>
                <w:rFonts w:cstheme="minorHAnsi"/>
                <w:bCs/>
                <w:sz w:val="18"/>
                <w:szCs w:val="18"/>
              </w:rPr>
            </w:r>
            <w:r>
              <w:rPr>
                <w:rFonts w:cstheme="minorHAnsi"/>
                <w:bCs/>
                <w:sz w:val="18"/>
                <w:szCs w:val="18"/>
              </w:rPr>
              <w:instrText xml:space="preserve"> \* MERGEFORMAT </w:instrText>
            </w:r>
            <w:r>
              <w:rPr>
                <w:rFonts w:cstheme="minorHAnsi"/>
                <w:bCs/>
                <w:sz w:val="18"/>
                <w:szCs w:val="18"/>
              </w:rPr>
              <w:fldChar w:fldCharType="separate"/>
            </w:r>
            <w:r w:rsidRPr="00D77774">
              <w:rPr>
                <w:rFonts w:cstheme="minorHAnsi"/>
                <w:bCs/>
                <w:sz w:val="18"/>
                <w:szCs w:val="18"/>
              </w:rPr>
              <w:t>C1</w:t>
            </w:r>
            <w:r>
              <w:rPr>
                <w:rFonts w:cstheme="minorHAnsi"/>
                <w:bCs/>
                <w:sz w:val="18"/>
                <w:szCs w:val="18"/>
              </w:rPr>
              <w:fldChar w:fldCharType="end"/>
            </w:r>
            <w:r>
              <w:rPr>
                <w:rFonts w:cstheme="minorHAnsi"/>
                <w:bCs/>
                <w:sz w:val="18"/>
                <w:szCs w:val="18"/>
              </w:rPr>
              <w:t>)</w:t>
            </w:r>
          </w:p>
        </w:tc>
      </w:tr>
    </w:tbl>
    <w:p w14:paraId="2A315F3D" w14:textId="77777777" w:rsidR="00B00918" w:rsidRDefault="00B00918" w:rsidP="00B00918">
      <w:pPr>
        <w:ind w:left="720"/>
      </w:pPr>
    </w:p>
    <w:p w14:paraId="431F61AE" w14:textId="77777777" w:rsidR="00B00918" w:rsidRDefault="00B00918" w:rsidP="00B00918">
      <w:pPr>
        <w:pStyle w:val="PargrafodaLista"/>
        <w:ind w:left="792"/>
      </w:pPr>
    </w:p>
    <w:p w14:paraId="25F324BB" w14:textId="77777777" w:rsidR="00B00918" w:rsidRDefault="00B00918" w:rsidP="00B00918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r>
        <w:t>Histórico de revisões</w:t>
      </w:r>
    </w:p>
    <w:p w14:paraId="7BD4EF93" w14:textId="77777777" w:rsidR="00B00918" w:rsidRPr="00E4448E" w:rsidRDefault="00B00918" w:rsidP="00B00918"/>
    <w:tbl>
      <w:tblPr>
        <w:tblW w:w="83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908"/>
        <w:gridCol w:w="4127"/>
        <w:gridCol w:w="2115"/>
      </w:tblGrid>
      <w:tr w:rsidR="00B00918" w:rsidRPr="00A97B8E" w14:paraId="0B5508F5" w14:textId="77777777" w:rsidTr="00DA7464">
        <w:trPr>
          <w:jc w:val="center"/>
        </w:trPr>
        <w:tc>
          <w:tcPr>
            <w:tcW w:w="1218" w:type="dxa"/>
          </w:tcPr>
          <w:p w14:paraId="32F7CBD8" w14:textId="77777777" w:rsidR="00B00918" w:rsidRPr="00A97B8E" w:rsidRDefault="00B00918" w:rsidP="00F101F6">
            <w:pPr>
              <w:pStyle w:val="RUPTabela"/>
              <w:jc w:val="center"/>
              <w:rPr>
                <w:b/>
                <w:bCs/>
                <w:lang w:val="pt-BR"/>
              </w:rPr>
            </w:pPr>
            <w:r w:rsidRPr="00A97B8E">
              <w:rPr>
                <w:b/>
                <w:bCs/>
                <w:lang w:val="pt-BR"/>
              </w:rPr>
              <w:t>Data</w:t>
            </w:r>
          </w:p>
        </w:tc>
        <w:tc>
          <w:tcPr>
            <w:tcW w:w="908" w:type="dxa"/>
          </w:tcPr>
          <w:p w14:paraId="6753F79B" w14:textId="77777777" w:rsidR="00B00918" w:rsidRPr="00A97B8E" w:rsidRDefault="00B00918" w:rsidP="00F101F6">
            <w:pPr>
              <w:pStyle w:val="RUPTabela"/>
              <w:ind w:left="-108" w:right="-108"/>
              <w:jc w:val="center"/>
              <w:rPr>
                <w:b/>
                <w:bCs/>
                <w:lang w:val="pt-BR"/>
              </w:rPr>
            </w:pPr>
            <w:r w:rsidRPr="00A97B8E">
              <w:rPr>
                <w:b/>
                <w:bCs/>
                <w:lang w:val="pt-BR"/>
              </w:rPr>
              <w:t>Versão</w:t>
            </w:r>
          </w:p>
        </w:tc>
        <w:tc>
          <w:tcPr>
            <w:tcW w:w="4127" w:type="dxa"/>
            <w:tcBorders>
              <w:left w:val="single" w:sz="4" w:space="0" w:color="auto"/>
            </w:tcBorders>
          </w:tcPr>
          <w:p w14:paraId="1B4EE2DB" w14:textId="77777777" w:rsidR="00B00918" w:rsidRPr="00A97B8E" w:rsidRDefault="00B00918" w:rsidP="00F101F6">
            <w:pPr>
              <w:pStyle w:val="RUPTabela"/>
              <w:jc w:val="center"/>
              <w:rPr>
                <w:b/>
                <w:bCs/>
                <w:lang w:val="pt-BR"/>
              </w:rPr>
            </w:pPr>
            <w:r w:rsidRPr="00A97B8E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15" w:type="dxa"/>
          </w:tcPr>
          <w:p w14:paraId="3C61B477" w14:textId="77777777" w:rsidR="00B00918" w:rsidRPr="00A97B8E" w:rsidRDefault="00B00918" w:rsidP="00F101F6">
            <w:pPr>
              <w:pStyle w:val="RUPTabela"/>
              <w:jc w:val="center"/>
              <w:rPr>
                <w:b/>
                <w:bCs/>
                <w:lang w:val="pt-BR"/>
              </w:rPr>
            </w:pPr>
            <w:r w:rsidRPr="00A97B8E">
              <w:rPr>
                <w:b/>
                <w:bCs/>
                <w:lang w:val="pt-BR"/>
              </w:rPr>
              <w:t>Autor</w:t>
            </w:r>
          </w:p>
        </w:tc>
      </w:tr>
      <w:tr w:rsidR="00B00918" w:rsidRPr="00A97B8E" w14:paraId="2F716C2C" w14:textId="77777777" w:rsidTr="00DA7464">
        <w:trPr>
          <w:jc w:val="center"/>
        </w:trPr>
        <w:tc>
          <w:tcPr>
            <w:tcW w:w="1218" w:type="dxa"/>
          </w:tcPr>
          <w:p w14:paraId="58455CAB" w14:textId="77777777" w:rsidR="00B00918" w:rsidRPr="00A97B8E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10/06/2024</w:t>
            </w:r>
          </w:p>
        </w:tc>
        <w:tc>
          <w:tcPr>
            <w:tcW w:w="908" w:type="dxa"/>
          </w:tcPr>
          <w:p w14:paraId="7800F8C4" w14:textId="77777777" w:rsidR="00B00918" w:rsidRPr="00A97B8E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4127" w:type="dxa"/>
            <w:tcBorders>
              <w:left w:val="single" w:sz="4" w:space="0" w:color="auto"/>
            </w:tcBorders>
          </w:tcPr>
          <w:p w14:paraId="58545F94" w14:textId="77777777" w:rsidR="00B00918" w:rsidRPr="00A97B8E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Elaboração do documento </w:t>
            </w:r>
          </w:p>
        </w:tc>
        <w:tc>
          <w:tcPr>
            <w:tcW w:w="2115" w:type="dxa"/>
          </w:tcPr>
          <w:p w14:paraId="37E38BA8" w14:textId="77777777" w:rsidR="00B00918" w:rsidRPr="00A97B8E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Henrique/Thiago </w:t>
            </w:r>
          </w:p>
        </w:tc>
      </w:tr>
      <w:tr w:rsidR="00B00918" w:rsidRPr="00A97B8E" w14:paraId="4353038B" w14:textId="77777777" w:rsidTr="00DA7464">
        <w:trPr>
          <w:jc w:val="center"/>
        </w:trPr>
        <w:tc>
          <w:tcPr>
            <w:tcW w:w="1218" w:type="dxa"/>
          </w:tcPr>
          <w:p w14:paraId="2D4F9A0B" w14:textId="77777777" w:rsidR="00B00918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15/06/2024</w:t>
            </w:r>
          </w:p>
        </w:tc>
        <w:tc>
          <w:tcPr>
            <w:tcW w:w="908" w:type="dxa"/>
          </w:tcPr>
          <w:p w14:paraId="61D56B77" w14:textId="77777777" w:rsidR="00B00918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4127" w:type="dxa"/>
            <w:tcBorders>
              <w:left w:val="single" w:sz="4" w:space="0" w:color="auto"/>
            </w:tcBorders>
          </w:tcPr>
          <w:p w14:paraId="53889B68" w14:textId="77777777" w:rsidR="00B00918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Regras de negócio alteradas para contemplar a notificação ao usuário</w:t>
            </w:r>
          </w:p>
        </w:tc>
        <w:tc>
          <w:tcPr>
            <w:tcW w:w="2115" w:type="dxa"/>
          </w:tcPr>
          <w:p w14:paraId="3ABEC331" w14:textId="77777777" w:rsidR="00B00918" w:rsidRDefault="00B00918" w:rsidP="00F101F6">
            <w:pPr>
              <w:pStyle w:val="RUPTabela"/>
              <w:jc w:val="center"/>
              <w:rPr>
                <w:lang w:val="pt-BR"/>
              </w:rPr>
            </w:pPr>
            <w:r>
              <w:rPr>
                <w:lang w:val="pt-BR"/>
              </w:rPr>
              <w:t>Henrique/Thiago</w:t>
            </w:r>
          </w:p>
        </w:tc>
      </w:tr>
    </w:tbl>
    <w:p w14:paraId="1957FB77" w14:textId="77777777" w:rsidR="00BE20CF" w:rsidRDefault="00BE20CF"/>
    <w:sectPr w:rsidR="00BE2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8FF"/>
    <w:multiLevelType w:val="hybridMultilevel"/>
    <w:tmpl w:val="61685C02"/>
    <w:lvl w:ilvl="0" w:tplc="53847B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4B3041"/>
    <w:multiLevelType w:val="hybridMultilevel"/>
    <w:tmpl w:val="128A96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035C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1389467">
    <w:abstractNumId w:val="2"/>
  </w:num>
  <w:num w:numId="2" w16cid:durableId="1804887707">
    <w:abstractNumId w:val="0"/>
  </w:num>
  <w:num w:numId="3" w16cid:durableId="112611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18"/>
    <w:rsid w:val="000137CE"/>
    <w:rsid w:val="0004683F"/>
    <w:rsid w:val="000F79B7"/>
    <w:rsid w:val="002021FB"/>
    <w:rsid w:val="002B56FB"/>
    <w:rsid w:val="0031703E"/>
    <w:rsid w:val="00467A22"/>
    <w:rsid w:val="005B78C9"/>
    <w:rsid w:val="006124A0"/>
    <w:rsid w:val="007A7AA6"/>
    <w:rsid w:val="00972A87"/>
    <w:rsid w:val="009A5EB4"/>
    <w:rsid w:val="00A03D29"/>
    <w:rsid w:val="00A24AEC"/>
    <w:rsid w:val="00A82CBF"/>
    <w:rsid w:val="00B00918"/>
    <w:rsid w:val="00B83B15"/>
    <w:rsid w:val="00BC54D1"/>
    <w:rsid w:val="00BE20CF"/>
    <w:rsid w:val="00C3786D"/>
    <w:rsid w:val="00C679ED"/>
    <w:rsid w:val="00C83177"/>
    <w:rsid w:val="00D57A03"/>
    <w:rsid w:val="00DA7464"/>
    <w:rsid w:val="00DE0AED"/>
    <w:rsid w:val="00E25E6A"/>
    <w:rsid w:val="00E6086E"/>
    <w:rsid w:val="00EA3DE3"/>
    <w:rsid w:val="00FA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7FF3"/>
  <w15:chartTrackingRefBased/>
  <w15:docId w15:val="{10B14A6E-635A-489A-B148-6874AE26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18"/>
    <w:pPr>
      <w:spacing w:after="200" w:line="276" w:lineRule="auto"/>
    </w:pPr>
    <w:rPr>
      <w:rFonts w:ascii="Arial" w:hAnsi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0091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0918"/>
    <w:rPr>
      <w:rFonts w:ascii="Arial" w:eastAsiaTheme="majorEastAsia" w:hAnsi="Arial" w:cstheme="majorBidi"/>
      <w:b/>
      <w:bCs/>
      <w:kern w:val="0"/>
      <w:sz w:val="28"/>
      <w:szCs w:val="28"/>
      <w14:ligatures w14:val="none"/>
    </w:rPr>
  </w:style>
  <w:style w:type="table" w:styleId="Tabelacomgrade">
    <w:name w:val="Table Grid"/>
    <w:basedOn w:val="Tabelanormal"/>
    <w:rsid w:val="00B0091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PTabela">
    <w:name w:val="RUP Tabela"/>
    <w:rsid w:val="00B00918"/>
    <w:pPr>
      <w:spacing w:before="60" w:after="60" w:line="240" w:lineRule="auto"/>
    </w:pPr>
    <w:rPr>
      <w:rFonts w:ascii="Arial" w:eastAsia="Times New Roman" w:hAnsi="Arial" w:cs="Arial"/>
      <w:kern w:val="0"/>
      <w:sz w:val="20"/>
      <w:szCs w:val="20"/>
      <w:lang w:val="es-ES_tradnl"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B0091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00918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1305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Rodrigues Dantas de Melo</dc:creator>
  <cp:keywords/>
  <dc:description/>
  <cp:lastModifiedBy>Henrique Rodrigues Dantas de Melo</cp:lastModifiedBy>
  <cp:revision>28</cp:revision>
  <dcterms:created xsi:type="dcterms:W3CDTF">2024-06-14T17:35:00Z</dcterms:created>
  <dcterms:modified xsi:type="dcterms:W3CDTF">2024-06-27T12:27:00Z</dcterms:modified>
</cp:coreProperties>
</file>