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&lt;&lt;============== remover depois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Modelo ATDD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https://en.wikipedia.org/wiki/Acceptance_test%E2%80%93driven_development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Slide Aula 04, página 2 e 10.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Cenário “Adicionar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novo ao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entregou</w:t>
      </w:r>
      <w:r w:rsidDel="00000000" w:rsidR="00000000" w:rsidRPr="00000000">
        <w:rPr>
          <w:rtl w:val="0"/>
        </w:rPr>
        <w:t xml:space="preserve"> 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entrou no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preencher as informações do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q</w:t>
      </w:r>
      <w:r w:rsidDel="00000000" w:rsidR="00000000" w:rsidRPr="00000000">
        <w:rPr>
          <w:u w:val="single"/>
          <w:rtl w:val="0"/>
        </w:rPr>
        <w:t xml:space="preserve">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clicar em “adicionar”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adiciona 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verifica quantos daquele(s)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tem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então</w:t>
      </w:r>
      <w:r w:rsidDel="00000000" w:rsidR="00000000" w:rsidRPr="00000000">
        <w:rPr>
          <w:rtl w:val="0"/>
        </w:rPr>
        <w:t xml:space="preserve"> informa ao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a quantidade daquele(s)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Cenário “Adicionar um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novo”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encontrou um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específico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já negociou a </w:t>
      </w: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com 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entrou no </w:t>
      </w:r>
      <w:r w:rsidDel="00000000" w:rsidR="00000000" w:rsidRPr="00000000">
        <w:rPr>
          <w:b w:val="1"/>
          <w:rtl w:val="0"/>
        </w:rPr>
        <w:t xml:space="preserve">sistema de controle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gerente preencher no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as informações do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a serem entregues, </w:t>
      </w: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 de cada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clicar em “adicionar”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adiciona 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na tabela de com todos os </w:t>
      </w:r>
      <w:r w:rsidDel="00000000" w:rsidR="00000000" w:rsidRPr="00000000">
        <w:rPr>
          <w:b w:val="1"/>
          <w:rtl w:val="0"/>
        </w:rPr>
        <w:t xml:space="preserve">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Cenário “Vender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escolheu 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que deseja comprar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está(ão) disponível(is)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dado que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entrou no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preencher as informações do(s)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 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fizer o pagamento pelo(s)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quando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clicar em “vender”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remove o(s)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então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verifica quantos daquele(s)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tem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E então</w:t>
      </w:r>
      <w:r w:rsidDel="00000000" w:rsidR="00000000" w:rsidRPr="00000000">
        <w:rPr>
          <w:rtl w:val="0"/>
        </w:rPr>
        <w:t xml:space="preserve"> informa ao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a quantidade daquele(s) </w:t>
      </w:r>
      <w:r w:rsidDel="00000000" w:rsidR="00000000" w:rsidRPr="00000000">
        <w:rPr>
          <w:b w:val="1"/>
          <w:rtl w:val="0"/>
        </w:rPr>
        <w:t xml:space="preserve">item(ns)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Acceptance_test%E2%80%93driven_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