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66" w:rsidRDefault="00043E66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</w:p>
    <w:p w:rsidR="000E562A" w:rsidRPr="00B87E82" w:rsidRDefault="000E562A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Nota</w:t>
      </w:r>
      <w:r w:rsidR="002C3866">
        <w:t xml:space="preserve"> </w:t>
      </w:r>
      <w:proofErr w:type="gramStart"/>
      <w:r w:rsidR="002C3866">
        <w:t>final</w:t>
      </w:r>
      <w:r w:rsidRPr="00B87E82">
        <w:t>:</w:t>
      </w:r>
      <w:r w:rsidRPr="00B87E82">
        <w:tab/>
      </w:r>
      <w:proofErr w:type="gramEnd"/>
      <w:r w:rsidRPr="00B87E82">
        <w:tab/>
      </w:r>
      <w:bookmarkStart w:id="0" w:name="_GoBack"/>
      <w:r w:rsidR="00E7190D" w:rsidRPr="00E7190D">
        <w:rPr>
          <w:color w:val="FF0000"/>
        </w:rPr>
        <w:t>5,5 (cinco e meio)</w:t>
      </w:r>
      <w:r w:rsidR="00E7190D">
        <w:t xml:space="preserve"> </w:t>
      </w:r>
      <w:bookmarkEnd w:id="0"/>
      <w:r w:rsidRPr="00B87E82">
        <w:tab/>
        <w:t>Atraso:</w:t>
      </w:r>
      <w:r w:rsidR="00A750EA" w:rsidRPr="00B87E82">
        <w:tab/>
      </w:r>
      <w:r w:rsidR="00A750EA" w:rsidRPr="00B87E82">
        <w:tab/>
        <w:t>Grupo de 1</w:t>
      </w:r>
      <w:r w:rsidR="00DD65FA">
        <w:t xml:space="preserve"> ou de &gt;=4 </w:t>
      </w:r>
      <w:r w:rsidR="00A750EA" w:rsidRPr="00B87E82">
        <w:t xml:space="preserve">: </w:t>
      </w:r>
    </w:p>
    <w:p w:rsidR="00783956" w:rsidRPr="00B87E82" w:rsidRDefault="000E562A" w:rsidP="00783956">
      <w:pPr>
        <w:pStyle w:val="Corpo"/>
        <w:tabs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Grupo:</w:t>
      </w:r>
    </w:p>
    <w:p w:rsidR="00311180" w:rsidRPr="00311180" w:rsidRDefault="00311180" w:rsidP="00311180">
      <w:pPr>
        <w:pStyle w:val="Revisao"/>
        <w:rPr>
          <w:lang w:eastAsia="pt-BR"/>
        </w:rPr>
      </w:pPr>
      <w:r w:rsidRPr="00311180">
        <w:rPr>
          <w:rFonts w:cs="Arial"/>
          <w:lang w:eastAsia="pt-BR"/>
        </w:rPr>
        <w:t>Pedro Paulo da Silva - 1421422 - </w:t>
      </w:r>
      <w:hyperlink r:id="rId7" w:tgtFrame="_blank" w:history="1">
        <w:r w:rsidRPr="00311180">
          <w:rPr>
            <w:rFonts w:cs="Arial"/>
            <w:color w:val="1155CC"/>
            <w:u w:val="single"/>
            <w:lang w:eastAsia="pt-BR"/>
          </w:rPr>
          <w:t>pedro.ppds@gmail.com</w:t>
        </w:r>
      </w:hyperlink>
      <w:r w:rsidRPr="00311180">
        <w:rPr>
          <w:rFonts w:cs="Arial"/>
          <w:lang w:eastAsia="pt-BR"/>
        </w:rPr>
        <w:br/>
        <w:t xml:space="preserve">Stephanie </w:t>
      </w:r>
      <w:proofErr w:type="spellStart"/>
      <w:r w:rsidRPr="00311180">
        <w:rPr>
          <w:rFonts w:cs="Arial"/>
          <w:lang w:eastAsia="pt-BR"/>
        </w:rPr>
        <w:t>Fay</w:t>
      </w:r>
      <w:proofErr w:type="spellEnd"/>
      <w:r w:rsidRPr="00311180">
        <w:rPr>
          <w:rFonts w:cs="Arial"/>
          <w:lang w:eastAsia="pt-BR"/>
        </w:rPr>
        <w:t xml:space="preserve"> - 1721631 - </w:t>
      </w:r>
      <w:hyperlink r:id="rId8" w:tgtFrame="_blank" w:history="1">
        <w:r w:rsidRPr="00311180">
          <w:rPr>
            <w:rFonts w:cs="Arial"/>
            <w:color w:val="1155CC"/>
            <w:u w:val="single"/>
            <w:lang w:eastAsia="pt-BR"/>
          </w:rPr>
          <w:t>stephaniemfay@gmail.com</w:t>
        </w:r>
      </w:hyperlink>
      <w:r w:rsidRPr="00311180">
        <w:rPr>
          <w:lang w:eastAsia="pt-BR"/>
        </w:rPr>
        <w:t xml:space="preserve"> </w:t>
      </w:r>
    </w:p>
    <w:p w:rsidR="00311180" w:rsidRPr="00311180" w:rsidRDefault="00311180" w:rsidP="00311180">
      <w:pPr>
        <w:pStyle w:val="Revisao"/>
        <w:rPr>
          <w:rFonts w:cs="Arial"/>
          <w:lang w:eastAsia="pt-BR"/>
        </w:rPr>
      </w:pPr>
      <w:r w:rsidRPr="00311180">
        <w:rPr>
          <w:rFonts w:cs="Arial"/>
          <w:lang w:eastAsia="pt-BR"/>
        </w:rPr>
        <w:t>Thiago Lages de Alencar - 1721629 - </w:t>
      </w:r>
      <w:hyperlink r:id="rId9" w:tgtFrame="_blank" w:history="1">
        <w:r w:rsidRPr="00311180">
          <w:rPr>
            <w:rFonts w:cs="Arial"/>
            <w:color w:val="1155CC"/>
            <w:u w:val="single"/>
            <w:lang w:eastAsia="pt-BR"/>
          </w:rPr>
          <w:t>thiagola92@gmail.com</w:t>
        </w:r>
      </w:hyperlink>
    </w:p>
    <w:p w:rsidR="000E562A" w:rsidRDefault="000E562A" w:rsidP="00A83771">
      <w:pPr>
        <w:pStyle w:val="Especcabealho"/>
      </w:pPr>
      <w:r w:rsidRPr="00A83771">
        <w:t>Todos os arquivos identificam os autores</w:t>
      </w:r>
      <w:r w:rsidR="001D6630" w:rsidRPr="00A83771">
        <w:t xml:space="preserve"> (não</w:t>
      </w:r>
      <w:r w:rsidR="00662AC1" w:rsidRPr="00A83771">
        <w:t>:</w:t>
      </w:r>
      <w:r w:rsidR="001D6630" w:rsidRPr="00A83771">
        <w:t xml:space="preserve"> -</w:t>
      </w:r>
      <w:r w:rsidR="00B656D2" w:rsidRPr="00A83771">
        <w:t>1</w:t>
      </w:r>
      <w:r w:rsidR="001D6630" w:rsidRPr="00A83771">
        <w:t>)</w:t>
      </w:r>
      <w:r w:rsidR="00311180" w:rsidRPr="00311180">
        <w:rPr>
          <w:color w:val="FF0000"/>
        </w:rPr>
        <w:t xml:space="preserve"> </w:t>
      </w:r>
      <w:r w:rsidR="00311180" w:rsidRPr="00311180">
        <w:rPr>
          <w:color w:val="FF0000"/>
        </w:rPr>
        <w:tab/>
        <w:t>OK</w:t>
      </w:r>
    </w:p>
    <w:p w:rsidR="00714D52" w:rsidRDefault="00DD65FA" w:rsidP="00A83771">
      <w:pPr>
        <w:pStyle w:val="Especcabealho"/>
      </w:pPr>
      <w:r>
        <w:t>E-mail de acordo com o padrão estabelecido (não: -2)</w:t>
      </w:r>
      <w:r w:rsidR="00311180" w:rsidRPr="00311180">
        <w:rPr>
          <w:color w:val="FF0000"/>
        </w:rPr>
        <w:t xml:space="preserve"> </w:t>
      </w:r>
      <w:r w:rsidR="00311180" w:rsidRPr="00311180">
        <w:rPr>
          <w:color w:val="FF0000"/>
        </w:rPr>
        <w:tab/>
        <w:t>OK</w:t>
      </w:r>
    </w:p>
    <w:p w:rsidR="005C5B10" w:rsidRDefault="005C5B10" w:rsidP="00A83771">
      <w:pPr>
        <w:pStyle w:val="Especcabealho"/>
      </w:pPr>
      <w:r w:rsidRPr="00B87E82">
        <w:t>Relatórios</w:t>
      </w:r>
      <w:r w:rsidR="00031F6C">
        <w:t xml:space="preserve"> (não</w:t>
      </w:r>
      <w:r w:rsidR="00662AC1">
        <w:t>:</w:t>
      </w:r>
      <w:r w:rsidR="00031F6C">
        <w:t xml:space="preserve"> -1)</w:t>
      </w:r>
      <w:r w:rsidR="00311180" w:rsidRPr="00311180">
        <w:rPr>
          <w:color w:val="FF0000"/>
        </w:rPr>
        <w:t xml:space="preserve"> </w:t>
      </w:r>
      <w:r w:rsidR="00311180" w:rsidRPr="00311180">
        <w:rPr>
          <w:color w:val="FF0000"/>
        </w:rPr>
        <w:tab/>
        <w:t>OK</w:t>
      </w:r>
    </w:p>
    <w:p w:rsidR="00B44346" w:rsidRPr="00B87E82" w:rsidRDefault="00B44346" w:rsidP="00A83771">
      <w:pPr>
        <w:pStyle w:val="Especcabealho"/>
      </w:pPr>
    </w:p>
    <w:p w:rsidR="00DD65FA" w:rsidRDefault="00DD65FA" w:rsidP="00A83771">
      <w:pPr>
        <w:pStyle w:val="Especcabealho"/>
      </w:pPr>
      <w:r>
        <w:t xml:space="preserve">As avaliações dos itens resultam em </w:t>
      </w:r>
      <w:proofErr w:type="gramStart"/>
      <w:r>
        <w:t>{ OK</w:t>
      </w:r>
      <w:proofErr w:type="gramEnd"/>
      <w:r>
        <w:t xml:space="preserve">, </w:t>
      </w:r>
      <w:r w:rsidR="002C3866">
        <w:t>+/-</w:t>
      </w:r>
      <w:r w:rsidR="000004EF">
        <w:t xml:space="preserve"> </w:t>
      </w:r>
      <w:r w:rsidR="000004EF" w:rsidRPr="000004EF">
        <w:rPr>
          <w:i/>
          <w:color w:val="FF0000"/>
        </w:rPr>
        <w:t>-0,5</w:t>
      </w:r>
      <w:r>
        <w:t>, fraco</w:t>
      </w:r>
      <w:r w:rsidR="000004EF">
        <w:t xml:space="preserve"> </w:t>
      </w:r>
      <w:r w:rsidR="000004EF" w:rsidRPr="000004EF">
        <w:rPr>
          <w:i/>
          <w:color w:val="FF0000"/>
        </w:rPr>
        <w:t>-1</w:t>
      </w:r>
      <w:r>
        <w:t>, ruim</w:t>
      </w:r>
      <w:r w:rsidR="000004EF">
        <w:t xml:space="preserve"> </w:t>
      </w:r>
      <w:r w:rsidR="000004EF" w:rsidRPr="000004EF">
        <w:rPr>
          <w:i/>
          <w:color w:val="FF0000"/>
        </w:rPr>
        <w:t>-2</w:t>
      </w:r>
      <w:r>
        <w:t>, não fez</w:t>
      </w:r>
      <w:r w:rsidR="000004EF">
        <w:t xml:space="preserve"> </w:t>
      </w:r>
      <w:r w:rsidR="000004EF" w:rsidRPr="000004EF">
        <w:rPr>
          <w:i/>
          <w:color w:val="FF0000"/>
        </w:rPr>
        <w:t>-3</w:t>
      </w:r>
      <w:r>
        <w:t xml:space="preserve"> }</w:t>
      </w:r>
    </w:p>
    <w:p w:rsidR="00DD65FA" w:rsidRDefault="00DD65FA" w:rsidP="00A83771">
      <w:pPr>
        <w:pStyle w:val="Especcabealho"/>
      </w:pPr>
      <w:r>
        <w:t xml:space="preserve">A nota </w:t>
      </w:r>
      <w:r w:rsidR="002C3866">
        <w:t>da parte “</w:t>
      </w:r>
      <w:r>
        <w:t>trabalho</w:t>
      </w:r>
      <w:r w:rsidR="002C3866">
        <w:t>”</w:t>
      </w:r>
      <w:r>
        <w:t xml:space="preserve"> leva em conta a frequência dos conceitos.</w:t>
      </w:r>
    </w:p>
    <w:p w:rsidR="00DD65FA" w:rsidRDefault="00DD65FA" w:rsidP="00A83771">
      <w:pPr>
        <w:pStyle w:val="Especcabealho"/>
      </w:pPr>
      <w:r>
        <w:t>A nota final leva em conta a nota do trabalho descontando as penalidades por não obedecer aos padrões publicados.</w:t>
      </w:r>
    </w:p>
    <w:p w:rsidR="005B3B18" w:rsidRDefault="005B3B18" w:rsidP="00A83771">
      <w:pPr>
        <w:pStyle w:val="Especcabealho"/>
      </w:pPr>
    </w:p>
    <w:p w:rsidR="002C3866" w:rsidRDefault="002C3866" w:rsidP="00A83771">
      <w:pPr>
        <w:pStyle w:val="Especcabealho"/>
      </w:pPr>
      <w:r>
        <w:t>Nota trabalho:</w:t>
      </w:r>
    </w:p>
    <w:p w:rsidR="00DD65FA" w:rsidRDefault="00DD65FA" w:rsidP="002C3866">
      <w:pPr>
        <w:pStyle w:val="Revisao"/>
      </w:pPr>
      <w:r>
        <w:t xml:space="preserve"> </w:t>
      </w:r>
    </w:p>
    <w:p w:rsidR="00B44346" w:rsidRDefault="00C83291" w:rsidP="00DD65FA">
      <w:pPr>
        <w:pStyle w:val="Especcabealho"/>
      </w:pPr>
      <w:r w:rsidRPr="00B87E82">
        <w:t>1</w:t>
      </w:r>
      <w:r w:rsidR="00B87E82">
        <w:t xml:space="preserve"> –</w:t>
      </w:r>
      <w:r w:rsidR="00DD65FA">
        <w:t xml:space="preserve"> </w:t>
      </w:r>
      <w:r w:rsidR="009A5312">
        <w:t>Teste fornecido e desenho da árvore 01</w:t>
      </w:r>
      <w:r w:rsidR="00311180">
        <w:tab/>
      </w:r>
      <w:r w:rsidR="00311180" w:rsidRPr="00311180">
        <w:rPr>
          <w:color w:val="FF0000"/>
        </w:rPr>
        <w:t>OK</w:t>
      </w:r>
    </w:p>
    <w:p w:rsidR="00DD65FA" w:rsidRDefault="00DD65FA" w:rsidP="00DD65FA">
      <w:pPr>
        <w:pStyle w:val="Revisao"/>
      </w:pPr>
    </w:p>
    <w:p w:rsidR="009A5312" w:rsidRDefault="00DD65FA" w:rsidP="005B3B18">
      <w:pPr>
        <w:pStyle w:val="Especcabealho"/>
      </w:pPr>
      <w:r>
        <w:t>2 –</w:t>
      </w:r>
      <w:r w:rsidR="009A5312">
        <w:t xml:space="preserve"> Desenho das árvores 02 03</w:t>
      </w:r>
      <w:r w:rsidR="00311180" w:rsidRPr="00311180">
        <w:rPr>
          <w:color w:val="FF0000"/>
        </w:rPr>
        <w:t xml:space="preserve"> </w:t>
      </w:r>
      <w:r w:rsidR="00311180" w:rsidRPr="00311180">
        <w:rPr>
          <w:color w:val="FF0000"/>
        </w:rPr>
        <w:tab/>
        <w:t>OK</w:t>
      </w:r>
    </w:p>
    <w:p w:rsidR="009A5312" w:rsidRDefault="009A5312" w:rsidP="009A5312">
      <w:pPr>
        <w:pStyle w:val="Revisao"/>
      </w:pPr>
    </w:p>
    <w:p w:rsidR="005B3B18" w:rsidRDefault="005B3B18" w:rsidP="005B3B18">
      <w:pPr>
        <w:pStyle w:val="Especcabealho"/>
        <w:rPr>
          <w:color w:val="FF0000"/>
        </w:rPr>
      </w:pPr>
      <w:r>
        <w:t xml:space="preserve">3 – </w:t>
      </w:r>
      <w:r w:rsidR="009A5312">
        <w:t>Programa corrigido, relatório de ações</w:t>
      </w:r>
      <w:r w:rsidR="00311180">
        <w:tab/>
      </w:r>
      <w:r w:rsidR="00E7190D" w:rsidRPr="00E7190D">
        <w:rPr>
          <w:color w:val="FF0000"/>
        </w:rPr>
        <w:t>+/-</w:t>
      </w:r>
    </w:p>
    <w:p w:rsidR="00E7190D" w:rsidRDefault="00E7190D" w:rsidP="00E7190D">
      <w:pPr>
        <w:pStyle w:val="Revisao"/>
      </w:pPr>
      <w:r>
        <w:t>A descrição dos passos está muito superficial</w:t>
      </w:r>
    </w:p>
    <w:p w:rsidR="005B3B18" w:rsidRDefault="005B3B18" w:rsidP="005B3B18">
      <w:pPr>
        <w:pStyle w:val="Especcabealho"/>
      </w:pPr>
      <w:r>
        <w:t>4 – M</w:t>
      </w:r>
      <w:r w:rsidR="009A5312">
        <w:t>utantes</w:t>
      </w:r>
      <w:r w:rsidR="00E7190D">
        <w:tab/>
      </w:r>
      <w:r w:rsidR="00E7190D" w:rsidRPr="00E7190D">
        <w:rPr>
          <w:color w:val="FF0000"/>
        </w:rPr>
        <w:t>ruim</w:t>
      </w:r>
    </w:p>
    <w:p w:rsidR="005B3B18" w:rsidRDefault="00E7190D" w:rsidP="005B3B18">
      <w:pPr>
        <w:pStyle w:val="Revisao"/>
      </w:pPr>
      <w:r>
        <w:t xml:space="preserve">Não veio o executável, nem vi as alterações </w:t>
      </w:r>
      <w:proofErr w:type="gramStart"/>
      <w:r>
        <w:t>no fonte</w:t>
      </w:r>
      <w:proofErr w:type="gramEnd"/>
    </w:p>
    <w:p w:rsidR="009A5312" w:rsidRDefault="005B3B18" w:rsidP="005B3B18">
      <w:pPr>
        <w:pStyle w:val="Especcabealho"/>
      </w:pPr>
      <w:r>
        <w:t xml:space="preserve">5 – </w:t>
      </w:r>
      <w:proofErr w:type="gramStart"/>
      <w:r w:rsidR="009A5312">
        <w:t>gerador</w:t>
      </w:r>
      <w:proofErr w:type="gramEnd"/>
      <w:r w:rsidR="009A5312">
        <w:t xml:space="preserve"> executor de testes automatizados</w:t>
      </w:r>
      <w:r w:rsidR="00E7190D" w:rsidRPr="00E7190D">
        <w:t xml:space="preserve"> </w:t>
      </w:r>
      <w:r w:rsidR="00E7190D">
        <w:tab/>
      </w:r>
      <w:r w:rsidR="00E7190D" w:rsidRPr="00E7190D">
        <w:rPr>
          <w:color w:val="FF0000"/>
        </w:rPr>
        <w:t>ruim</w:t>
      </w:r>
    </w:p>
    <w:p w:rsidR="005B3B18" w:rsidRDefault="00E7190D" w:rsidP="005B3B18">
      <w:pPr>
        <w:pStyle w:val="Revisao"/>
      </w:pPr>
      <w:r>
        <w:t xml:space="preserve">Não veio o executável, nem vi as alterações </w:t>
      </w:r>
      <w:proofErr w:type="gramStart"/>
      <w:r>
        <w:t>no fonte</w:t>
      </w:r>
      <w:proofErr w:type="gramEnd"/>
    </w:p>
    <w:sectPr w:rsidR="005B3B18" w:rsidSect="00974720">
      <w:headerReference w:type="default" r:id="rId10"/>
      <w:pgSz w:w="11907" w:h="16840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CE" w:rsidRDefault="008357CE">
      <w:r>
        <w:separator/>
      </w:r>
    </w:p>
  </w:endnote>
  <w:endnote w:type="continuationSeparator" w:id="0">
    <w:p w:rsidR="008357CE" w:rsidRDefault="0083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CE" w:rsidRDefault="008357CE">
      <w:r>
        <w:separator/>
      </w:r>
    </w:p>
  </w:footnote>
  <w:footnote w:type="continuationSeparator" w:id="0">
    <w:p w:rsidR="008357CE" w:rsidRDefault="00835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5FC" w:rsidRDefault="006125FC" w:rsidP="00C83291">
    <w:pPr>
      <w:pStyle w:val="Titulo"/>
      <w:tabs>
        <w:tab w:val="clear" w:pos="2268"/>
        <w:tab w:val="clear" w:pos="6804"/>
        <w:tab w:val="clear" w:pos="8789"/>
        <w:tab w:val="right" w:pos="9639"/>
      </w:tabs>
    </w:pPr>
    <w:r>
      <w:t>INF1413 Teste de Software</w:t>
    </w:r>
    <w:r>
      <w:tab/>
      <w:t>201</w:t>
    </w:r>
    <w:r w:rsidR="00F442B6">
      <w:t>8-1</w:t>
    </w:r>
    <w:r w:rsidR="00B656D2">
      <w:tab/>
      <w:t xml:space="preserve">Correção </w:t>
    </w:r>
    <w:r w:rsidR="009A5312">
      <w:t>4</w:t>
    </w:r>
    <w:r>
      <w:t>o. trabalho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F0A9B"/>
    <w:multiLevelType w:val="singleLevel"/>
    <w:tmpl w:val="48C04DB0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C05"/>
    <w:rsid w:val="000004EF"/>
    <w:rsid w:val="00007396"/>
    <w:rsid w:val="00031F6C"/>
    <w:rsid w:val="00043AEA"/>
    <w:rsid w:val="00043E66"/>
    <w:rsid w:val="000808EE"/>
    <w:rsid w:val="0008624F"/>
    <w:rsid w:val="00091B71"/>
    <w:rsid w:val="000A7ECF"/>
    <w:rsid w:val="000B6079"/>
    <w:rsid w:val="000C041C"/>
    <w:rsid w:val="000E562A"/>
    <w:rsid w:val="000E678A"/>
    <w:rsid w:val="00117BFA"/>
    <w:rsid w:val="001706E3"/>
    <w:rsid w:val="00190238"/>
    <w:rsid w:val="001A39A2"/>
    <w:rsid w:val="001B1389"/>
    <w:rsid w:val="001B6CDF"/>
    <w:rsid w:val="001C411A"/>
    <w:rsid w:val="001C524A"/>
    <w:rsid w:val="001D6630"/>
    <w:rsid w:val="001F78A1"/>
    <w:rsid w:val="0023266F"/>
    <w:rsid w:val="00291EBE"/>
    <w:rsid w:val="002A4D5D"/>
    <w:rsid w:val="002A5F07"/>
    <w:rsid w:val="002C3866"/>
    <w:rsid w:val="002E3A89"/>
    <w:rsid w:val="002E7FC3"/>
    <w:rsid w:val="0030111F"/>
    <w:rsid w:val="003050E9"/>
    <w:rsid w:val="00311180"/>
    <w:rsid w:val="0035666B"/>
    <w:rsid w:val="00377516"/>
    <w:rsid w:val="00381AA9"/>
    <w:rsid w:val="003E1360"/>
    <w:rsid w:val="003F2677"/>
    <w:rsid w:val="0042056F"/>
    <w:rsid w:val="00421E19"/>
    <w:rsid w:val="00440C10"/>
    <w:rsid w:val="004415ED"/>
    <w:rsid w:val="00472E24"/>
    <w:rsid w:val="00472ECD"/>
    <w:rsid w:val="004B2693"/>
    <w:rsid w:val="004B7794"/>
    <w:rsid w:val="004D00C1"/>
    <w:rsid w:val="00503C9C"/>
    <w:rsid w:val="00522822"/>
    <w:rsid w:val="00534DFF"/>
    <w:rsid w:val="0053654D"/>
    <w:rsid w:val="005504C6"/>
    <w:rsid w:val="00563639"/>
    <w:rsid w:val="00565497"/>
    <w:rsid w:val="005B3B18"/>
    <w:rsid w:val="005C5B10"/>
    <w:rsid w:val="006125FC"/>
    <w:rsid w:val="00621BEA"/>
    <w:rsid w:val="00631AA8"/>
    <w:rsid w:val="006359C1"/>
    <w:rsid w:val="00662AC1"/>
    <w:rsid w:val="00690B8C"/>
    <w:rsid w:val="006B38E9"/>
    <w:rsid w:val="006C2061"/>
    <w:rsid w:val="00714D52"/>
    <w:rsid w:val="00723E45"/>
    <w:rsid w:val="00732A32"/>
    <w:rsid w:val="00765BE0"/>
    <w:rsid w:val="0078056A"/>
    <w:rsid w:val="00782972"/>
    <w:rsid w:val="00783956"/>
    <w:rsid w:val="00784577"/>
    <w:rsid w:val="007D2355"/>
    <w:rsid w:val="007E24AA"/>
    <w:rsid w:val="007E3C9C"/>
    <w:rsid w:val="007E6EBC"/>
    <w:rsid w:val="007F0C20"/>
    <w:rsid w:val="007F59CF"/>
    <w:rsid w:val="00804BEC"/>
    <w:rsid w:val="00807BE1"/>
    <w:rsid w:val="00812E47"/>
    <w:rsid w:val="008234D7"/>
    <w:rsid w:val="008357CE"/>
    <w:rsid w:val="00852A0D"/>
    <w:rsid w:val="00896840"/>
    <w:rsid w:val="008979EC"/>
    <w:rsid w:val="008A4353"/>
    <w:rsid w:val="008B5F35"/>
    <w:rsid w:val="008C02AF"/>
    <w:rsid w:val="008E487A"/>
    <w:rsid w:val="00921D3C"/>
    <w:rsid w:val="009576FC"/>
    <w:rsid w:val="00974720"/>
    <w:rsid w:val="00975312"/>
    <w:rsid w:val="00992945"/>
    <w:rsid w:val="009A5312"/>
    <w:rsid w:val="00A369FF"/>
    <w:rsid w:val="00A64234"/>
    <w:rsid w:val="00A7097D"/>
    <w:rsid w:val="00A750EA"/>
    <w:rsid w:val="00A83771"/>
    <w:rsid w:val="00AA17B9"/>
    <w:rsid w:val="00AB04AE"/>
    <w:rsid w:val="00AC457A"/>
    <w:rsid w:val="00AD3F75"/>
    <w:rsid w:val="00AE6756"/>
    <w:rsid w:val="00AF7E62"/>
    <w:rsid w:val="00B15BE2"/>
    <w:rsid w:val="00B213CD"/>
    <w:rsid w:val="00B30800"/>
    <w:rsid w:val="00B44346"/>
    <w:rsid w:val="00B452C4"/>
    <w:rsid w:val="00B656D2"/>
    <w:rsid w:val="00B87E82"/>
    <w:rsid w:val="00B957D8"/>
    <w:rsid w:val="00BA2012"/>
    <w:rsid w:val="00BB1008"/>
    <w:rsid w:val="00BB6F79"/>
    <w:rsid w:val="00BC46DF"/>
    <w:rsid w:val="00C251E1"/>
    <w:rsid w:val="00C80A1A"/>
    <w:rsid w:val="00C83291"/>
    <w:rsid w:val="00C979E0"/>
    <w:rsid w:val="00CE05B0"/>
    <w:rsid w:val="00CE1736"/>
    <w:rsid w:val="00CF0F41"/>
    <w:rsid w:val="00CF1657"/>
    <w:rsid w:val="00D334AA"/>
    <w:rsid w:val="00D71DF7"/>
    <w:rsid w:val="00D81843"/>
    <w:rsid w:val="00D829A1"/>
    <w:rsid w:val="00D87027"/>
    <w:rsid w:val="00DD5F1A"/>
    <w:rsid w:val="00DD65FA"/>
    <w:rsid w:val="00DE7A59"/>
    <w:rsid w:val="00E009D0"/>
    <w:rsid w:val="00E00A43"/>
    <w:rsid w:val="00E35D8D"/>
    <w:rsid w:val="00E47758"/>
    <w:rsid w:val="00E54752"/>
    <w:rsid w:val="00E7190D"/>
    <w:rsid w:val="00E84BB4"/>
    <w:rsid w:val="00E84DB9"/>
    <w:rsid w:val="00E87C05"/>
    <w:rsid w:val="00EA3B44"/>
    <w:rsid w:val="00EC3EA7"/>
    <w:rsid w:val="00ED2A23"/>
    <w:rsid w:val="00EE59A2"/>
    <w:rsid w:val="00F0324F"/>
    <w:rsid w:val="00F206D9"/>
    <w:rsid w:val="00F302BD"/>
    <w:rsid w:val="00F442B6"/>
    <w:rsid w:val="00F54D92"/>
    <w:rsid w:val="00F84353"/>
    <w:rsid w:val="00F84877"/>
    <w:rsid w:val="00F85A86"/>
    <w:rsid w:val="00FA7660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0B0B7C-C5D6-40D1-9FB6-692AE74D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6F"/>
    <w:pPr>
      <w:tabs>
        <w:tab w:val="left" w:pos="2268"/>
        <w:tab w:val="left" w:pos="4536"/>
        <w:tab w:val="left" w:pos="6804"/>
      </w:tabs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7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paragraph" w:customStyle="1" w:styleId="Titulo">
    <w:name w:val="Titulo"/>
    <w:basedOn w:val="Normal"/>
    <w:rsid w:val="00974720"/>
    <w:pPr>
      <w:tabs>
        <w:tab w:val="right" w:pos="8789"/>
      </w:tabs>
    </w:pPr>
    <w:rPr>
      <w:b/>
      <w:sz w:val="24"/>
    </w:rPr>
  </w:style>
  <w:style w:type="paragraph" w:customStyle="1" w:styleId="Identificao">
    <w:name w:val="Identificação"/>
    <w:basedOn w:val="Normal"/>
    <w:rsid w:val="00974720"/>
    <w:pPr>
      <w:spacing w:after="120" w:line="240" w:lineRule="atLeast"/>
    </w:pPr>
    <w:rPr>
      <w:b/>
      <w:sz w:val="24"/>
    </w:rPr>
  </w:style>
  <w:style w:type="paragraph" w:customStyle="1" w:styleId="Regras">
    <w:name w:val="Regras"/>
    <w:basedOn w:val="Normal"/>
    <w:rsid w:val="00784577"/>
    <w:pPr>
      <w:spacing w:line="240" w:lineRule="atLeast"/>
      <w:ind w:left="284"/>
    </w:pPr>
  </w:style>
  <w:style w:type="paragraph" w:customStyle="1" w:styleId="Corpo">
    <w:name w:val="Corpo"/>
    <w:basedOn w:val="Normal"/>
    <w:rsid w:val="0023266F"/>
    <w:pPr>
      <w:tabs>
        <w:tab w:val="left" w:pos="4820"/>
      </w:tabs>
      <w:spacing w:before="120" w:line="240" w:lineRule="atLeast"/>
      <w:jc w:val="both"/>
    </w:pPr>
    <w:rPr>
      <w:b/>
    </w:rPr>
  </w:style>
  <w:style w:type="paragraph" w:customStyle="1" w:styleId="ItemCorpo">
    <w:name w:val="ItemCorpo"/>
    <w:basedOn w:val="Corpo"/>
    <w:rsid w:val="00974720"/>
    <w:pPr>
      <w:spacing w:before="0"/>
      <w:ind w:left="397"/>
    </w:pPr>
  </w:style>
  <w:style w:type="paragraph" w:customStyle="1" w:styleId="Especcabealho">
    <w:name w:val="Espec cabeçalho"/>
    <w:basedOn w:val="Corpo"/>
    <w:rsid w:val="00A83771"/>
    <w:pPr>
      <w:keepNext/>
      <w:tabs>
        <w:tab w:val="clear" w:pos="2268"/>
        <w:tab w:val="clear" w:pos="4536"/>
        <w:tab w:val="clear" w:pos="4820"/>
        <w:tab w:val="clear" w:pos="6804"/>
        <w:tab w:val="right" w:pos="7938"/>
        <w:tab w:val="right" w:pos="9639"/>
      </w:tabs>
    </w:pPr>
  </w:style>
  <w:style w:type="paragraph" w:customStyle="1" w:styleId="Especcorpo">
    <w:name w:val="Espec corpo"/>
    <w:basedOn w:val="Corpo"/>
    <w:rsid w:val="00974720"/>
    <w:pPr>
      <w:spacing w:before="0"/>
      <w:ind w:left="1134"/>
    </w:pPr>
  </w:style>
  <w:style w:type="paragraph" w:customStyle="1" w:styleId="Bibliografia">
    <w:name w:val="Bibliografia"/>
    <w:basedOn w:val="Normal"/>
    <w:rsid w:val="00974720"/>
    <w:pPr>
      <w:spacing w:before="120"/>
      <w:ind w:hanging="284"/>
    </w:pPr>
    <w:rPr>
      <w:sz w:val="22"/>
    </w:rPr>
  </w:style>
  <w:style w:type="paragraph" w:styleId="Footer">
    <w:name w:val="footer"/>
    <w:basedOn w:val="Normal"/>
    <w:link w:val="FooterChar"/>
    <w:rsid w:val="00974720"/>
    <w:pPr>
      <w:tabs>
        <w:tab w:val="clear" w:pos="2268"/>
        <w:tab w:val="clear" w:pos="4536"/>
        <w:tab w:val="clear" w:pos="6804"/>
        <w:tab w:val="center" w:pos="4419"/>
        <w:tab w:val="right" w:pos="8838"/>
      </w:tabs>
    </w:pPr>
  </w:style>
  <w:style w:type="character" w:customStyle="1" w:styleId="FooterChar">
    <w:name w:val="Footer Char"/>
    <w:link w:val="Foot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character" w:customStyle="1" w:styleId="Textoingles">
    <w:name w:val="Texto ingles"/>
    <w:rsid w:val="00621BEA"/>
    <w:rPr>
      <w:rFonts w:cs="Times New Roman"/>
      <w:i/>
      <w:lang w:val="en-US"/>
    </w:rPr>
  </w:style>
  <w:style w:type="character" w:customStyle="1" w:styleId="Textocodigo">
    <w:name w:val="Texto codigo"/>
    <w:rsid w:val="00621BEA"/>
    <w:rPr>
      <w:rFonts w:ascii="Courier New" w:hAnsi="Courier New" w:cs="Times New Roman"/>
      <w:noProof/>
    </w:rPr>
  </w:style>
  <w:style w:type="paragraph" w:customStyle="1" w:styleId="Item1">
    <w:name w:val="Item 1"/>
    <w:basedOn w:val="Normal"/>
    <w:rsid w:val="00621BEA"/>
    <w:pPr>
      <w:numPr>
        <w:numId w:val="1"/>
      </w:numPr>
      <w:tabs>
        <w:tab w:val="clear" w:pos="2268"/>
        <w:tab w:val="clear" w:pos="4536"/>
        <w:tab w:val="clear" w:pos="6804"/>
      </w:tabs>
      <w:spacing w:before="120"/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BalloonTextChar"/>
    <w:semiHidden/>
    <w:rsid w:val="00AB04AE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semiHidden/>
    <w:locked/>
    <w:rsid w:val="00F84877"/>
    <w:rPr>
      <w:rFonts w:cs="Times New Roman"/>
      <w:sz w:val="2"/>
      <w:lang w:val="pt-BR"/>
    </w:rPr>
  </w:style>
  <w:style w:type="paragraph" w:customStyle="1" w:styleId="Revisao">
    <w:name w:val="Revisao"/>
    <w:basedOn w:val="Normal"/>
    <w:rsid w:val="00AE6756"/>
    <w:pPr>
      <w:tabs>
        <w:tab w:val="clear" w:pos="6804"/>
        <w:tab w:val="left" w:pos="567"/>
        <w:tab w:val="left" w:pos="1134"/>
        <w:tab w:val="left" w:pos="1701"/>
        <w:tab w:val="left" w:pos="2835"/>
        <w:tab w:val="left" w:pos="3402"/>
      </w:tabs>
      <w:spacing w:before="60"/>
      <w:ind w:left="1134"/>
    </w:pPr>
    <w:rPr>
      <w:color w:val="FF0000"/>
    </w:rPr>
  </w:style>
  <w:style w:type="character" w:styleId="Hyperlink">
    <w:name w:val="Hyperlink"/>
    <w:uiPriority w:val="99"/>
    <w:semiHidden/>
    <w:unhideWhenUsed/>
    <w:rsid w:val="00311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aniemfa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dro.ppd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hiagola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Gabarito de correção trabalho 1</vt:lpstr>
    </vt:vector>
  </TitlesOfParts>
  <Company>PUC-RIO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Gabarito de correção trabalho 1</dc:title>
  <dc:subject>Lab Prog 94/2</dc:subject>
  <dc:creator>Arndt von Staa</dc:creator>
  <cp:lastModifiedBy>Arndt</cp:lastModifiedBy>
  <cp:revision>42</cp:revision>
  <cp:lastPrinted>2008-08-31T13:11:00Z</cp:lastPrinted>
  <dcterms:created xsi:type="dcterms:W3CDTF">2012-12-06T20:01:00Z</dcterms:created>
  <dcterms:modified xsi:type="dcterms:W3CDTF">2018-06-22T17:39:00Z</dcterms:modified>
</cp:coreProperties>
</file>