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FACULDADE DE TECNOLOGIA DE SÃO JOSÉ DOS CAMPOS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FATEC PROFESSOR JESSEN VIDAL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THIAGO LUIS SILVA FORTUNATO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PLANEJAMENTO E IMPLANTAÇÃO DO SOFTWARE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AVALIADOR DE COMPETÊNCIAS MAPSKILLS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  <w:t>São José dos Campos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  <w:t>2016</w:t>
      </w:r>
    </w:p>
    <w:p>
      <w:pPr>
        <w:pStyle w:val="Default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THIAGO LUIS SILVA FORTUNATO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PLANEJAMENTO E IMPLANTAÇÃO DO SOFTWARE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AVALIADOR DE COMPETÊNCIAS MAPSKILLS.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  <w:r>
        <w:br w:type="page"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ind w:left="4820" w:right="0" w:hanging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Trabalho de Graduação apresentado à </w:t>
      </w:r>
    </w:p>
    <w:p>
      <w:pPr>
        <w:pStyle w:val="Normal"/>
        <w:spacing w:lineRule="auto" w:line="360" w:before="0" w:after="0"/>
        <w:ind w:left="4820" w:right="0" w:hanging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Faculdade de Tecnologia São José dos </w:t>
      </w:r>
    </w:p>
    <w:p>
      <w:pPr>
        <w:pStyle w:val="Normal"/>
        <w:spacing w:lineRule="auto" w:line="360" w:before="0" w:after="0"/>
        <w:ind w:left="4820" w:right="0" w:hanging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Campos, como parte dos requisitos </w:t>
      </w:r>
    </w:p>
    <w:p>
      <w:pPr>
        <w:pStyle w:val="Normal"/>
        <w:spacing w:lineRule="auto" w:line="360" w:before="0" w:after="0"/>
        <w:ind w:left="4820" w:right="0" w:hanging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necessários para a obtenção do título de </w:t>
      </w:r>
    </w:p>
    <w:p>
      <w:pPr>
        <w:pStyle w:val="Normal"/>
        <w:spacing w:lineRule="auto" w:line="360" w:before="0" w:after="0"/>
        <w:ind w:left="4820" w:right="0" w:hanging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Tecnólogo em Banco de Dados.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color w:val="000000"/>
          <w:sz w:val="23"/>
          <w:szCs w:val="23"/>
        </w:rPr>
      </w:pPr>
      <w:r>
        <w:rPr>
          <w:rFonts w:cs="Times New Roman" w:ascii="Times New Roman" w:hAnsi="Times New Roman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ind w:left="5103" w:right="0" w:hanging="0"/>
        <w:rPr>
          <w:rFonts w:ascii="Times New Roman" w:hAnsi="Times New Roman" w:eastAsia="Times New Roman" w:cs="Times New Roman"/>
          <w:b/>
          <w:b/>
          <w:bCs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</w:rPr>
        <w:t xml:space="preserve">Orientador: Me. Eduardo Sakaue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São José dos Campos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2015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pt-BR"/>
        </w:rPr>
        <w:t>Sumário</w:t>
      </w:r>
      <w:r>
        <w:br w:type="page"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pt-BR"/>
        </w:rPr>
        <w:t>- CAPITULO I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pt-BR"/>
        </w:rPr>
        <w:t xml:space="preserve">Problema (Tema):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>Planejamento e Implantação do Software Avaliador de Competências Mapskills.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pt-BR"/>
        </w:rPr>
        <w:t>- Justificativa (Motivação): (Projeto Permanência e Desenvolvimento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pt-BR"/>
        </w:rPr>
        <w:commentReference w:id="0"/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pt-BR"/>
        </w:rPr>
        <w:t xml:space="preserve"> de Talentos Profissionais)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pt-BR"/>
        </w:rPr>
      </w:r>
    </w:p>
    <w:p>
      <w:pPr>
        <w:pStyle w:val="Normal"/>
        <w:tabs>
          <w:tab w:val="left" w:pos="1140" w:leader="none"/>
        </w:tabs>
        <w:spacing w:lineRule="auto" w:line="360" w:before="120" w:after="12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eastAsia="pt-BR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>Com o intuíto aumentar a permanência dos alunos nas instituições de ensino para mitigar a evasão dos estudantes, de forma a garantir  a conclusão no prazo previsto, o Projeto Permanência e Desenvolvimento de Talentos Profissionais do Centro Paula Souza deseja reduzir em 50% o índice de evasão nos cursos das Fatecs e Etecs selecionadas, visando desenvolver metodologia, ferramentas, processos, parâmetros, indicadores e recursos (PROJETO PERMANÊNCIA, 2017).</w:t>
      </w:r>
    </w:p>
    <w:p>
      <w:pPr>
        <w:pStyle w:val="Normal"/>
        <w:spacing w:lineRule="auto" w:line="360" w:before="0" w:after="0"/>
        <w:ind w:left="0" w:right="0" w:firstLine="708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 xml:space="preserve">Como parte do Projeto de Desenvolvimento o Escritório de Carreiras da Fatec de São José dos Campos foi moldado para ser um </w:t>
      </w:r>
      <w:commentRangeStart w:id="1"/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>mecanismo</w:t>
      </w:r>
      <w:r>
        <w:rPr>
          <w:rFonts w:eastAsia="Times New Roman" w:cs="Times New Roman" w:ascii="Times New Roman" w:hAnsi="Times New Roman"/>
          <w:sz w:val="28"/>
          <w:szCs w:val="28"/>
          <w:lang w:eastAsia="pt-BR"/>
        </w:rPr>
      </w:r>
      <w:commentRangeEnd w:id="1"/>
      <w:r>
        <w:commentReference w:id="1"/>
      </w: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 xml:space="preserve"> direcionado a ajudar na preparação dos alunos para o mercado de trabalho. 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 xml:space="preserve">Uma das etapas do projeto Escritório de Carreitas é o mapeamento de competências, nesta etapa foi desenvolvida uma plataforma que tem o objetivo de hospedar jogos do tipo perguntas e respostas, que possibilite gerar relatórios dos alunos que finalizaram o jogo apartir das respostas fornecidas (Inácio, 2017).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ab/>
        <w:t xml:space="preserve">Para suportar esta plataforma é necessário prover toda uma infraestrutura adequada ao formato que a plataforma foi desenvolvida. A plataforma foi desenvolvida para que tenha acesso simultâneo de aproximadamente 80 usuários, porém, é de interesse que todas Fatecs e Etecs tenham acesso a plataforma. 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pt-BR"/>
        </w:rPr>
        <w:t>- PROPOSTA E SOLUÇÃO (</w:t>
      </w:r>
      <w:commentRangeStart w:id="2"/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pt-BR"/>
        </w:rPr>
        <w:t>Metodologia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pt-BR"/>
        </w:rPr>
      </w:r>
      <w:commentRangeEnd w:id="2"/>
      <w:r>
        <w:commentReference w:id="2"/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pt-BR"/>
        </w:rPr>
        <w:t>):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>Desenvolver uma arquitetura para dar suporte a plataforma, provendo todos recursos necessários ao acesso em larga escala da aplicação, garantindo a agilidade, qualidade e estabilidade com escalabilidade, além de integrar de forma contínua.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>Prover arquitetura para alta demanda de requisições em ambiente com pouco recurso computacional e pessoal.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</w:r>
    </w:p>
    <w:p>
      <w:pPr>
        <w:pStyle w:val="Normal"/>
        <w:spacing w:lineRule="auto" w:line="360" w:before="0" w:after="0"/>
        <w:jc w:val="both"/>
        <w:rPr>
          <w:highlight w:val="yellow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highlight w:val="yellow"/>
        </w:rPr>
        <w:t>- CAPITULO II  (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highlight w:val="yellow"/>
        </w:rPr>
        <w:t xml:space="preserve">Levantamento de </w:t>
      </w:r>
      <w:commentRangeStart w:id="3"/>
      <w:r>
        <w:rPr>
          <w:rFonts w:eastAsia="Times New Roman" w:cs="Times New Roman" w:ascii="Times New Roman" w:hAnsi="Times New Roman"/>
          <w:b/>
          <w:bCs/>
          <w:sz w:val="28"/>
          <w:szCs w:val="28"/>
          <w:highlight w:val="yellow"/>
        </w:rPr>
        <w:t>Requisitos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highlight w:val="yellow"/>
        </w:rPr>
      </w:r>
      <w:commentRangeEnd w:id="3"/>
      <w:r>
        <w:commentReference w:id="3"/>
      </w:r>
      <w:r>
        <w:rPr>
          <w:rFonts w:eastAsia="Times New Roman" w:cs="Times New Roman" w:ascii="Times New Roman" w:hAnsi="Times New Roman"/>
          <w:b/>
          <w:bCs/>
          <w:sz w:val="32"/>
          <w:szCs w:val="32"/>
          <w:highlight w:val="yellow"/>
        </w:rPr>
        <w:t>)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highlight w:val="yellow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yellow"/>
        </w:rPr>
        <w:t>Neste capítulo serão citadas metodologias utilizadas para o planejamento da arquitetura da plataforma de Jogos de Competência.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highlight w:val="yellow"/>
        </w:rPr>
      </w:pPr>
      <w:r>
        <w:rPr>
          <w:rFonts w:cs="Times New Roman" w:ascii="Times New Roman" w:hAnsi="Times New Roman"/>
          <w:sz w:val="28"/>
          <w:highlight w:val="yellow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  <w:highlight w:val="yellow"/>
        </w:rPr>
        <w:t>Metodologia</w:t>
      </w:r>
    </w:p>
    <w:p>
      <w:pPr>
        <w:pStyle w:val="Normal"/>
        <w:spacing w:lineRule="auto" w:line="360" w:before="0" w:after="0"/>
        <w:jc w:val="both"/>
        <w:rPr>
          <w:highlight w:val="yellow"/>
        </w:rPr>
      </w:pPr>
      <w:r>
        <w:rPr>
          <w:rFonts w:cs="Times New Roman" w:ascii="Times New Roman" w:hAnsi="Times New Roman"/>
          <w:b/>
          <w:sz w:val="28"/>
          <w:highlight w:val="yellow"/>
        </w:rPr>
        <w:tab/>
      </w:r>
      <w:r>
        <w:rPr>
          <w:rFonts w:cs="Times New Roman" w:ascii="Times New Roman" w:hAnsi="Times New Roman"/>
          <w:sz w:val="28"/>
          <w:highlight w:val="yellow"/>
        </w:rPr>
        <w:t>Foi utilizado a metodologia de entrevista para coleta de requisitos não funcionais, produzindo bons resultados na fase incial do projeto.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highlight w:val="yellow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highlight w:val="yellow"/>
        </w:rPr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highlight w:val="yellow"/>
        </w:rPr>
        <w:t>Cap 2</w:t>
      </w:r>
      <w:r>
        <w:rPr>
          <w:rFonts w:cs="Times New Roman" w:ascii="Times New Roman" w:hAnsi="Times New Roman"/>
          <w:sz w:val="28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DevOps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b/>
          <w:sz w:val="32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O termo DevOps surgiu num evento organizado por </w:t>
      </w:r>
      <w:commentRangeStart w:id="4"/>
      <w:r>
        <w:rPr>
          <w:rFonts w:eastAsia="Times New Roman" w:cs="Times New Roman" w:ascii="Times New Roman" w:hAnsi="Times New Roman"/>
          <w:sz w:val="28"/>
          <w:szCs w:val="28"/>
        </w:rPr>
        <w:t xml:space="preserve">Andrew Shaffer </w:t>
      </w:r>
      <w:r>
        <w:rPr>
          <w:rFonts w:eastAsia="Times New Roman" w:cs="Times New Roman" w:ascii="Times New Roman" w:hAnsi="Times New Roman"/>
          <w:sz w:val="28"/>
          <w:szCs w:val="28"/>
        </w:rPr>
      </w:r>
      <w:commentRangeEnd w:id="4"/>
      <w:r>
        <w:commentReference w:id="4"/>
      </w:r>
      <w:r>
        <w:rPr>
          <w:rFonts w:eastAsia="Times New Roman" w:cs="Times New Roman" w:ascii="Times New Roman" w:hAnsi="Times New Roman"/>
          <w:sz w:val="28"/>
          <w:szCs w:val="28"/>
        </w:rPr>
        <w:t>e o engenheiro de sistemas John Allspaw, para discutir especificamente os desafios da integração das áreas de desenvolvimento e operações existentes nas empresas.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32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Modelo utilizado quando se trata de metodologia ágeis, afim de realizar entregas rápidas com qualidade. Tem finalidade de integrar os setores de desenvolvimento e operações, diminuindo a dificuldade que encontravam quando se lançava uma nova funcionalidade do software, pois os setores operacionais criam um ambiente propício para execução de determinadas ferramentas pré-definidas no escopo do projeto,  e caso algo seja alterado, pode-se perder pontos no quesito qualidade e dispobibilidade da aplicação.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ins w:id="0" w:author="Eduardo Sakaue" w:date="2017-07-13T19:02:00Z">
        <w:r>
          <w:rPr>
            <w:rFonts w:eastAsia="Times New Roman" w:cs="Times New Roman" w:ascii="Times New Roman" w:hAnsi="Times New Roman"/>
            <w:sz w:val="28"/>
            <w:szCs w:val="28"/>
          </w:rPr>
          <w:t>Requisitos do Projeto</w:t>
        </w:r>
      </w:ins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</w:rPr>
        <w:tab/>
        <w:t>Para garantir a disponibilidade e qualidade da plataforma é necessário que contenha serviços específicos para que a plataforma consiga realizar seu objetivo proposto.</w:t>
        <w:tab/>
        <w:t xml:space="preserve">A arquitetura definida como requisito esta descrita na Figura </w:t>
      </w:r>
      <w:r>
        <w:rPr>
          <w:rFonts w:cs="Times New Roman" w:ascii="Times New Roman" w:hAnsi="Times New Roman"/>
          <w:sz w:val="28"/>
        </w:rPr>
        <w:t>2.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  <w:drawing>
          <wp:inline distT="0" distB="0" distL="0" distR="0">
            <wp:extent cx="5761355" cy="27051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Os requisitos deste projeto são: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b/>
          <w:sz w:val="28"/>
        </w:rPr>
        <w:tab/>
        <w:t>Máquina Virtual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ab/>
        <w:t>Software em que um Sistema Operacional é instalado e executado, fornecendo os serviços necessários para que a plataforma estaja em produção.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  <w:t>Servidor Web front-End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ab/>
        <w:t>Servidor Web com a finalidade de disponibilizar a aplicação que realizará será a interface de comunincação com o usuário. A aplicação contida neste servidor trabalha no modelo Cliente-Servidor, onde o HTTP é o protocolo de comunicação entre as aplicações de Front End (interface grafica) e Back End (regra de negoócio) que seja responsável por disponibilizar a aplicação front-end compilada no formato .war com java 8.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  <w:t>Servidor Web Back-End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</w:rPr>
        <w:t>Servidor responsável por disponibilizar a aplicação Back-End da plataforma. A aplicação contida neste servidor trabalha no modelo Cliente-Servidor, realizando conexão com o Front-End por meio do protocolo HTTP, esta aplicação também foi desenvolvida com java 8 e compilada no formato Recurso de Aplicação Web (war).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  <w:t>Banco de Dados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ab/>
        <w:t>É necessário armazenar todas informações pertinentes ao jogos, como características do jogo a ser aplicado, imagens, perguntas e alterntivas, bem como informações das instituições, usuários, afim de gerar relatórios para que os responsáveis possam visualizar os resultados do jogo.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  <w:t>Balanceador de Carga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</w:rPr>
        <w:tab/>
        <w:tab/>
        <w:t xml:space="preserve">É fundamental controlar a quantidade de acesso ao Servidor de 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</w:rPr>
        <w:t>Back-End, para que isso ocorra é necessario que este serviço seja escalável. Este serviço será responsável por direcionar as requisições para o Servido Back-End com menos carga.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  <w:t>Integração Contínua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ab/>
        <w:t>É necessário garantir que um novo código esteja apto à ser disponibilizado frequentemente. Controlando as contruções, versionamento, validações e testes. Para que o processo de frequentes alterações parciais entejam disponíveis de maneira automática e com garantia de que a plataforma funcione como esperado.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81400" cy="200977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b/>
          <w:sz w:val="28"/>
        </w:rPr>
        <w:tab/>
        <w:t>Interface de Monitoramento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</w:rPr>
        <w:tab/>
        <w:tab/>
        <w:t xml:space="preserve">Serviço de monitoramento em tempo real para que informe ao Técnico resposável pela disponibilização da aplicação o estado da Máquina Virtual, demonstrando graficamente quanto é consumido de recurso de memória, processador, entrada e saída dados, bem como métricas referente a consumo de internet do host, além do estado dos containers.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Quantidade e Escalabilidade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</w:rPr>
        <w:tab/>
        <w:t xml:space="preserve">É primordial que a plataforma seja escalável, garantindo que o </w:t>
      </w:r>
      <w:r>
        <w:rPr>
          <w:rFonts w:eastAsia="Times New Roman" w:cs="Times New Roman" w:ascii="Times New Roman" w:hAnsi="Times New Roman"/>
          <w:sz w:val="28"/>
          <w:szCs w:val="28"/>
        </w:rPr>
        <w:t>software estará sempre disponível sendo disponibilizado aos usuários com qualidade.</w:t>
      </w:r>
    </w:p>
    <w:p>
      <w:pPr>
        <w:pStyle w:val="Normal"/>
        <w:spacing w:lineRule="auto" w:line="360" w:before="0" w:after="0"/>
        <w:ind w:left="0" w:right="0" w:firstLine="708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Este software será utilizado por 200 ETECs, 70 FATECs, cada uma oferencendo seus cursos, sendo estes, com em média 40 alunos matriculados. </w:t>
      </w:r>
    </w:p>
    <w:p>
      <w:pPr>
        <w:pStyle w:val="Normal"/>
        <w:spacing w:lineRule="auto" w:line="360" w:before="0" w:after="0"/>
        <w:ind w:left="0" w:right="0" w:firstLine="708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Pode-se ter como exemplo a FATEC de São José dos Campos, que contém 7 cursos, cada um com 40 alunos ingressantes. Na primeira quinzena do semestre haverá um acesso de 360 alunos simualtâneos, onde os mesmos devem acessar a qualquer momento e de qualquer lugar.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 xml:space="preserve">TECNOLOGIAS UTILIZADAS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Docke</w:t>
      </w: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r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32"/>
          <w:szCs w:val="32"/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>Plataforma instalada na Máquina Virtual responsável por administrar e controlar todos serviços necessários para que a aplicação esteja em operação.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O tutorial seguido para instalação do Docker pode ser encontrado neste </w:t>
      </w:r>
      <w:hyperlink r:id="rId4">
        <w:r>
          <w:rPr>
            <w:rStyle w:val="LinkdaInternet"/>
            <w:rFonts w:eastAsia="Times New Roman" w:cs="Times New Roman" w:ascii="Times New Roman" w:hAnsi="Times New Roman"/>
            <w:bCs/>
            <w:sz w:val="28"/>
            <w:szCs w:val="28"/>
          </w:rPr>
          <w:t>link</w:t>
        </w:r>
      </w:hyperlink>
      <w:r>
        <w:rPr>
          <w:rFonts w:eastAsia="Times New Roman" w:cs="Times New Roman" w:ascii="Times New Roman" w:hAnsi="Times New Roman"/>
          <w:bCs/>
          <w:sz w:val="28"/>
          <w:szCs w:val="28"/>
        </w:rPr>
        <w:t>.</w:t>
      </w:r>
    </w:p>
    <w:p>
      <w:pPr>
        <w:pStyle w:val="Normal"/>
        <w:spacing w:lineRule="auto" w:line="360" w:before="0" w:after="0"/>
        <w:ind w:left="0" w:right="0" w:firstLine="708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Com o Docker realiza o empacotamento do ambiente inteiro dentro de um contêiner, compartilhando com outras aplicações o que irão utilizar. Foi utilizado esta aplicação pois diminuirá drasticamente o tempo de necessário para disponibiizar a aplicação, pois não será necessário configurar o ambiente toda vez que for instalado . </w:t>
      </w:r>
    </w:p>
    <w:p>
      <w:pPr>
        <w:pStyle w:val="Normal"/>
        <w:spacing w:lineRule="auto" w:line="360" w:before="0" w:after="0"/>
        <w:ind w:left="0" w:right="0" w:firstLine="708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A escolha do Docker também baseada na redução de custo do projeto, pois temos somente uma máquina virtual, hospeda no Azure com o Docker instalado, e todos recursos que serão necessários instalados dentro dele, desta forma, não é necessário ter computadores robustos ou vários serviços específicos para execução de tarefas diferentes.</w:t>
      </w:r>
    </w:p>
    <w:p>
      <w:pPr>
        <w:pStyle w:val="Corpodotexto"/>
        <w:jc w:val="both"/>
        <w:rPr/>
      </w:pPr>
      <w:r>
        <w:rPr>
          <w:rFonts w:ascii="Times New Roman" w:hAnsi="Times New Roman"/>
          <w:sz w:val="28"/>
          <w:szCs w:val="28"/>
        </w:rPr>
        <w:tab/>
        <w:t>Cada container criado no Docker é isolado a virtualização a nível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do sistema operacional, um método de virtualização onde o kernel do sistema operacional permite que múltiplos processos sejam executados isoladamente no mesmo host.</w:t>
      </w:r>
    </w:p>
    <w:p>
      <w:pPr>
        <w:pStyle w:val="Corpodotexto"/>
        <w:jc w:val="both"/>
        <w:rPr/>
      </w:pPr>
      <w:r>
        <w:rPr/>
      </w:r>
    </w:p>
    <w:p>
      <w:pPr>
        <w:pStyle w:val="Normal"/>
        <w:jc w:val="both"/>
        <w:rPr/>
      </w:pPr>
      <w:bookmarkStart w:id="1" w:name="docs-internal-guid-41738c27-3807-ee7c-8c"/>
      <w:bookmarkStart w:id="2" w:name="docs-internal-guid-41738c27-3807-ee7c-8c"/>
      <w:bookmarkEnd w:id="2"/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8675" cy="277177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jc w:val="both"/>
        <w:rPr/>
      </w:pPr>
      <w:r>
        <w:rPr/>
      </w:r>
    </w:p>
    <w:p>
      <w:pPr>
        <w:pStyle w:val="Corpodotexto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Corpodotexto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Corpodotexto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Corpodotexto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Corpodotexto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Corpodotexto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Corpodotexto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Corpodotexto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TOMCAT</w:t>
      </w:r>
    </w:p>
    <w:p>
      <w:pPr>
        <w:pStyle w:val="Normal"/>
        <w:spacing w:lineRule="auto" w:line="360" w:before="0" w:after="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Desenvolvido pela Apache,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e distribuído como software livre.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É basicamente um container de servlets. Um container em java é descrito como um objeto pode-se dizer que é uma aplicação que contém mais de um servidor Web.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Foi escrito em Java, linguagem esta que também foi utilizada no desenvolvimento do Software Mapskills.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HAPROXY</w:t>
      </w:r>
    </w:p>
    <w:p>
      <w:pPr>
        <w:pStyle w:val="Normal"/>
        <w:spacing w:lineRule="auto" w:line="360" w:before="0" w:after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ab/>
      </w:r>
    </w:p>
    <w:p>
      <w:pPr>
        <w:pStyle w:val="Normal"/>
        <w:spacing w:lineRule="auto" w:line="360" w:before="0" w:after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O HAProxy é um serviço Linux que garante um balanceamento e alta disponibilidade num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conjunto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de servidores, como também serviço de proxying, ao não expor directamente estes mesmos servidores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na rede externa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MYSQL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Gerenciador de Banco de Dados gratuíto, que utiliza a linguagem SQL (Linguagem de Consulta Estruturada), como interface para manipulação e gerenciamento dos dados.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JENKINS</w:t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Ferramenta de Integração Contínua, automatizada.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A atividade de construir um projeto é composta por várias etapas, incluindo a compilação do código fonte, execução de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testes,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empacotamento,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além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e métricas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referente a qualidade do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código.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O Jenkins trabalha para monitorar todas alterações realizadas no código e integrar com as atividades de construção, afim de dirimir as falhas no desenvolvimento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- CAPITULO III  (Desenvolvimento)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Corpodotexto"/>
        <w:jc w:val="both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Containers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  <w:t xml:space="preserve">Mapskills-Cadivisor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Container que auxilia no gerenciamento dos containers e recursos consumidos pelo host. </w:t>
      </w:r>
      <w:r>
        <w:rPr>
          <w:rFonts w:eastAsia="Times New Roman" w:cs="Times New Roman" w:ascii="Times New Roman" w:hAnsi="Times New Roman"/>
          <w:b w:val="false"/>
          <w:bCs/>
          <w:sz w:val="28"/>
          <w:szCs w:val="28"/>
        </w:rPr>
        <w:t xml:space="preserve">Como são necessários vários serviços que formam a arquitetura da aplicação Mapskills, fica difícil monitora-los individualmente, para isto o Cadvisor tem a finalidade de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monitorar todos processos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no host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e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containers, sabendo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em tempo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real o quanto esta sendo consumido de recurso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A Imagem Docker utilizada neste container pode ser encontrada no Repositório oficial Docker Hub thiagolsfortunato</w:t>
      </w:r>
      <w:hyperlink r:id="rId6">
        <w:r>
          <w:rPr>
            <w:rStyle w:val="LinkdaInternet"/>
            <w:rFonts w:eastAsia="Times New Roman" w:cs="Times New Roman" w:ascii="Times New Roman" w:hAnsi="Times New Roman"/>
            <w:b w:val="false"/>
            <w:bCs w:val="false"/>
            <w:sz w:val="28"/>
            <w:szCs w:val="28"/>
          </w:rPr>
          <w:t>/mapskills-cadvisor</w:t>
        </w:r>
      </w:hyperlink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/>
          <w:sz w:val="28"/>
          <w:szCs w:val="28"/>
        </w:rPr>
        <w:tab/>
        <w:t xml:space="preserve">A aplicação cAdivor pode ser acessada pela url: </w:t>
      </w:r>
      <w:hyperlink r:id="rId7">
        <w:r>
          <w:rPr>
            <w:rStyle w:val="LinkdaInternet"/>
            <w:rFonts w:eastAsia="Times New Roman" w:cs="Times New Roman" w:ascii="Times New Roman" w:hAnsi="Times New Roman"/>
            <w:b w:val="false"/>
            <w:bCs/>
            <w:sz w:val="28"/>
            <w:szCs w:val="28"/>
          </w:rPr>
          <w:t>http://ip_do_host:8888</w:t>
        </w:r>
      </w:hyperlink>
      <w:hyperlink r:id="rId8">
        <w:r>
          <w:rPr>
            <w:rFonts w:eastAsia="Times New Roman" w:cs="Times New Roman" w:ascii="Times New Roman" w:hAnsi="Times New Roman"/>
            <w:b w:val="false"/>
            <w:bCs/>
            <w:sz w:val="28"/>
            <w:szCs w:val="28"/>
          </w:rPr>
          <w:t>.</w:t>
        </w:r>
      </w:hyperlink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/>
          <w:sz w:val="28"/>
          <w:szCs w:val="28"/>
        </w:rPr>
        <w:tab/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  <w:t>Mapskills-Jenkins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>Container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Jenkins realiza o controle dos deploys realizados durante a implementação do software. Após configurado, tem o trabalho de realizar construções de forma instantânea, com testes sendo executados e falhas detectadas caso encontre-as.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Seu funcionamento baseia-se na criação de Trabalhos para execução de tarefas específicas, para que seja atendido todos requisitos propostos à Integração Contínua, foi necessário configurar quatro Trabalhos: Build-Mapksills-App, Build-Mapskills-Front, Copy Artifact Mapskills App, Copy Artifact Mapskills Front, Deploy Mapskills. </w:t>
      </w:r>
    </w:p>
    <w:p>
      <w:pPr>
        <w:pStyle w:val="Normal"/>
        <w:spacing w:lineRule="auto" w:line="360" w:before="0" w:after="0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5490845" cy="2133600"/>
            <wp:effectExtent l="0" t="0" r="0" b="0"/>
            <wp:wrapSquare wrapText="largest"/>
            <wp:docPr id="4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A Interface Web do Jenkins pode ser acessada através do http://ip_do_host:8585.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Build-Mapksills-App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Este trabalho irá baixar o projeto Java do repositório </w:t>
      </w:r>
      <w:r>
        <w:rPr>
          <w:rFonts w:eastAsia="Times New Roman" w:cs="Times New Roman" w:ascii="Times New Roman" w:hAnsi="Times New Roman"/>
          <w:sz w:val="28"/>
          <w:szCs w:val="28"/>
          <w:u w:val="none"/>
        </w:rPr>
        <w:t>GitHub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e compilar o projeto no formato .war, para que seja disponibilizado posteriormente por outro Job.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>O comando utilizado apaga a pasta Target, instala os pacotes nos respectivos repositórios e não rodar o script de criação do Banco de Dados, pois desta forma é garantido que os dados nunca serão apagados. Todos esses comandos são rodados pelo usuário Azure, configurado na aplicação: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Courier" w:hAnsi="Courier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" w:hAnsi="Courier"/>
          <w:b w:val="false"/>
          <w:bCs w:val="false"/>
          <w:sz w:val="24"/>
          <w:szCs w:val="24"/>
        </w:rPr>
        <w:t>mvn clean install -Dliquibase.should.run=false -Pazure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Build Mapskills-Web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Este trabalho irá baixar o projeto de Inteface Web do repositório 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GitHub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e compilar o projeto no formato .war, para que seja disponibilizado posteriormente.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Courier" w:hAnsi="Courier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" w:hAnsi="Courier"/>
          <w:b w:val="false"/>
          <w:bCs w:val="false"/>
          <w:sz w:val="24"/>
          <w:szCs w:val="24"/>
        </w:rPr>
        <w:t xml:space="preserve">mvn clean install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 xml:space="preserve">Copy Artifact Mapskills App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Este trabalho depende de que o trabalho Build-Mapskills-App tenha sido finalizado com sucesso, só assim, ele irá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copiar o arquivo .war do diretório </w:t>
      </w: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/var/jenkins_home/workspace/Build-Mapskills-Back/target/mapskills.war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para o volume Docker </w:t>
      </w: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/mapskills/back, pois desta forma o arquivo .war é compartilhado com o container 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>responsável por conter a aplicação de Back-End.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rFonts w:ascii="Courier" w:hAnsi="Courier" w:eastAsia="Times New Roman" w:cs="Times New Roman"/>
          <w:b w:val="false"/>
          <w:b w:val="false"/>
          <w:bCs w:val="false"/>
          <w:color w:val="00000A"/>
          <w:sz w:val="24"/>
          <w:szCs w:val="24"/>
          <w:lang w:val="pt-BR" w:eastAsia="en-US" w:bidi="ar-SA"/>
        </w:rPr>
      </w:pPr>
      <w:r>
        <w:rPr>
          <w:rFonts w:eastAsia="Times New Roman" w:cs="Times New Roman" w:ascii="Courier" w:hAnsi="Courier"/>
          <w:b w:val="false"/>
          <w:bCs w:val="false"/>
          <w:color w:val="00000A"/>
          <w:sz w:val="24"/>
          <w:szCs w:val="24"/>
          <w:lang w:val="pt-BR" w:eastAsia="en-US" w:bidi="ar-SA"/>
        </w:rPr>
        <w:t>sudo cp /var/jenkins_home/workspace/Build-Mapskills-Back/target/mapskills.war /mapskills/back</w:t>
      </w:r>
    </w:p>
    <w:p>
      <w:pPr>
        <w:pStyle w:val="Normal"/>
        <w:spacing w:lineRule="auto" w:line="360"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  <w:t xml:space="preserve">Copy Artifact Mapskills App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Assim como o Trabalho Copy Artifact Mapskills Back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Este trabalho depende também de que o trabalho Build-Mapskills-Web tenha sido finalizado com sucesso. Após isso ele copia o arquivo .war do diretório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</w:rPr>
        <w:t>/var/jenkins_home/workspace/Build-Mapskills-Front/target/mapskills-web.war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para o volume Docker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/mapskills/front, pois desta forma o arquivo .war é compartilhado com o container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responsável por conter a aplicação de Front-End.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Deploy Mapskills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Como produto final, o trabalho Deploy Mapskills é resposável por disponiblizar os projetos de front e back-end em produção, ou seja, esteja disponível a ultima versão estável do projeto. Para que seja esteja em produção, é executado o arquivo “docker-compose.yml”.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spacing w:lineRule="auto" w:line="360" w:before="0" w:after="0"/>
        <w:jc w:val="both"/>
        <w:rPr>
          <w:rFonts w:ascii="Courier 10 Pitch" w:hAnsi="Courier 10 Pitch" w:eastAsia="Times New Roman" w:cs="Times New Roman"/>
          <w:b w:val="false"/>
          <w:b w:val="false"/>
          <w:bCs w:val="false"/>
          <w:color w:val="00000A"/>
          <w:sz w:val="24"/>
          <w:szCs w:val="24"/>
          <w:lang w:val="pt-BR" w:eastAsia="en-US" w:bidi="ar-SA"/>
        </w:rPr>
      </w:pPr>
      <w:r>
        <w:rPr>
          <w:rFonts w:eastAsia="Times New Roman" w:cs="Times New Roman" w:ascii="Courier 10 Pitch" w:hAnsi="Courier 10 Pitch"/>
          <w:b w:val="false"/>
          <w:bCs w:val="false"/>
          <w:color w:val="00000A"/>
          <w:sz w:val="24"/>
          <w:szCs w:val="24"/>
          <w:lang w:val="pt-BR" w:eastAsia="en-US" w:bidi="ar-SA"/>
        </w:rPr>
        <w:t>sudo docker-compose -f /mapskills/docker-compose.yml up -d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  <w:t>Tomcat-Back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Container responsável por conter o projeto Java de Back-End, mapskills.war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. Neste container está instalado o Java na versão 1.8 e o Tomcat na versão 8.5, para criação deste container foi utilizada uma Image Alpine, pois reduziu significavamente o tamanho da imagem, rodando apenas um processo Java.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>Para se encaminhar uma requisição ao back-end é necessário acessar aplicação através da url: http://ip_do_host:8080/mapskills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  <w:t>Tomcat-Front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Container responsável por conter o projeto de Interface Front-Web, mapskills-web.war. Neste container também está instalado o Java na versão 1.8 e o Tomcat na versão 8.5, para criação deste container foi utilizada uma Image Alpine, pois reduziu significavamente o tamanho da imagem, rodando apenas um processo Java.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Para se encaminhar uma requisição ao front-end é necessário acessar aplicação através da url: http://ip_do_host:80/mapskills-web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  <w:t>Mapskills-mysql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32"/>
          <w:szCs w:val="32"/>
        </w:rPr>
        <w:tab/>
        <w:t>C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ontainer que está contido o Banco de Dados Relacional Mysql 5.6, tem a finalidade de armezar todas informações sobre os alunos, instituições, jogos e configurações pertinente a plataforma.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Ao configurar o container, foi necessário permitir acesso remoto ao banco de dados, pois a aplicação poderá não estar no mesmo servidor que a base de dados. Para isto, foi alterado o valor do parametro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</w:rPr>
        <w:t>bind-address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 para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</w:rPr>
        <w:t xml:space="preserve">0.0.0.0 </w:t>
      </w:r>
      <w:r>
        <w:rPr>
          <w:rFonts w:eastAsia="Times New Roman" w:cs="Times New Roman" w:ascii="Times New Roman" w:hAnsi="Times New Roman"/>
          <w:bCs/>
          <w:i w:val="false"/>
          <w:iCs w:val="false"/>
          <w:sz w:val="28"/>
          <w:szCs w:val="28"/>
        </w:rPr>
        <w:t xml:space="preserve">no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arquivo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</w:rPr>
        <w:t xml:space="preserve">my.cnf </w:t>
      </w:r>
      <w:r>
        <w:rPr>
          <w:rFonts w:eastAsia="Times New Roman" w:cs="Times New Roman" w:ascii="Times New Roman" w:hAnsi="Times New Roman"/>
          <w:bCs/>
          <w:i w:val="false"/>
          <w:iCs w:val="false"/>
          <w:sz w:val="28"/>
          <w:szCs w:val="28"/>
        </w:rPr>
        <w:t>permitindo acesso remoto.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i w:val="false"/>
          <w:iCs w:val="false"/>
          <w:sz w:val="28"/>
          <w:szCs w:val="28"/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>Foi configurado um usuário de aplicação que contém as permissões necessárias para poder consultar, inserir, atualizar ou deletar informações na Base de Dados Mapskills, este é o único usuário que tem acesso remoto as informações do Banco de Dados.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>Somente o Container Tomcat-BackEnd pode se comunicar com a Base de Dados, desta forma, foi isolado o aesso aos dados nassim a aplicação pode realizar todas operações  para que a aplicação realize todas possa ter acesso.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O volume Docker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</w:rPr>
        <w:t xml:space="preserve">manager_mysql </w:t>
      </w:r>
      <w:r>
        <w:rPr>
          <w:rFonts w:eastAsia="Times New Roman" w:cs="Times New Roman" w:ascii="Times New Roman" w:hAnsi="Times New Roman"/>
          <w:bCs/>
          <w:i w:val="false"/>
          <w:iCs w:val="false"/>
          <w:sz w:val="28"/>
          <w:szCs w:val="28"/>
        </w:rPr>
        <w:t>tem a finalidade de armazenar todos os dados de maneira que mesmo que os containers caiam, os dados estão salvos em um diretório a parte.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  <w:t>Mapskills-Haproxy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O Haproxy tem a finalidade gerenciar todas requisições HTTP destinadas ao Mapskills-app, realizando o balanceamento de carga entre os containers do back-end.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Para isto, o Haproxy utiliza do algoritmo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Round Robin, este algoritmo </w:t>
      </w:r>
      <w:r>
        <w:rPr>
          <w:rFonts w:eastAsia="Times New Roman" w:cs="Times New Roman" w:ascii="Times New Roman" w:hAnsi="Times New Roman"/>
          <w:b w:val="false"/>
          <w:bCs/>
          <w:sz w:val="28"/>
          <w:szCs w:val="28"/>
        </w:rPr>
        <w:t xml:space="preserve">tratar os servers como iguais, independente do numero de conexoes solicitadas, sempre redirecionando a proxima requisicao ao server seguinte, desta forma, todos servers terao o mesmo numero de conexoes.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>O Haproxy trabalha como um Proxy Reverso, recebendo todas requisicoes atraves da porta 80 e redirecionando internamente a porta 8080 destinada ao Tomcat que contem o mapskills-war. O balanceamento de carga utilizado e de camada 4 (camada de transporte) da tabela OSI, encaminhando o tráfego do usuário com base no alcance e na porta do IP, no caso definida como 80.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>Além de controlar as requisições o Haproxy exibe tambem fornece um Dashboard para visualizacao dos servers, numeros de requisicoes com sucesso e falha, bem como saber em tempo real a quantidade de kbps que foi trafegada pela rede, conforme figura abaixo.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Para acesso a esse Dashboard é necessário acessar a porta 1936.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</w:r>
    </w:p>
    <w:p>
      <w:pPr>
        <w:pStyle w:val="Normal"/>
        <w:spacing w:lineRule="auto" w:line="360" w:before="0" w:after="0"/>
        <w:jc w:val="both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-7620</wp:posOffset>
            </wp:positionH>
            <wp:positionV relativeFrom="paragraph">
              <wp:posOffset>635</wp:posOffset>
            </wp:positionV>
            <wp:extent cx="5506085" cy="2459990"/>
            <wp:effectExtent l="0" t="0" r="0" b="0"/>
            <wp:wrapSquare wrapText="largest"/>
            <wp:docPr id="5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085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Docker Compose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>Este arquivo de configuraçao tem a finalidade de automatizar o deploy de todo ambiente de produçao necessario para que o Mapskills funcione. O arquivo docker-compose.yml criara e iniciara todos serviços definidos.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Para separar o software mapskills dos aplicativos que realizam o gerenciamento da aplicação, foi necessário criar dois arquivos. Em um arquivo docker-compose será responsável por gerenciar as aplicações Jenkins, Cavisor e o Banco de Dados Mysql.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Este arquivo localizado no diretório /opt/mapskills/manager, é inicializado primeiro, pois desta forma a segunda parte poderá cair cair a qualquer momento que os dados pertinentes ao gerenciamento da aplicação, bem como a base de dados não serão perdidos.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Para que a segunda parte seja incializada, é necessário que a primeira esteja com todos serviços ativos. Neste arquivo docker-compose, serão inicializados os containers Mapkills-app, Mapskills-web e Mapkills-Haproxy.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  <w:highlight w:val="yellow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  <w:t>Links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Além de inicializar os serviços, o arquivo docker-compose.yml é responsavel por configurar como e com quem cada um dos containers irão se comunicar, bem como os volumes necessários para cada container.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>Foi criado um link entre os containers  Mapskills-app e o Mapskills-Mysql, pois desta forma o back-end da aplicação poderá persistir, consultar deletar ou alterar qualquer informação no banco de dados.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O link entre o container Mapskills-app e Mapskills-web para que os dados inseridos na interface web seja trafegada para o back-end, e assim os dados sejam manipulados. 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>Link entre o Haproxy e Mapskills-app para que todas requisições destinadas ao Mapskills-app sejam controladas pelo balanceador de carga. possam ser controladas pelo Os links criados entre os containers foram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</w:r>
    </w:p>
    <w:p>
      <w:pPr>
        <w:pStyle w:val="Normal"/>
        <w:spacing w:lineRule="auto" w:line="360" w:before="0" w:after="0"/>
        <w:jc w:val="both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43885" cy="1927225"/>
            <wp:effectExtent l="0" t="0" r="0" b="0"/>
            <wp:wrapSquare wrapText="largest"/>
            <wp:docPr id="6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885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  <w:t>Volumes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rPrChange w:id="0" w:author="Eduardo Sakaue" w:date="2017-07-13T18:28:00Z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Para que nenhum dado ou configuração seja perdido, foi utilizado o mapeamento de volumes. Onde cada container é responsável pelo seu volume e informação sensível ao serviço em que oferece.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/>
          <w:sz w:val="28"/>
          <w:szCs w:val="28"/>
        </w:rPr>
        <w:tab/>
        <w:t>O Mapskills-app e Mapskills-web tem os volumes mapeados para que o arquivo .war seja atualizado pelo Jenkins a qualquer momento, desta forma, é solucionado o problema de integração contínua, pois uma versão nova do sistema, atualizará automaticamente.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/>
          <w:sz w:val="28"/>
          <w:szCs w:val="28"/>
        </w:rPr>
        <w:tab/>
        <w:t>O volume Mapskills-Mysql tem a finalidade de armazenar todas informações salva na base de dados, podendo assim para a execução ou mesmo excluir o container Mapskills-Mysql que as informações não serão perdidas.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/>
          <w:sz w:val="28"/>
          <w:szCs w:val="28"/>
        </w:rPr>
        <w:tab/>
        <w:t>Os volumes utilizados no container Mapkills-Jenkins, tem funções importantes na solução para o requisito de Integração Contínua, pois eles formam uma comunicação entre os containers Mapkills-App e Mapskills-Web para que sejam atualizados a qualquer instante, além de compartilhar os arquivos de execução do Docker e Docker-Compose, para que possam ser executados comando de dentro do container.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/>
          <w:sz w:val="28"/>
          <w:szCs w:val="28"/>
        </w:rPr>
        <w:tab/>
        <w:t xml:space="preserve">No container Mapskills-Cadvisor são compartilhados com o host os volumes necessários para o monitoramento de dados referente ao Host e Containers Docker.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Capitulo 4 RESULTADOS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Neste Capítulo serão apresentados os resultados obtidos com a implantação da aplicação. Ao total entre os meses de maio e atualmente aplicação foi testada por mais de 1400 alunos das instituições da FATEC São José dos Campos, FATEC Tatuapé, FATEC Araçatuba, FATEC Garça, FATEC Mogi Mirim, FATEC Pindamonhangaba e FATEC Jales.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left" w:pos="7309" w:leader="none"/>
        </w:tabs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yellow"/>
        </w:rPr>
        <w:t>Experimento</w:t>
      </w:r>
    </w:p>
    <w:p>
      <w:pPr>
        <w:pStyle w:val="Normal"/>
        <w:tabs>
          <w:tab w:val="left" w:pos="7309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yellow"/>
        </w:rPr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-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Experimento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1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- Servidor: Rede Interna e Cloud Azure.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- Data Prevista: 01/08/2017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- Horário: das 18h às 21h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- Quantidade de Alunos: 150 alunos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Neste primeiro teste foi necessário alterar  e configurar os containers Mapskills-web, Mapskills-app e Mapskills-Mysql poucas minutos antes dos alunos começarem a jogar a plataforma, pois foi necessário atualizar a aplicação com novas funcionalidades e requisitos.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Por conta da necessidade de reconfigurar todo ambiente, o jogo foi distribuido inicialmente na Rede Interna.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Com todo ambiente configurado e a aplicação disponibilizada na Cloud Azure, os alunos puderam acessar o Ip externo e concluir o jogo.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Monitorando pelo container Mapskills-Cadvisor e Mapskills-Haproxy, os alunos não tiveram problemas com performance, acesso ou que a aplicação responda de maneira estranha a normal. </w:t>
      </w:r>
    </w:p>
    <w:p>
      <w:pPr>
        <w:pStyle w:val="Normal"/>
        <w:tabs>
          <w:tab w:val="left" w:pos="7309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yellow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left" w:pos="7309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yellow"/>
        </w:rPr>
      </w:pPr>
      <w:r>
        <w:rPr/>
      </w:r>
    </w:p>
    <w:p>
      <w:pPr>
        <w:pStyle w:val="Normal"/>
        <w:spacing w:lineRule="auto" w:line="360" w:before="0" w:after="0"/>
        <w:jc w:val="both"/>
        <w:rPr/>
      </w:pPr>
      <w:bookmarkStart w:id="3" w:name="__DdeLink__616_1429776673"/>
      <w:bookmarkEnd w:id="3"/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-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Experimento 2.</w:t>
      </w:r>
    </w:p>
    <w:p>
      <w:pPr>
        <w:pStyle w:val="Normal"/>
        <w:spacing w:lineRule="auto" w:line="36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- Servidor: Rede Interna e Cloud Azure.</w:t>
      </w:r>
    </w:p>
    <w:p>
      <w:pPr>
        <w:pStyle w:val="Normal"/>
        <w:spacing w:lineRule="auto" w:line="36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- Data Prevista: 01/08/2017</w:t>
      </w:r>
    </w:p>
    <w:p>
      <w:pPr>
        <w:pStyle w:val="Normal"/>
        <w:spacing w:lineRule="auto" w:line="36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- Horário: das 18h às 21h</w:t>
      </w:r>
    </w:p>
    <w:p>
      <w:pPr>
        <w:pStyle w:val="Normal"/>
        <w:spacing w:lineRule="auto" w:line="36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- Quantidade de Alunos: 150 alunos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36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Neste primeiro teste foi necessário alterar  e configurar os containers Mapskills-web, Mapskills-app e Mapskills-Mysql poucas minutos antes dos alunos começarem a jogar a plataforma, pois foi necessário atualizar a aplicação com novas funcionalidades e requisitos. </w:t>
      </w:r>
    </w:p>
    <w:p>
      <w:pPr>
        <w:pStyle w:val="Normal"/>
        <w:spacing w:lineRule="auto" w:line="36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Por conta da necessidade de reconfigurar todo ambiente, o jogo foi distribuido inicialmente na Rede Interna. </w:t>
      </w:r>
    </w:p>
    <w:p>
      <w:pPr>
        <w:pStyle w:val="Normal"/>
        <w:spacing w:lineRule="auto" w:line="36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Com todo ambiente configurado e a aplicação disponibilizada na Cloud Azure, os alunos puderam acessar o Ip externo e concluir o jogo.</w:t>
      </w:r>
    </w:p>
    <w:p>
      <w:pPr>
        <w:pStyle w:val="Normal"/>
        <w:spacing w:lineRule="auto" w:line="36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Monitorando pelo container Mapskills-Cadvisor e Mapskills-Haproxy, os alunos não tiveram problemas com performance, acesso ou que a aplicação responda de maneira estranha a normal.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</w:rPr>
      </w:pPr>
      <w:bookmarkStart w:id="4" w:name="__DdeLink__616_1429776673"/>
      <w:bookmarkStart w:id="5" w:name="__DdeLink__616_1429776673"/>
      <w:bookmarkEnd w:id="5"/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36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Teste 3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- Servidor: Cloud Azure.</w:t>
      </w:r>
    </w:p>
    <w:p>
      <w:pPr>
        <w:pStyle w:val="Normal"/>
        <w:spacing w:lineRule="auto" w:line="36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- Data Prevista: Atualmente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- Quantidade de Alunos: mais de 1400.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Após a realização do primeiro teste, os serviços que compõe toda arquitetura não foram mais atualizados. Eles se mantém em produção até os dias de hoje.</w:t>
      </w:r>
    </w:p>
    <w:p>
      <w:pPr>
        <w:pStyle w:val="Normal"/>
        <w:spacing w:lineRule="auto" w:line="360" w:before="0" w:after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ab/>
        <w:t>É feito um monitoramento semanal de toda arquitetura, e a mesma se mantém em execução a mais de 3 meses, atentendo a mais de 15 mil acessos a plataforma.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Referências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Lyman,Jay.  </w:t>
      </w:r>
      <w:r>
        <w:rPr>
          <w:rFonts w:eastAsia="Times New Roman" w:cs="Times New Roman" w:ascii="Times New Roman" w:hAnsi="Times New Roman"/>
          <w:sz w:val="24"/>
          <w:szCs w:val="24"/>
          <w:rPrChange w:id="0" w:author="Eduardo Sakaue" w:date="2017-07-13T18:28:00Z"/>
        </w:rPr>
        <w:t>https://blogs.the451group.com/opensource/2010/03/03/devops-mixing-dev-ops-agile-cloud-open-source-and-business/ 451 CAOS Theory.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sz w:val="24"/>
          <w:szCs w:val="24"/>
        </w:rPr>
        <w:t> 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Nasrat, Paul. </w:t>
      </w:r>
      <w:hyperlink r:id="rId12">
        <w:r>
          <w:rPr>
            <w:rStyle w:val="LinkdaInternet"/>
            <w:rFonts w:eastAsia="Times New Roman" w:cs="Times New Roman" w:ascii="Times New Roman" w:hAnsi="Times New Roman"/>
            <w:sz w:val="24"/>
            <w:szCs w:val="24"/>
          </w:rPr>
          <w:t>https://www.infoq.com/presentations/agile-infrastructure. InfoQ. 05 March 2010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http://www.devmedia.com.br/gestao-de-projetos-e-integracao-continua-com-devops/34180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http://www.ibm.com/developerworks/br/rational/library/defining-deployment-deliverable-devops/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http://blog.justdigital.com.br/devops-qual-a-diferencas-entre-continuous-delivery-continuous-integration-e-continuous-deployment/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/>
      </w:pPr>
      <w:hyperlink r:id="rId13">
        <w:r>
          <w:rPr>
            <w:rStyle w:val="LinkdaInternet"/>
            <w:rFonts w:cs="Times New Roman" w:ascii="Times New Roman" w:hAnsi="Times New Roman"/>
            <w:sz w:val="24"/>
            <w:szCs w:val="24"/>
          </w:rPr>
          <w:t>http://www.infowester.com/cloudcomputing.php</w:t>
        </w:r>
      </w:hyperlink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Catteddu, Daniele. "Cloud Computing: benefits, risks and recommendations for information security." Web Application Security. Springer Berlin Heidelberg, 2010. 17-17.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Humble, Jez, and David Farley. Continuous delivery: reliable software releases through build, test, and deployment automation. Pearson Education, 2010.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http://www.dell.com/learn/br/pt/brbsdt1/sb360/what-is-a-server</w:t>
      </w:r>
    </w:p>
    <w:sectPr>
      <w:headerReference w:type="default" r:id="rId14"/>
      <w:type w:val="nextPage"/>
      <w:pgSz w:w="11906" w:h="16838"/>
      <w:pgMar w:left="1701" w:right="1558" w:header="709" w:top="1418" w:footer="0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Eduardo Sakaue" w:date="2017-07-13T18:28:00Z" w:initials="ES"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Adequar ao Projeto Permanência e Desenvolvimento de Talentos Profissionais</w:t>
      </w:r>
    </w:p>
  </w:comment>
  <w:comment w:id="1" w:author="Eduardo Sakaue" w:date="2017-07-13T18:31:00Z" w:initials="ES"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Dentro do projeto existem etapas que orientam o aluno a refletir e planejar o futuro profissional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Uma das etapas é o mapeamento de competências. Nesta etapa foi desenvolvido uma plataforma.. para avaliações em formato de jogos....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Para suportar esta plataforma é necessário... (seu problema!)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Precisa de uma infra adequada ao formato que foi desenvolvido</w:t>
      </w:r>
    </w:p>
  </w:comment>
  <w:comment w:id="2" w:author="Eduardo Sakaue" w:date="2017-07-13T18:41:00Z" w:initials="ES"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Colocar os objetivos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1 paragráfo</w:t>
      </w:r>
    </w:p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Automático</w:t>
      </w:r>
    </w:p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escalável</w:t>
      </w:r>
    </w:p>
  </w:comment>
  <w:comment w:id="3" w:author="Eduardo Sakaue" w:date="2017-07-13T18:42:00Z" w:initials="ES"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User stories</w:t>
      </w:r>
    </w:p>
  </w:comment>
  <w:comment w:id="4" w:author="Eduardo Sakaue" w:date="2017-07-13T18:43:00Z" w:initials="ES"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Citação</w:t>
      </w:r>
    </w:p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Pode ser nota de rodapé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Courier 10 Pitch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1"/>
      <w:jc w:val="right"/>
      <w:rPr>
        <w:rFonts w:ascii="Courier 10 Pitch" w:hAnsi="Courier 10 Pitch" w:eastAsia="Times New Roman" w:cs="Times New Roman"/>
        <w:b w:val="false"/>
        <w:b w:val="false"/>
        <w:bCs w:val="false"/>
        <w:color w:val="00000A"/>
        <w:sz w:val="24"/>
        <w:szCs w:val="24"/>
        <w:lang w:val="pt-BR" w:eastAsia="en-US" w:bidi="ar-SA"/>
      </w:rPr>
    </w:pPr>
    <w:r>
      <w:rPr>
        <w:rFonts w:eastAsia="Times New Roman" w:cs="Times New Roman" w:ascii="Courier 10 Pitch" w:hAnsi="Courier 10 Pitch"/>
        <w:b w:val="false"/>
        <w:bCs w:val="false"/>
        <w:color w:val="00000A"/>
        <w:sz w:val="24"/>
        <w:szCs w:val="24"/>
        <w:lang w:val="pt-BR" w:eastAsia="en-US" w:bidi="ar-SA"/>
      </w:rPr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 w:val="20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2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LinkdaInternet">
    <w:name w:val="Link da Internet"/>
    <w:basedOn w:val="DefaultParagraphFont"/>
    <w:rPr>
      <w:color w:val="0000FF"/>
      <w:u w:val="single"/>
    </w:rPr>
  </w:style>
  <w:style w:type="character" w:styleId="Heading1Char">
    <w:name w:val="Heading 1 Char"/>
    <w:basedOn w:val="DefaultParagraphFont"/>
    <w:qFormat/>
    <w:rPr>
      <w:rFonts w:ascii="Times New Roman" w:hAnsi="Times New Roman" w:eastAsia="Times New Roman" w:cs="Times New Roman"/>
      <w:b/>
      <w:bCs/>
      <w:sz w:val="48"/>
      <w:szCs w:val="48"/>
      <w:lang w:eastAsia="pt-BR"/>
    </w:rPr>
  </w:style>
  <w:style w:type="character" w:styleId="BalloonTextChar">
    <w:name w:val="Balloon Text Char"/>
    <w:basedOn w:val="DefaultParagraphFont"/>
    <w:qFormat/>
    <w:rPr>
      <w:rFonts w:ascii="Segoe UI" w:hAnsi="Segoe UI" w:cs="Segoe UI"/>
      <w:sz w:val="18"/>
      <w:szCs w:val="18"/>
    </w:rPr>
  </w:style>
  <w:style w:type="character" w:styleId="Normaltextrun">
    <w:name w:val="normaltextrun"/>
    <w:basedOn w:val="DefaultParagraphFont"/>
    <w:qFormat/>
    <w:rPr/>
  </w:style>
  <w:style w:type="character" w:styleId="Spellingerror">
    <w:name w:val="spellingerror"/>
    <w:basedOn w:val="DefaultParagraphFont"/>
    <w:qFormat/>
    <w:rPr/>
  </w:style>
  <w:style w:type="character" w:styleId="Eop">
    <w:name w:val="eop"/>
    <w:basedOn w:val="DefaultParagraphFont"/>
    <w:qFormat/>
    <w:rPr/>
  </w:style>
  <w:style w:type="character" w:styleId="Subtitulotexto">
    <w:name w:val="subtitulo_texto"/>
    <w:basedOn w:val="DefaultParagraphFont"/>
    <w:qFormat/>
    <w:rPr/>
  </w:style>
  <w:style w:type="character" w:styleId="Nfase1">
    <w:name w:val="Ênfase1"/>
    <w:basedOn w:val="DefaultParagraphFont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Referenceaccessdate">
    <w:name w:val="reference-accessdate"/>
    <w:basedOn w:val="DefaultParagraphFont"/>
    <w:qFormat/>
    <w:rPr/>
  </w:style>
  <w:style w:type="character" w:styleId="Nowrap">
    <w:name w:val="nowrap"/>
    <w:basedOn w:val="DefaultParagraphFont"/>
    <w:qFormat/>
    <w:rPr/>
  </w:style>
  <w:style w:type="character" w:styleId="Mwcitebacklink">
    <w:name w:val="mw-cite-backlink"/>
    <w:basedOn w:val="DefaultParagraphFont"/>
    <w:qFormat/>
    <w:rPr/>
  </w:style>
  <w:style w:type="character" w:styleId="Citeaccessibilitylabel">
    <w:name w:val="cite-accessibility-label"/>
    <w:basedOn w:val="DefaultParagraphFont"/>
    <w:qFormat/>
    <w:rPr/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styleId="MenoPendente1">
    <w:name w:val="Menção Pendente1"/>
    <w:basedOn w:val="DefaultParagraphFont"/>
    <w:qFormat/>
    <w:rPr>
      <w:color w:val="808080"/>
      <w:highlight w:val="white"/>
    </w:rPr>
  </w:style>
  <w:style w:type="character" w:styleId="ListLabel1">
    <w:name w:val="ListLabel 1"/>
    <w:qFormat/>
    <w:rPr>
      <w:sz w:val="20"/>
    </w:rPr>
  </w:style>
  <w:style w:type="character" w:styleId="InternetLink">
    <w:name w:val="Internet Link"/>
    <w:basedOn w:val="DefaultParagraphFont"/>
    <w:qFormat/>
    <w:rPr>
      <w:color w:val="0563C1"/>
      <w:u w:val="single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qFormat/>
    <w:rPr>
      <w:sz w:val="20"/>
      <w:szCs w:val="20"/>
    </w:rPr>
  </w:style>
  <w:style w:type="character" w:styleId="CommentSubjectChar">
    <w:name w:val="Comment Subject Char"/>
    <w:basedOn w:val="CommentTextChar"/>
    <w:qFormat/>
    <w:rPr>
      <w:b/>
      <w:bCs/>
      <w:sz w:val="20"/>
      <w:szCs w:val="20"/>
    </w:rPr>
  </w:style>
  <w:style w:type="character" w:styleId="Smbolosdenumerao">
    <w:name w:val="Símbolos de numeração"/>
    <w:qFormat/>
    <w:rPr/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Nfase">
    <w:name w:val="Ênfase"/>
    <w:qFormat/>
    <w:rPr>
      <w:i/>
      <w:iCs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11">
    <w:name w:val="Título 11"/>
    <w:basedOn w:val="Normal"/>
    <w:qFormat/>
    <w:pPr>
      <w:outlineLvl w:val="0"/>
    </w:pPr>
    <w:rPr/>
  </w:style>
  <w:style w:type="paragraph" w:styleId="Ttulo1">
    <w:name w:val="Título1"/>
    <w:basedOn w:val="Normal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Corpodotexto">
    <w:name w:val="Corpo do texto"/>
    <w:basedOn w:val="Normal"/>
    <w:qFormat/>
    <w:pPr>
      <w:spacing w:lineRule="auto" w:line="288" w:before="0" w:after="140"/>
    </w:pPr>
    <w:rPr/>
  </w:style>
  <w:style w:type="paragraph" w:styleId="Lista1">
    <w:name w:val="Lista1"/>
    <w:basedOn w:val="Corpodotexto"/>
    <w:qFormat/>
    <w:pPr/>
    <w:rPr>
      <w:rFonts w:cs="FreeSans"/>
    </w:rPr>
  </w:style>
  <w:style w:type="paragraph" w:styleId="Legenda1">
    <w:name w:val="Legenda1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Cabealho1">
    <w:name w:val="Cabeçalho1"/>
    <w:basedOn w:val="Normal"/>
    <w:qFormat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1">
    <w:name w:val="Rodapé1"/>
    <w:basedOn w:val="Normal"/>
    <w:qFormat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Default">
    <w:name w:val="Default"/>
    <w:qFormat/>
    <w:pPr>
      <w:widowControl/>
      <w:suppressAutoHyphens w:val="true"/>
      <w:overflowPunct w:val="false"/>
      <w:bidi w:val="0"/>
      <w:spacing w:lineRule="auto" w:line="240"/>
      <w:jc w:val="left"/>
    </w:pPr>
    <w:rPr>
      <w:rFonts w:ascii="Times New Roman" w:hAnsi="Times New Roman" w:eastAsia="Droid Sans Fallback" w:cs="Times New Roman"/>
      <w:color w:val="000000"/>
      <w:sz w:val="24"/>
      <w:szCs w:val="24"/>
      <w:lang w:val="pt-BR" w:eastAsia="en-US" w:bidi="ar-SA"/>
    </w:rPr>
  </w:style>
  <w:style w:type="paragraph" w:styleId="NormalWeb">
    <w:name w:val="Normal (Web)"/>
    <w:basedOn w:val="Normal"/>
    <w:qFormat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Annotationtext">
    <w:name w:val="annotation text"/>
    <w:basedOn w:val="Normal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Cabealho">
    <w:name w:val="Header"/>
    <w:basedOn w:val="Normal"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paragraph" w:styleId="Textoprformatado">
    <w:name w:val="Texto préformatado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docs.docker.com/engine/installation/" TargetMode="External"/><Relationship Id="rId5" Type="http://schemas.openxmlformats.org/officeDocument/2006/relationships/image" Target="media/image3.png"/><Relationship Id="rId6" Type="http://schemas.openxmlformats.org/officeDocument/2006/relationships/hyperlink" Target="https://hub.docker.com/r/google/cadvisor/" TargetMode="External"/><Relationship Id="rId7" Type="http://schemas.openxmlformats.org/officeDocument/2006/relationships/hyperlink" Target="http://ip_do_host:8888/" TargetMode="External"/><Relationship Id="rId8" Type="http://schemas.openxmlformats.org/officeDocument/2006/relationships/hyperlink" Target="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hyperlink" Target="https://www.infoq.com/presentations/agile-infrastructure. InfoQ. 05 March&#160;2010" TargetMode="External"/><Relationship Id="rId13" Type="http://schemas.openxmlformats.org/officeDocument/2006/relationships/hyperlink" Target="http://www.infowester.com/cloudcomputing.php" TargetMode="External"/><Relationship Id="rId14" Type="http://schemas.openxmlformats.org/officeDocument/2006/relationships/header" Target="header1.xml"/><Relationship Id="rId15" Type="http://schemas.openxmlformats.org/officeDocument/2006/relationships/comments" Target="comments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Application>LibreOffice/5.1.6.2$Linux_X86_64 LibreOffice_project/10m0$Build-2</Application>
  <Pages>25</Pages>
  <Words>3063</Words>
  <Characters>18540</Characters>
  <CharactersWithSpaces>21617</CharactersWithSpaces>
  <Paragraphs>189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2017-11-16T22:26:15Z</dcterms:created>
  <dc:creator/>
  <dc:description/>
  <dc:language>pt-BR</dc:language>
  <cp:lastModifiedBy/>
  <dcterms:modified xsi:type="dcterms:W3CDTF">2017-11-17T23:13:57Z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