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88a5lqc6j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In the fast-paced environment of live football broadcasting, accurate pitch line detection is the foundation for augmented reality (AR) overlays, tactical analysis, and camera calibration. This article examines the performance trade-offs between classical computer vision techniques and modern deep learning approaches—specifically binary versus multi-class segmentation—under the demanding conditions of live broadcast.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w3kf809y8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Classical Baseline: Precision vs. Fragility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Classical computer vision (CV) acts as our performance baseline. These methods rely on hand-crafted heuristics to isolate line pixels.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Toolkit:</w:t>
      </w:r>
      <w:r w:rsidDel="00000000" w:rsidR="00000000" w:rsidRPr="00000000">
        <w:rPr>
          <w:rtl w:val="0"/>
        </w:rPr>
        <w:t xml:space="preserve"> Color thresholding, Canny edge detection, Hough Transform, and morphological operations.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"Real World" Challenge:</w:t>
      </w:r>
      <w:r w:rsidDel="00000000" w:rsidR="00000000" w:rsidRPr="00000000">
        <w:rPr>
          <w:rtl w:val="0"/>
        </w:rPr>
        <w:t xml:space="preserve"> While computationally inexpensive, classical methods struggle with the variability of broadcast environments: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External Noise:</w:t>
      </w:r>
      <w:r w:rsidDel="00000000" w:rsidR="00000000" w:rsidRPr="00000000">
        <w:rPr>
          <w:rtl w:val="0"/>
        </w:rPr>
        <w:t xml:space="preserve"> White jerseys, advertisements, and stadium crowds often trigger false positives.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Environmental Flux:</w:t>
      </w:r>
      <w:r w:rsidDel="00000000" w:rsidR="00000000" w:rsidRPr="00000000">
        <w:rPr>
          <w:rtl w:val="0"/>
        </w:rPr>
        <w:t xml:space="preserve"> Rapid lighting shifts (stadium floodlights vs. natural light) and dynamic shadows degrade edge detection.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Motion Dynamics:</w:t>
      </w:r>
      <w:r w:rsidDel="00000000" w:rsidR="00000000" w:rsidRPr="00000000">
        <w:rPr>
          <w:rtl w:val="0"/>
        </w:rPr>
        <w:t xml:space="preserve"> Significant camera movement (zoom, pan, motion blur) and player occlusions frequently break the geometric continuity these algorithms rely 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qx2muqwwz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Binary Segmentation: The Efficiency Pivot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Deep learning, starting with binary segmentation, shifts the focus from hard-coded edges to learned features.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Definition:</w:t>
      </w:r>
      <w:r w:rsidDel="00000000" w:rsidR="00000000" w:rsidRPr="00000000">
        <w:rPr>
          <w:rtl w:val="0"/>
        </w:rPr>
        <w:t xml:space="preserve"> Pixels are classified as either </w:t>
      </w:r>
      <w:r w:rsidDel="00000000" w:rsidR="00000000" w:rsidRPr="00000000">
        <w:rPr>
          <w:color w:val="188038"/>
          <w:rtl w:val="0"/>
        </w:rPr>
        <w:t xml:space="preserve">0 (Background)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1 (Pitch Line)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Advantages: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Faster training and simpler model architecture.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 Efficiency:</w:t>
      </w:r>
      <w:r w:rsidDel="00000000" w:rsidR="00000000" w:rsidRPr="00000000">
        <w:rPr>
          <w:rtl w:val="0"/>
        </w:rPr>
        <w:t xml:space="preserve"> Lower data complexity makes it ideal for environments where high-fidelity datasets are limited.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Semantic Ceiling:</w:t>
      </w:r>
      <w:r w:rsidDel="00000000" w:rsidR="00000000" w:rsidRPr="00000000">
        <w:rPr>
          <w:rtl w:val="0"/>
        </w:rPr>
        <w:t xml:space="preserve"> While superior to classical methods in robustness, binary segmentation lacks semantic awareness. The model identifies "a line," but it cannot distinguish a penalty arc from a sideline. This lack of context limits its utility in complex geometric reconstruction.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y097hgpk4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Multi-Class Segmentation: Semantic Intelligence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Multi-class segmentation treats the pitch as a labeled geometric map rather than a collection of pixels.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Definition:</w:t>
      </w:r>
      <w:r w:rsidDel="00000000" w:rsidR="00000000" w:rsidRPr="00000000">
        <w:rPr>
          <w:rtl w:val="0"/>
        </w:rPr>
        <w:t xml:space="preserve"> Each class represents a specific field element (e.g., </w:t>
      </w:r>
      <w:r w:rsidDel="00000000" w:rsidR="00000000" w:rsidRPr="00000000">
        <w:rPr>
          <w:color w:val="188038"/>
          <w:rtl w:val="0"/>
        </w:rPr>
        <w:t xml:space="preserve">SIDE_LINE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CENTER_CIRCLE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PENALTY_BOX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Trade-off: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Increased Complexity:</w:t>
      </w:r>
      <w:r w:rsidDel="00000000" w:rsidR="00000000" w:rsidRPr="00000000">
        <w:rPr>
          <w:rtl w:val="0"/>
        </w:rPr>
        <w:t xml:space="preserve"> The model faces challenges with severe class imbalance and confusion between visually similar lines.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Semantic Understanding:</w:t>
      </w:r>
      <w:r w:rsidDel="00000000" w:rsidR="00000000" w:rsidRPr="00000000">
        <w:rPr>
          <w:rtl w:val="0"/>
        </w:rPr>
        <w:t xml:space="preserve"> By labeling specific features, the model gains a "top-down" understanding of pitch geometry.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This semantic context is transformative for </w:t>
      </w:r>
      <w:r w:rsidDel="00000000" w:rsidR="00000000" w:rsidRPr="00000000">
        <w:rPr>
          <w:b w:val="1"/>
          <w:bCs w:val="1"/>
          <w:rtl w:val="0"/>
        </w:rPr>
        <w:t xml:space="preserve">homography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camera calibration</w:t>
      </w:r>
      <w:r w:rsidDel="00000000" w:rsidR="00000000" w:rsidRPr="00000000">
        <w:rPr>
          <w:rtl w:val="0"/>
        </w:rPr>
        <w:t xml:space="preserve">. By identifying specific line segments, the model provides the necessary constraints to map 2D image pixels to 3D pitch coordinates accurately.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oktp3ukaq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Comparative Analysis: Summary of Performance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1.5481171548117"/>
        <w:gridCol w:w="1576.3179916317993"/>
        <w:gridCol w:w="2428.1171548117154"/>
        <w:gridCol w:w="2854.0167364016734"/>
        <w:tblGridChange w:id="0">
          <w:tblGrid>
            <w:gridCol w:w="2501.5481171548117"/>
            <w:gridCol w:w="1576.3179916317993"/>
            <w:gridCol w:w="2428.1171548117154"/>
            <w:gridCol w:w="2854.016736401673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Classical 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Binary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Multi-Class Segmentation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Computational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Calibration 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Superior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21us99xfn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Conclusion: Finding the Analytical Edge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b w:val="1"/>
          <w:bCs w:val="1"/>
          <w:rtl w:val="0"/>
        </w:rPr>
        <w:t xml:space="preserve">Classical CV</w:t>
      </w:r>
      <w:r w:rsidDel="00000000" w:rsidR="00000000" w:rsidRPr="00000000">
        <w:rPr>
          <w:rtl w:val="0"/>
        </w:rPr>
        <w:t xml:space="preserve"> offers unmatched speed, it fails the robustness test required for broadcast. </w:t>
      </w:r>
      <w:r w:rsidDel="00000000" w:rsidR="00000000" w:rsidRPr="00000000">
        <w:rPr>
          <w:b w:val="1"/>
          <w:bCs w:val="1"/>
          <w:rtl w:val="0"/>
        </w:rPr>
        <w:t xml:space="preserve">Binary segmentation</w:t>
      </w:r>
      <w:r w:rsidDel="00000000" w:rsidR="00000000" w:rsidRPr="00000000">
        <w:rPr>
          <w:rtl w:val="0"/>
        </w:rPr>
        <w:t xml:space="preserve"> provides the best "raw" detection of line pixels, but it is effectively blind to the pitch's structure.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The ultimate conclusion is that </w:t>
      </w:r>
      <w:r w:rsidDel="00000000" w:rsidR="00000000" w:rsidRPr="00000000">
        <w:rPr>
          <w:b w:val="1"/>
          <w:bCs w:val="1"/>
          <w:rtl w:val="0"/>
        </w:rPr>
        <w:t xml:space="preserve">Multi-class segmentation</w:t>
      </w:r>
      <w:r w:rsidDel="00000000" w:rsidR="00000000" w:rsidRPr="00000000">
        <w:rPr>
          <w:rtl w:val="0"/>
        </w:rPr>
        <w:t xml:space="preserve"> is the most valuable for modern football analytics. Although it presents a harder training challenge, the ability to semantically map the pitch enables precise homography and tactical player localization, creating a far more powerful engine for downstream analytical applications.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