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39" w:rsidRDefault="001A6279" w:rsidP="00274B39">
      <w:pPr>
        <w:jc w:val="center"/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IMPORTÂNCIA DA EDUCAÇÃO INFANTIL</w:t>
      </w:r>
    </w:p>
    <w:p w:rsidR="00274B39" w:rsidRDefault="00274B39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educação Infantil nasceu a partir de fatos que colaboraram para a mesma, no entanto essa realidade é muito recente, pois, </w:t>
      </w:r>
      <w:r w:rsidR="009E0E62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9E0E62">
        <w:rPr>
          <w:rFonts w:ascii="Arial" w:hAnsi="Arial" w:cs="Arial"/>
          <w:sz w:val="24"/>
          <w:szCs w:val="24"/>
        </w:rPr>
        <w:t>Craidy</w:t>
      </w:r>
      <w:proofErr w:type="spellEnd"/>
      <w:r w:rsidR="009E0E6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E0E62">
        <w:rPr>
          <w:rFonts w:ascii="Arial" w:hAnsi="Arial" w:cs="Arial"/>
          <w:sz w:val="24"/>
          <w:szCs w:val="24"/>
        </w:rPr>
        <w:t>Kaercher</w:t>
      </w:r>
      <w:proofErr w:type="spellEnd"/>
      <w:r w:rsidR="009E0E62">
        <w:rPr>
          <w:rFonts w:ascii="Arial" w:hAnsi="Arial" w:cs="Arial"/>
          <w:sz w:val="24"/>
          <w:szCs w:val="24"/>
        </w:rPr>
        <w:t xml:space="preserve"> (2007, p.13) </w:t>
      </w:r>
      <w:r w:rsidR="00443ED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durante muito tempo, a educação da criança foi considerada uma responsabilidade das famílias ou do </w:t>
      </w:r>
      <w:r w:rsidR="00443ED0">
        <w:rPr>
          <w:rFonts w:ascii="Arial" w:hAnsi="Arial" w:cs="Arial"/>
          <w:sz w:val="24"/>
          <w:szCs w:val="24"/>
        </w:rPr>
        <w:t xml:space="preserve">grupo social ao qual pertencia”. Não haviam instituições voltadas para a educação das crianças. </w:t>
      </w:r>
    </w:p>
    <w:p w:rsidR="00443ED0" w:rsidRPr="001A6279" w:rsidRDefault="00443ED0" w:rsidP="001A6279">
      <w:pPr>
        <w:rPr>
          <w:rFonts w:ascii="Arial" w:hAnsi="Arial" w:cs="Arial"/>
          <w:sz w:val="24"/>
          <w:szCs w:val="24"/>
        </w:rPr>
      </w:pPr>
    </w:p>
    <w:p w:rsidR="001A6279" w:rsidRPr="001A6279" w:rsidRDefault="006D270F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</w:t>
      </w:r>
      <w:r w:rsidR="001A6279" w:rsidRPr="001A6279">
        <w:rPr>
          <w:rFonts w:ascii="Arial" w:hAnsi="Arial" w:cs="Arial"/>
          <w:sz w:val="24"/>
          <w:szCs w:val="24"/>
        </w:rPr>
        <w:t xml:space="preserve"> Educação Infantil é um fato muito recente</w:t>
      </w:r>
      <w:r>
        <w:rPr>
          <w:rFonts w:ascii="Arial" w:hAnsi="Arial" w:cs="Arial"/>
          <w:sz w:val="24"/>
          <w:szCs w:val="24"/>
        </w:rPr>
        <w:t>”</w:t>
      </w:r>
      <w:r w:rsidR="001A6279" w:rsidRPr="001A6279">
        <w:rPr>
          <w:rFonts w:ascii="Arial" w:hAnsi="Arial" w:cs="Arial"/>
          <w:sz w:val="24"/>
          <w:szCs w:val="24"/>
        </w:rPr>
        <w:t>, de acordo com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(2001, p.13), e “só foi possível porque também se modificaram na sociedade as maneiras de se pensar o que é criança e a importância que foi dada ao momento específico da infância”.</w:t>
      </w:r>
      <w:bookmarkStart w:id="0" w:name="_GoBack"/>
      <w:bookmarkEnd w:id="0"/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 infância é o período onde a criança faz muitas descobertas, com isso se faz necessário uma educação infantil que proporcione momentos de aprendizagem de forma prazerosa, possibilitando a criança vivenciar experiências que irão prepara-lo para uma vida escolar e social. KRAMER (1991, p. 30) cita que “a educação na visão </w:t>
      </w:r>
      <w:proofErr w:type="spellStart"/>
      <w:r w:rsidRPr="001A6279">
        <w:rPr>
          <w:rFonts w:ascii="Arial" w:hAnsi="Arial" w:cs="Arial"/>
          <w:sz w:val="24"/>
          <w:szCs w:val="24"/>
        </w:rPr>
        <w:t>piagetiana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Através da Educação Infantil a criança tem a possibilidade de conhecer suas características e habilidades e assim trabalhar a partir delas. Diante disso, afirma-se que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Percebe-se então, a importância do ambiente escolar, uma vez que este deve proporcionar segurança, conforto, bem estar além de promover experiências e vivências onde a criança desenvolva habilidades e tenha um aprendizado efetivo. A educação infantil é o verdadeiro alicerce da aprendizagem, aquela que deixa a criança pronta para aprender.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Os estudos sobre o desenvolvimento infantil influenciaram para a elaboração de um currículo apropriado, assim como também proposta pedagógicas de acordo com a especificidade da criança, ciclos ou faixa etária em que a mesma se encontra. Nas Diretrizes e Curriculares Nacionais Para a Educação Infantil, o Currículo se define como: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 xml:space="preserve"> Assim sendo, as propostas pedagógicas para a Educação Infantil devem proporcionar à criança,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pesquisas mais recentes na área da educação infantil apontam 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Diante as reformas educacionais, aquelas referentes á educação infantil tem se destacado, tornando alvo de preocupação de boa parte da sociedade. As discussões sobre currículo,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Segundo Franco: “É a década de 90 que revela uma significativa produção sobre a educação infantil, e só recentemente passamos a contar comum grupo mais significativos de doutores na área”. (FRANCO, 2002, p. 23). A autora ainda cita que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1A6279">
        <w:rPr>
          <w:rFonts w:ascii="Arial" w:hAnsi="Arial" w:cs="Arial"/>
          <w:sz w:val="24"/>
          <w:szCs w:val="24"/>
        </w:rPr>
        <w:t>Rosemberg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1A6279">
        <w:rPr>
          <w:rFonts w:ascii="Arial" w:hAnsi="Arial" w:cs="Arial"/>
          <w:sz w:val="24"/>
          <w:szCs w:val="24"/>
        </w:rPr>
        <w:t>Kishimoto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p w:rsidR="000354F6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sectPr w:rsidR="000354F6" w:rsidRPr="001A6279" w:rsidSect="006E3C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6279"/>
    <w:rsid w:val="001A6279"/>
    <w:rsid w:val="00274B39"/>
    <w:rsid w:val="004043EE"/>
    <w:rsid w:val="00443ED0"/>
    <w:rsid w:val="006D270F"/>
    <w:rsid w:val="006E3C46"/>
    <w:rsid w:val="009E0E62"/>
    <w:rsid w:val="00A869AC"/>
    <w:rsid w:val="00D22437"/>
    <w:rsid w:val="00E4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1123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3</cp:revision>
  <dcterms:created xsi:type="dcterms:W3CDTF">2017-10-04T12:59:00Z</dcterms:created>
  <dcterms:modified xsi:type="dcterms:W3CDTF">2017-10-26T01:41:00Z</dcterms:modified>
</cp:coreProperties>
</file>