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9F2475" w:rsidRPr="002D658E">
        <w:t xml:space="preserve">mediante ao </w:t>
      </w:r>
      <w:r w:rsidRPr="002D658E">
        <w:t>ponto de vista dos professores</w:t>
      </w:r>
      <w:r w:rsidR="0063243A" w:rsidRPr="002D658E">
        <w:t xml:space="preserve"> em relação a esta temática.</w:t>
      </w:r>
    </w:p>
    <w:p w:rsidR="0063243A" w:rsidRPr="002D658E" w:rsidRDefault="00361E88" w:rsidP="00CD3F7E">
      <w:pPr>
        <w:pStyle w:val="Default"/>
        <w:spacing w:line="360" w:lineRule="auto"/>
        <w:jc w:val="both"/>
      </w:pPr>
      <w:r w:rsidRPr="002D658E">
        <w:t>Este tema</w:t>
      </w:r>
      <w:r w:rsidR="00CD3F7E" w:rsidRPr="002D658E">
        <w:t xml:space="preserve"> remete a muitas indagações e discussões acerca da importância e intencionalidade da Educação Infantil na vida da criança. </w:t>
      </w:r>
      <w:r w:rsidR="006F7400" w:rsidRPr="002D658E">
        <w:t>Diante disso, espera-se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m refletido na vida da criança.</w:t>
      </w:r>
      <w:r w:rsidR="0063243A" w:rsidRPr="002D658E">
        <w:t xml:space="preserve"> </w:t>
      </w:r>
    </w:p>
    <w:p w:rsidR="0063243A" w:rsidRPr="002D658E" w:rsidRDefault="00CD3F7E" w:rsidP="006F7400">
      <w:pPr>
        <w:pStyle w:val="Default"/>
        <w:spacing w:line="360" w:lineRule="auto"/>
        <w:jc w:val="both"/>
      </w:pPr>
      <w:r w:rsidRPr="002D658E">
        <w:t xml:space="preserve">Pretende-se,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 xml:space="preserve">para a vida escolar da criança, e ainda, como ela </w:t>
      </w:r>
      <w:r w:rsidR="00217713" w:rsidRPr="002D658E">
        <w:t xml:space="preserve">tem </w:t>
      </w:r>
      <w:r w:rsidR="009F2475" w:rsidRPr="002D658E">
        <w:t>favorecido</w:t>
      </w:r>
      <w:r w:rsidR="0063243A" w:rsidRPr="002D658E">
        <w:t xml:space="preserve"> o desenvolvimento da mesma. </w:t>
      </w:r>
      <w:r w:rsidR="00217713" w:rsidRPr="002D658E">
        <w:t>Para tanto, e</w:t>
      </w:r>
      <w:r w:rsidR="006F7400" w:rsidRPr="002D658E">
        <w:t>sta pesquisa conta com a colaboração</w:t>
      </w:r>
      <w:r w:rsidR="003B6CD0" w:rsidRPr="002D658E">
        <w:t xml:space="preserve"> de</w:t>
      </w:r>
      <w:r w:rsidR="006F7400" w:rsidRPr="002D658E">
        <w:t xml:space="preserve"> professor</w:t>
      </w:r>
      <w:r w:rsidR="003B6CD0" w:rsidRPr="002D658E">
        <w:t>es</w:t>
      </w:r>
      <w:r w:rsidR="006F7400" w:rsidRPr="002D658E">
        <w:t xml:space="preserve">, </w:t>
      </w:r>
      <w:r w:rsidR="0063243A" w:rsidRPr="002D658E">
        <w:t>que vem c</w:t>
      </w:r>
      <w:r w:rsidRPr="002D658E">
        <w:t>ontribuir</w:t>
      </w:r>
      <w:r w:rsidR="0063243A" w:rsidRPr="002D658E">
        <w:t xml:space="preserve"> significativamente,</w:t>
      </w:r>
      <w:r w:rsidRPr="002D658E">
        <w:t xml:space="preserve"> </w:t>
      </w:r>
      <w:r w:rsidR="00774C0D" w:rsidRPr="002D658E">
        <w:t>compartilhando seu modo de ver esta educação.</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significativamente para seu aprendizado, refletindo na construção do seu conhecimento também nos anos iniciais do Ensino Fundamental.</w:t>
      </w:r>
      <w:r w:rsidR="00B01E57"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064BD" w:rsidRPr="002D658E" w:rsidRDefault="005604EA" w:rsidP="00CD3F7E">
      <w:pPr>
        <w:pStyle w:val="Default"/>
        <w:spacing w:line="360" w:lineRule="auto"/>
        <w:jc w:val="both"/>
        <w:rPr>
          <w:color w:val="000000" w:themeColor="text1"/>
        </w:rPr>
      </w:pPr>
      <w:r w:rsidRPr="002D658E">
        <w:rPr>
          <w:color w:val="000000" w:themeColor="text1"/>
        </w:rPr>
        <w:lastRenderedPageBreak/>
        <w:t>A</w:t>
      </w:r>
      <w:r w:rsidR="00CD3F7E" w:rsidRPr="002D658E">
        <w:rPr>
          <w:color w:val="000000" w:themeColor="text1"/>
        </w:rPr>
        <w:t xml:space="preserve">s propostas pedagógicas </w:t>
      </w:r>
      <w:r w:rsidRPr="002D658E">
        <w:rPr>
          <w:color w:val="000000" w:themeColor="text1"/>
        </w:rPr>
        <w:t>na Educação Infantil</w:t>
      </w:r>
      <w:proofErr w:type="gramStart"/>
      <w:r w:rsidRPr="002D658E">
        <w:rPr>
          <w:color w:val="000000" w:themeColor="text1"/>
        </w:rPr>
        <w:t xml:space="preserve">, </w:t>
      </w:r>
      <w:r w:rsidR="00CD3F7E" w:rsidRPr="002D658E">
        <w:rPr>
          <w:color w:val="000000" w:themeColor="text1"/>
        </w:rPr>
        <w:t>tem</w:t>
      </w:r>
      <w:proofErr w:type="gramEnd"/>
      <w:r w:rsidR="00CD3F7E" w:rsidRPr="002D658E">
        <w:rPr>
          <w:color w:val="000000" w:themeColor="text1"/>
        </w:rPr>
        <w:t xml:space="preserve"> o propósito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r w:rsidR="005064BD" w:rsidRPr="002D658E">
        <w:rPr>
          <w:color w:val="000000" w:themeColor="text1"/>
        </w:rPr>
        <w:t>Contudo, é</w:t>
      </w:r>
      <w:r w:rsidR="001C6079" w:rsidRPr="002D658E">
        <w:rPr>
          <w:color w:val="000000" w:themeColor="text1"/>
        </w:rPr>
        <w:t xml:space="preserve"> importante </w:t>
      </w:r>
      <w:r w:rsidR="00361E88" w:rsidRPr="002D658E">
        <w:rPr>
          <w:color w:val="000000" w:themeColor="text1"/>
        </w:rPr>
        <w:t xml:space="preserve">ressaltar que </w:t>
      </w:r>
      <w:r w:rsidR="001C6079" w:rsidRPr="002D658E">
        <w:rPr>
          <w:color w:val="000000" w:themeColor="text1"/>
        </w:rPr>
        <w:t>a criança</w:t>
      </w:r>
      <w:r w:rsidR="00CD3F7E" w:rsidRPr="002D658E">
        <w:rPr>
          <w:color w:val="000000" w:themeColor="text1"/>
        </w:rPr>
        <w:t xml:space="preserve"> já traz consigo uma bagagem cultural e um conhecimento particular, que a torna capaz de transformar, criar e i</w:t>
      </w:r>
      <w:r w:rsidR="002557D1" w:rsidRPr="002D658E">
        <w:rPr>
          <w:color w:val="000000" w:themeColor="text1"/>
        </w:rPr>
        <w:t>nventar ao seu modo. Assim, a</w:t>
      </w:r>
      <w:r w:rsidR="00CD3F7E" w:rsidRPr="002D658E">
        <w:rPr>
          <w:color w:val="000000" w:themeColor="text1"/>
        </w:rPr>
        <w:t xml:space="preserve"> educação </w:t>
      </w:r>
      <w:r w:rsidR="002557D1" w:rsidRPr="002D658E">
        <w:rPr>
          <w:color w:val="000000" w:themeColor="text1"/>
        </w:rPr>
        <w:t xml:space="preserve">da criança </w:t>
      </w:r>
      <w:r w:rsidR="00CD3F7E" w:rsidRPr="002D658E">
        <w:rPr>
          <w:color w:val="000000" w:themeColor="text1"/>
        </w:rPr>
        <w:t>se torna significativa</w:t>
      </w:r>
      <w:r w:rsidR="002557D1" w:rsidRPr="002D658E">
        <w:rPr>
          <w:color w:val="000000" w:themeColor="text1"/>
        </w:rPr>
        <w:t xml:space="preserve"> ao</w:t>
      </w:r>
      <w:r w:rsidR="005064BD" w:rsidRPr="002D658E">
        <w:rPr>
          <w:color w:val="000000" w:themeColor="text1"/>
        </w:rPr>
        <w:t xml:space="preserve"> </w:t>
      </w:r>
      <w:r w:rsidR="002557D1" w:rsidRPr="002D658E">
        <w:rPr>
          <w:color w:val="000000" w:themeColor="text1"/>
        </w:rPr>
        <w:t xml:space="preserve">considerá-la </w:t>
      </w:r>
      <w:r w:rsidR="00CD3F7E" w:rsidRPr="002D658E">
        <w:rPr>
          <w:color w:val="000000" w:themeColor="text1"/>
        </w:rPr>
        <w:t>um ser</w:t>
      </w:r>
      <w:r w:rsidR="00B761D3" w:rsidRPr="002D658E">
        <w:rPr>
          <w:color w:val="000000" w:themeColor="text1"/>
        </w:rPr>
        <w:t xml:space="preserve"> social, uma cidadã de direitos, que possui uma história e uma tradição já construída.</w:t>
      </w:r>
      <w:r w:rsidR="000C47BB" w:rsidRPr="002D658E">
        <w:rPr>
          <w:color w:val="C0504D" w:themeColor="accent2"/>
        </w:rPr>
        <w:t xml:space="preserve"> </w:t>
      </w:r>
      <w:r w:rsidR="002557D1" w:rsidRPr="002D658E">
        <w:rPr>
          <w:color w:val="000000" w:themeColor="text1"/>
        </w:rPr>
        <w:t>Portanto, c</w:t>
      </w:r>
      <w:r w:rsidR="005064BD" w:rsidRPr="002D658E">
        <w:rPr>
          <w:color w:val="000000" w:themeColor="text1"/>
        </w:rPr>
        <w:t xml:space="preserve">onsiderar a criança como ser social, é dar-lhe liberdade para expressar-se, e diante disso, evoluir. </w:t>
      </w:r>
    </w:p>
    <w:p w:rsidR="005604EA" w:rsidRPr="002D658E" w:rsidRDefault="005064BD" w:rsidP="005604EA">
      <w:pPr>
        <w:pStyle w:val="Default"/>
        <w:spacing w:line="360" w:lineRule="auto"/>
        <w:jc w:val="both"/>
      </w:pPr>
      <w:r w:rsidRPr="002D658E">
        <w:rPr>
          <w:color w:val="000000" w:themeColor="text1"/>
        </w:rPr>
        <w:t>Na Educação Infantil o</w:t>
      </w:r>
      <w:r w:rsidR="00CD3F7E" w:rsidRPr="002D658E">
        <w:rPr>
          <w:color w:val="000000" w:themeColor="text1"/>
        </w:rPr>
        <w:t xml:space="preserve"> professor é o principal mediador dessas vivências, que devem ser promovidas intencionalmente, de modo a alcançar as metas e objetivos traçados </w:t>
      </w:r>
      <w:r w:rsidR="00B761D3" w:rsidRPr="002D658E">
        <w:rPr>
          <w:color w:val="000000" w:themeColor="text1"/>
        </w:rPr>
        <w:t>para aquela determinada criança</w:t>
      </w:r>
      <w:r w:rsidR="00CD3F7E" w:rsidRPr="002D658E">
        <w:rPr>
          <w:color w:val="000000" w:themeColor="text1"/>
        </w:rPr>
        <w:t xml:space="preserve"> ou turma, garantindo uma aprendizagem significativa, individual e coletiva.</w:t>
      </w:r>
      <w:r w:rsidR="00CD3F7E" w:rsidRPr="002D658E">
        <w:t xml:space="preserve"> </w:t>
      </w:r>
      <w:r w:rsidR="005604EA" w:rsidRPr="002D658E">
        <w:t xml:space="preserve">Diante disso, acredita-se que as práticas pedagógicas dentro das instituições de Educação Infantil têm sido relevantes e pertinentes ao desenvolvimento integral da criança. </w:t>
      </w:r>
    </w:p>
    <w:p w:rsidR="005604EA" w:rsidRPr="002D658E" w:rsidRDefault="005604EA" w:rsidP="005604EA">
      <w:pPr>
        <w:pStyle w:val="Default"/>
        <w:spacing w:line="360" w:lineRule="auto"/>
        <w:jc w:val="both"/>
        <w:rPr>
          <w:color w:val="000000" w:themeColor="text1"/>
        </w:rPr>
      </w:pPr>
      <w:r w:rsidRPr="002D658E">
        <w:rPr>
          <w:color w:val="000000" w:themeColor="text1"/>
        </w:rPr>
        <w:t>No entanto, as escolas de Educação Infantil têm sido vistas apenas como espaços onde os pais deixam seus filhos, lugar de criança fi</w:t>
      </w:r>
      <w:r w:rsidR="008730AA">
        <w:rPr>
          <w:color w:val="000000" w:themeColor="text1"/>
        </w:rPr>
        <w:t xml:space="preserve">car, depósito, ou confinamento, sem levar em conta o caráter pedagógico. </w:t>
      </w:r>
    </w:p>
    <w:p w:rsidR="005604EA" w:rsidRPr="002D658E" w:rsidRDefault="005604EA" w:rsidP="005604EA">
      <w:pPr>
        <w:pStyle w:val="Default"/>
        <w:spacing w:line="360" w:lineRule="auto"/>
        <w:jc w:val="both"/>
        <w:rPr>
          <w:color w:val="000000" w:themeColor="text1"/>
        </w:rPr>
      </w:pPr>
      <w:r w:rsidRPr="002D658E">
        <w:rPr>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5604EA" w:rsidRPr="002D658E" w:rsidRDefault="005604EA" w:rsidP="005604EA">
      <w:pPr>
        <w:pStyle w:val="NormalWeb"/>
        <w:shd w:val="clear" w:color="auto" w:fill="FFFFFF"/>
        <w:spacing w:before="0" w:beforeAutospacing="0" w:after="240" w:afterAutospacing="0" w:line="360" w:lineRule="auto"/>
        <w:jc w:val="both"/>
        <w:rPr>
          <w:color w:val="000000" w:themeColor="text1"/>
        </w:rPr>
      </w:pPr>
      <w:r w:rsidRPr="002D658E">
        <w:t>A partir desses pressupostos, acredita-se que diante da visão do professor, pode-se obter melhor visibilidade desta realidade, aonde o mesmo venha colaborar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2D658E">
        <w:rPr>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dentro das instituições? </w:t>
      </w:r>
      <w:r w:rsidR="00C35DE7" w:rsidRPr="002D658E">
        <w:rPr>
          <w:color w:val="000000" w:themeColor="text1"/>
        </w:rPr>
        <w:t>Quais são os entraves</w:t>
      </w:r>
      <w:r w:rsidRPr="002D658E">
        <w:rPr>
          <w:color w:val="000000" w:themeColor="text1"/>
        </w:rPr>
        <w:t xml:space="preserve"> </w:t>
      </w:r>
      <w:r w:rsidRPr="002D658E">
        <w:rPr>
          <w:color w:val="000000" w:themeColor="text1"/>
        </w:rPr>
        <w:lastRenderedPageBreak/>
        <w:t xml:space="preserve">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A metodologia utilizada na elaboração deste trabalho ocorrerá a partir d</w:t>
      </w:r>
      <w:r w:rsidR="002D658E" w:rsidRPr="002D658E">
        <w:rPr>
          <w:color w:val="000000" w:themeColor="text1"/>
        </w:rPr>
        <w:t>os apontamentos feitos por três professora</w:t>
      </w:r>
      <w:r w:rsidRPr="002D658E">
        <w:rPr>
          <w:color w:val="000000" w:themeColor="text1"/>
        </w:rPr>
        <w:t xml:space="preserve">s de uma escola de Educação </w:t>
      </w:r>
      <w:r w:rsidR="002D658E" w:rsidRPr="002D658E">
        <w:rPr>
          <w:color w:val="000000" w:themeColor="text1"/>
        </w:rPr>
        <w:t>Infantil privada e outros sete</w:t>
      </w:r>
      <w:r w:rsidRPr="002D658E">
        <w:rPr>
          <w:color w:val="000000" w:themeColor="text1"/>
        </w:rPr>
        <w:t xml:space="preserve"> de uma pública.</w:t>
      </w:r>
      <w:r w:rsidR="00406E71" w:rsidRPr="002D658E">
        <w:rPr>
          <w:color w:val="000000" w:themeColor="text1"/>
        </w:rPr>
        <w:t xml:space="preserve"> </w:t>
      </w:r>
      <w:r w:rsidRPr="002D658E">
        <w:rPr>
          <w:color w:val="000000" w:themeColor="text1"/>
        </w:rPr>
        <w:t xml:space="preserve">Esses apontamentos serão adquiridos </w:t>
      </w:r>
      <w:r w:rsidR="00403C5A" w:rsidRPr="002D658E">
        <w:rPr>
          <w:color w:val="000000" w:themeColor="text1"/>
        </w:rPr>
        <w:t>por</w:t>
      </w:r>
      <w:r w:rsidRPr="002D658E">
        <w:rPr>
          <w:color w:val="000000" w:themeColor="text1"/>
        </w:rPr>
        <w:t xml:space="preserve"> </w:t>
      </w:r>
      <w:r w:rsidR="00406E71" w:rsidRPr="002D658E">
        <w:rPr>
          <w:color w:val="000000" w:themeColor="text1"/>
        </w:rPr>
        <w:t>coleta de dados através de um questionário composto por oito questões abertas</w:t>
      </w:r>
      <w:r w:rsidRPr="002D658E">
        <w:rPr>
          <w:color w:val="000000" w:themeColor="text1"/>
        </w:rPr>
        <w:t>, que partirão do princípio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riança e todo seu percurso, conquistando o direito à educação</w:t>
      </w:r>
      <w:r>
        <w:rPr>
          <w:rFonts w:ascii="Times New Roman" w:hAnsi="Times New Roman" w:cs="Times New Roman"/>
          <w:color w:val="000000" w:themeColor="text1"/>
          <w:sz w:val="24"/>
          <w:szCs w:val="24"/>
        </w:rPr>
        <w:t xml:space="preserve"> infantil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transcrever sobre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403C5A" w:rsidP="002557D1">
      <w:pPr>
        <w:rPr>
          <w:rFonts w:ascii="Times New Roman" w:hAnsi="Times New Roman" w:cs="Times New Roman"/>
          <w:sz w:val="24"/>
          <w:szCs w:val="24"/>
        </w:rPr>
      </w:pPr>
      <w:r w:rsidRPr="002D658E">
        <w:rPr>
          <w:rFonts w:ascii="Times New Roman" w:hAnsi="Times New Roman" w:cs="Times New Roman"/>
          <w:color w:val="000000" w:themeColor="text1"/>
          <w:sz w:val="24"/>
          <w:szCs w:val="24"/>
        </w:rPr>
        <w:t>N</w:t>
      </w:r>
      <w:r w:rsidR="00453C5A" w:rsidRPr="002D658E">
        <w:rPr>
          <w:rFonts w:ascii="Times New Roman" w:hAnsi="Times New Roman" w:cs="Times New Roman"/>
          <w:color w:val="000000" w:themeColor="text1"/>
          <w:sz w:val="24"/>
          <w:szCs w:val="24"/>
        </w:rPr>
        <w:t xml:space="preserve">o capítulo 1, </w:t>
      </w:r>
      <w:r w:rsidR="00AB308A" w:rsidRPr="002D658E">
        <w:rPr>
          <w:rFonts w:ascii="Times New Roman" w:hAnsi="Times New Roman" w:cs="Times New Roman"/>
          <w:color w:val="000000" w:themeColor="text1"/>
          <w:sz w:val="24"/>
          <w:szCs w:val="24"/>
        </w:rPr>
        <w:t>com a</w:t>
      </w:r>
      <w:r w:rsidR="00D16931" w:rsidRPr="002D658E">
        <w:rPr>
          <w:rFonts w:ascii="Times New Roman" w:hAnsi="Times New Roman" w:cs="Times New Roman"/>
          <w:color w:val="000000" w:themeColor="text1"/>
          <w:sz w:val="24"/>
          <w:szCs w:val="24"/>
        </w:rPr>
        <w:t xml:space="preserve"> temática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w:t>
      </w:r>
      <w:r w:rsidR="002557D1" w:rsidRPr="002D658E">
        <w:rPr>
          <w:rFonts w:ascii="Times New Roman" w:hAnsi="Times New Roman" w:cs="Times New Roman"/>
          <w:sz w:val="24"/>
          <w:szCs w:val="24"/>
        </w:rPr>
        <w:lastRenderedPageBreak/>
        <w:t xml:space="preserve">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557D1" w:rsidP="00A012E0">
      <w:pPr>
        <w:rPr>
          <w:rFonts w:ascii="Times New Roman" w:hAnsi="Times New Roman" w:cs="Times New Roman"/>
          <w:sz w:val="24"/>
          <w:szCs w:val="24"/>
        </w:rPr>
      </w:pPr>
      <w:r w:rsidRPr="002D658E">
        <w:rPr>
          <w:rFonts w:ascii="Times New Roman" w:hAnsi="Times New Roman" w:cs="Times New Roman"/>
          <w:sz w:val="24"/>
          <w:szCs w:val="24"/>
        </w:rPr>
        <w:t>No capítulo 2 aborda-se o tema “A construção do direito à Educação Infantil”</w:t>
      </w:r>
      <w:r w:rsidR="00A012E0" w:rsidRPr="002D658E">
        <w:rPr>
          <w:rFonts w:ascii="Times New Roman" w:hAnsi="Times New Roman" w:cs="Times New Roman"/>
          <w:sz w:val="24"/>
          <w:szCs w:val="24"/>
        </w:rPr>
        <w:t xml:space="preserve">, relatando </w:t>
      </w:r>
      <w:r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A012E0" w:rsidP="00A012E0">
      <w:pPr>
        <w:rPr>
          <w:rFonts w:ascii="Times New Roman" w:hAnsi="Times New Roman" w:cs="Times New Roman"/>
          <w:sz w:val="24"/>
          <w:szCs w:val="24"/>
        </w:rPr>
      </w:pPr>
      <w:r w:rsidRPr="002D658E">
        <w:rPr>
          <w:rFonts w:ascii="Times New Roman" w:hAnsi="Times New Roman" w:cs="Times New Roman"/>
          <w:sz w:val="24"/>
          <w:szCs w:val="24"/>
        </w:rPr>
        <w:t xml:space="preserve">No capítulo 3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091C28" w:rsidRPr="002D658E" w:rsidRDefault="00091C28" w:rsidP="00A012E0">
      <w:pPr>
        <w:rPr>
          <w:rFonts w:ascii="Times New Roman" w:hAnsi="Times New Roman" w:cs="Times New Roman"/>
          <w:sz w:val="24"/>
          <w:szCs w:val="24"/>
        </w:rPr>
      </w:pPr>
      <w:r>
        <w:rPr>
          <w:rFonts w:ascii="Times New Roman" w:hAnsi="Times New Roman" w:cs="Times New Roman"/>
          <w:sz w:val="24"/>
          <w:szCs w:val="24"/>
        </w:rPr>
        <w:t xml:space="preserve">O capítulo 4 se refere ao capítulo empírico que traz as reflexões acerca do questionário que se foi aplicado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dez professoras de Educação Infantil, sendo três de uma escola da rede privada e outras sete da rede pública.</w:t>
      </w: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t>CAPÍTULO I</w:t>
      </w:r>
    </w:p>
    <w:p w:rsidR="007E0A6B" w:rsidRPr="00D70BDD" w:rsidRDefault="007E0A6B" w:rsidP="00D70BDD">
      <w:pPr>
        <w:pStyle w:val="PargrafodaLista"/>
        <w:numPr>
          <w:ilvl w:val="0"/>
          <w:numId w:val="9"/>
        </w:numPr>
        <w:jc w:val="center"/>
        <w:rPr>
          <w:rFonts w:ascii="Times New Roman" w:hAnsi="Times New Roman" w:cs="Times New Roman"/>
          <w:b/>
          <w:sz w:val="28"/>
          <w:szCs w:val="24"/>
        </w:rPr>
      </w:pPr>
      <w:r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se conhece nos dias atuais,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2D658E">
        <w:rPr>
          <w:rFonts w:ascii="Times New Roman" w:hAnsi="Times New Roman" w:cs="Times New Roman"/>
          <w:b/>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w:t>
      </w:r>
      <w:r w:rsidR="007E0A6B" w:rsidRPr="00B8774A">
        <w:rPr>
          <w:rFonts w:ascii="Times New Roman" w:hAnsi="Times New Roman" w:cs="Times New Roman"/>
          <w:sz w:val="24"/>
          <w:szCs w:val="24"/>
        </w:rPr>
        <w:lastRenderedPageBreak/>
        <w:t xml:space="preserve">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2D658E">
        <w:rPr>
          <w:rFonts w:ascii="Times New Roman" w:hAnsi="Times New Roman" w:cs="Times New Roman"/>
          <w:b/>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6626CF" w:rsidRPr="002D658E"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“a alta taxa de mortalidade obtida pelas criadeiras tem sua justificativa devido à precariedade de condições higiênicas e materiais”. </w:t>
      </w:r>
      <w:r w:rsidR="00175D56" w:rsidRPr="002D658E">
        <w:rPr>
          <w:rFonts w:ascii="Times New Roman" w:hAnsi="Times New Roman" w:cs="Times New Roman"/>
          <w:sz w:val="24"/>
          <w:szCs w:val="24"/>
        </w:rPr>
        <w:t>Em Marcílio encontra-se que a mortalidade infantil em 1950 “apresentava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morte.</w:t>
      </w:r>
      <w:r w:rsidR="00E30F1D" w:rsidRPr="002D658E">
        <w:rPr>
          <w:rFonts w:ascii="Times New Roman" w:hAnsi="Times New Roman" w:cs="Times New Roman"/>
          <w:color w:val="000000" w:themeColor="text1"/>
          <w:sz w:val="24"/>
          <w:szCs w:val="24"/>
        </w:rPr>
        <w:t xml:space="preserve"> </w:t>
      </w:r>
      <w:r w:rsidR="002D658E">
        <w:rPr>
          <w:rFonts w:ascii="Times New Roman" w:hAnsi="Times New Roman" w:cs="Times New Roman"/>
          <w:b/>
          <w:color w:val="000000" w:themeColor="text1"/>
          <w:sz w:val="24"/>
          <w:szCs w:val="24"/>
        </w:rPr>
        <w:t>Embora essa mortalidade fosse um acontecimento comumente aceito pelas famílias, o poder público e Igreja,</w:t>
      </w:r>
      <w:r w:rsidR="006626CF" w:rsidRPr="00175D56">
        <w:rPr>
          <w:rFonts w:ascii="Times New Roman" w:hAnsi="Times New Roman" w:cs="Times New Roman"/>
          <w:b/>
          <w:color w:val="000000" w:themeColor="text1"/>
          <w:sz w:val="24"/>
          <w:szCs w:val="24"/>
        </w:rPr>
        <w:t xml:space="preserve"> não </w:t>
      </w:r>
      <w:r w:rsidR="002D658E">
        <w:rPr>
          <w:rFonts w:ascii="Times New Roman" w:hAnsi="Times New Roman" w:cs="Times New Roman"/>
          <w:b/>
          <w:color w:val="000000" w:themeColor="text1"/>
          <w:sz w:val="24"/>
          <w:szCs w:val="24"/>
        </w:rPr>
        <w:t xml:space="preserve">a </w:t>
      </w:r>
      <w:r w:rsidR="006626CF" w:rsidRPr="00175D56">
        <w:rPr>
          <w:rFonts w:ascii="Times New Roman" w:hAnsi="Times New Roman" w:cs="Times New Roman"/>
          <w:b/>
          <w:color w:val="000000" w:themeColor="text1"/>
          <w:sz w:val="24"/>
          <w:szCs w:val="24"/>
        </w:rPr>
        <w:t>aceitavam com tanta naturalidade, pas</w:t>
      </w:r>
      <w:r w:rsidR="002D658E">
        <w:rPr>
          <w:rFonts w:ascii="Times New Roman" w:hAnsi="Times New Roman" w:cs="Times New Roman"/>
          <w:b/>
          <w:color w:val="000000" w:themeColor="text1"/>
          <w:sz w:val="24"/>
          <w:szCs w:val="24"/>
        </w:rPr>
        <w:t>sando</w:t>
      </w:r>
      <w:r w:rsidR="00AB308A">
        <w:rPr>
          <w:rFonts w:ascii="Times New Roman" w:hAnsi="Times New Roman" w:cs="Times New Roman"/>
          <w:b/>
          <w:color w:val="000000" w:themeColor="text1"/>
          <w:sz w:val="24"/>
          <w:szCs w:val="24"/>
        </w:rPr>
        <w:t xml:space="preserve"> a interferir</w:t>
      </w:r>
      <w:r w:rsidR="00DA5E0A">
        <w:rPr>
          <w:rFonts w:ascii="Times New Roman" w:hAnsi="Times New Roman" w:cs="Times New Roman"/>
          <w:b/>
          <w:color w:val="000000" w:themeColor="text1"/>
          <w:sz w:val="24"/>
          <w:szCs w:val="24"/>
        </w:rPr>
        <w:t>, assumindo o papel de cuidar das crianças</w:t>
      </w:r>
      <w:r w:rsidR="006626CF" w:rsidRPr="00175D56">
        <w:rPr>
          <w:rFonts w:ascii="Times New Roman" w:hAnsi="Times New Roman" w:cs="Times New Roman"/>
          <w:b/>
          <w:color w:val="000000" w:themeColor="text1"/>
          <w:sz w:val="24"/>
          <w:szCs w:val="24"/>
        </w:rPr>
        <w:t>.</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w:t>
      </w:r>
      <w:r w:rsidR="007E0A6B" w:rsidRPr="00B8774A">
        <w:rPr>
          <w:rFonts w:ascii="Times New Roman" w:hAnsi="Times New Roman" w:cs="Times New Roman"/>
          <w:sz w:val="24"/>
          <w:szCs w:val="24"/>
        </w:rPr>
        <w:lastRenderedPageBreak/>
        <w:t>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muito tempo, era vista como “adulto em miniatura”.</w:t>
      </w:r>
    </w:p>
    <w:p w:rsidR="00E30F1D"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t>dedicavam-se</w:t>
      </w:r>
      <w:proofErr w:type="gramEnd"/>
      <w:r w:rsidR="00F00DED" w:rsidRPr="002D658E">
        <w:rPr>
          <w:rFonts w:ascii="Times New Roman" w:hAnsi="Times New Roman" w:cs="Times New Roman"/>
          <w:sz w:val="24"/>
          <w:szCs w:val="24"/>
        </w:rPr>
        <w:t xml:space="preserve"> à manutenção da vida infantil. Essa postura contribuiu para melhoras na higiene e saúde da criança, e ainda, “fez com que os pais não aceitassem perdê-las com naturalidade”. (</w:t>
      </w:r>
      <w:r w:rsidR="000D77B0" w:rsidRPr="002D658E">
        <w:rPr>
          <w:rFonts w:ascii="Times New Roman" w:hAnsi="Times New Roman" w:cs="Times New Roman"/>
          <w:sz w:val="24"/>
          <w:szCs w:val="24"/>
        </w:rPr>
        <w:t xml:space="preserve">ROCHA, </w:t>
      </w:r>
      <w:r w:rsidR="00F00DED" w:rsidRPr="002D658E">
        <w:rPr>
          <w:rFonts w:ascii="Times New Roman" w:hAnsi="Times New Roman" w:cs="Times New Roman"/>
          <w:sz w:val="24"/>
          <w:szCs w:val="24"/>
        </w:rPr>
        <w:t>2002, p. 56).</w:t>
      </w:r>
      <w:r w:rsidR="00F00DED" w:rsidRPr="009C058A">
        <w:rPr>
          <w:rFonts w:ascii="Times New Roman" w:hAnsi="Times New Roman" w:cs="Times New Roman"/>
          <w:b/>
          <w:sz w:val="24"/>
          <w:szCs w:val="24"/>
        </w:rPr>
        <w:t xml:space="preserve"> </w:t>
      </w:r>
    </w:p>
    <w:p w:rsidR="00F00DED" w:rsidRPr="002D658E"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 xml:space="preserve">Nesta perspectiva </w:t>
      </w:r>
      <w:r w:rsidR="00F00DED" w:rsidRPr="002D658E">
        <w:rPr>
          <w:rFonts w:ascii="Times New Roman" w:hAnsi="Times New Roman" w:cs="Times New Roman"/>
          <w:sz w:val="24"/>
          <w:szCs w:val="24"/>
        </w:rPr>
        <w:t>Cost</w:t>
      </w:r>
      <w:r w:rsidR="002D658E" w:rsidRPr="002D658E">
        <w:rPr>
          <w:rFonts w:ascii="Times New Roman" w:hAnsi="Times New Roman" w:cs="Times New Roman"/>
          <w:sz w:val="24"/>
          <w:szCs w:val="24"/>
        </w:rPr>
        <w:t>a (2000, p. 26), afirma</w:t>
      </w:r>
      <w:r w:rsidRPr="002D658E">
        <w:rPr>
          <w:rFonts w:ascii="Times New Roman" w:hAnsi="Times New Roman" w:cs="Times New Roman"/>
          <w:sz w:val="24"/>
          <w:szCs w:val="24"/>
        </w:rPr>
        <w:t xml:space="preserve"> que </w:t>
      </w:r>
      <w:r w:rsidR="00F00DED" w:rsidRPr="002D658E">
        <w:rPr>
          <w:rFonts w:ascii="Times New Roman" w:hAnsi="Times New Roman" w:cs="Times New Roman"/>
          <w:sz w:val="24"/>
          <w:szCs w:val="24"/>
        </w:rPr>
        <w:t>“o homem passou a preocupar-se mais com a preservação da vida da criança, com as doenças, tratamentos e curas”.</w:t>
      </w:r>
    </w:p>
    <w:p w:rsidR="00F00DED" w:rsidRPr="00507366" w:rsidRDefault="00F00DED" w:rsidP="00F00DED">
      <w:pPr>
        <w:spacing w:before="240"/>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 xml:space="preserve">citado por Rocha (2002) </w:t>
      </w:r>
      <w:r w:rsidRPr="00B8774A">
        <w:rPr>
          <w:rFonts w:ascii="Times New Roman" w:hAnsi="Times New Roman" w:cs="Times New Roman"/>
          <w:sz w:val="24"/>
          <w:szCs w:val="24"/>
        </w:rPr>
        <w:t>define esse período como “sentimento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sidRPr="00507366">
        <w:rPr>
          <w:rFonts w:ascii="Times New Roman" w:hAnsi="Times New Roman" w:cs="Times New Roman"/>
          <w:sz w:val="24"/>
          <w:szCs w:val="24"/>
        </w:rPr>
        <w:t xml:space="preserve">Esse novo olhar dado a infância determinou o direcionamento da educação </w:t>
      </w:r>
      <w:r w:rsidR="00816733" w:rsidRPr="00507366">
        <w:rPr>
          <w:rFonts w:ascii="Times New Roman" w:hAnsi="Times New Roman" w:cs="Times New Roman"/>
          <w:sz w:val="24"/>
          <w:szCs w:val="24"/>
        </w:rPr>
        <w:lastRenderedPageBreak/>
        <w:t xml:space="preserve">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Default="006153AF" w:rsidP="007E0A6B">
      <w:pPr>
        <w:rPr>
          <w:rFonts w:ascii="Times New Roman" w:hAnsi="Times New Roman" w:cs="Times New Roman"/>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7E0A6B" w:rsidRPr="00507366">
        <w:rPr>
          <w:rFonts w:ascii="Times New Roman" w:hAnsi="Times New Roman" w:cs="Times New Roman"/>
          <w:sz w:val="24"/>
          <w:szCs w:val="24"/>
        </w:rPr>
        <w:t>, sujeito social, que possui sentimento, desejo, vontade, além de se tornar elemento fundamental para compreensão do adulto.</w:t>
      </w:r>
      <w:r w:rsidR="00324341" w:rsidRPr="00507366">
        <w:rPr>
          <w:rFonts w:ascii="Times New Roman" w:hAnsi="Times New Roman" w:cs="Times New Roman"/>
          <w:sz w:val="24"/>
          <w:szCs w:val="24"/>
        </w:rPr>
        <w:t xml:space="preserve"> “Neste sentido, a história da infância surge como possibilidades para muitas reflexões sobre a forma como entendemos e nos relacionamos atualmente com a criança”. (ROCHA, 2002, p. 53).</w:t>
      </w:r>
    </w:p>
    <w:p w:rsidR="009B73C1" w:rsidRPr="009B73C1" w:rsidRDefault="009B73C1" w:rsidP="009B73C1">
      <w:pPr>
        <w:spacing w:line="240" w:lineRule="auto"/>
        <w:ind w:left="2829"/>
        <w:rPr>
          <w:rFonts w:ascii="Times New Roman" w:hAnsi="Times New Roman" w:cs="Times New Roman"/>
          <w:b/>
        </w:rPr>
      </w:pPr>
      <w:r w:rsidRPr="009B73C1">
        <w:rPr>
          <w:rFonts w:ascii="Times New Roman" w:hAnsi="Times New Roman"/>
          <w:b/>
        </w:rPr>
        <w:t>O conceito de infância vem acompanhando as transformações culturais ao longo dos tempos. Portanto, as práticas do atendimento às crianças, correspondem ao valor social que a infância tem em determinada sociedade e contextos históricos e teóricos. (PRADA, 2004, p. 54).</w:t>
      </w:r>
    </w:p>
    <w:p w:rsidR="00475699" w:rsidRPr="00475699" w:rsidRDefault="00007467" w:rsidP="00475699">
      <w:pPr>
        <w:rPr>
          <w:rFonts w:ascii="Times New Roman" w:hAnsi="Times New Roman" w:cs="Times New Roman"/>
          <w:sz w:val="24"/>
          <w:szCs w:val="24"/>
        </w:rPr>
      </w:pPr>
      <w:r w:rsidRPr="00007467">
        <w:rPr>
          <w:rFonts w:ascii="Times New Roman" w:hAnsi="Times New Roman" w:cs="Times New Roman"/>
          <w:b/>
          <w:sz w:val="24"/>
          <w:szCs w:val="24"/>
        </w:rPr>
        <w:t>Através do caminho percorrido pela criança se torna</w:t>
      </w:r>
      <w:r w:rsidR="006B0BF5">
        <w:rPr>
          <w:rFonts w:ascii="Times New Roman" w:hAnsi="Times New Roman" w:cs="Times New Roman"/>
          <w:b/>
          <w:sz w:val="24"/>
          <w:szCs w:val="24"/>
        </w:rPr>
        <w:t>ndo</w:t>
      </w:r>
      <w:r w:rsidRPr="00007467">
        <w:rPr>
          <w:rFonts w:ascii="Times New Roman" w:hAnsi="Times New Roman" w:cs="Times New Roman"/>
          <w:b/>
          <w:sz w:val="24"/>
          <w:szCs w:val="24"/>
        </w:rPr>
        <w:t xml:space="preserve"> um ser reconhecido por todas as suas características, necessidades de cuidado e educação, importância e significado para a sociedade, faz-se necessário </w:t>
      </w:r>
      <w:proofErr w:type="gramStart"/>
      <w:r w:rsidRPr="00007467">
        <w:rPr>
          <w:rFonts w:ascii="Times New Roman" w:hAnsi="Times New Roman" w:cs="Times New Roman"/>
          <w:b/>
          <w:sz w:val="24"/>
          <w:szCs w:val="24"/>
        </w:rPr>
        <w:t>a</w:t>
      </w:r>
      <w:proofErr w:type="gramEnd"/>
      <w:r w:rsidRPr="00007467">
        <w:rPr>
          <w:rFonts w:ascii="Times New Roman" w:hAnsi="Times New Roman" w:cs="Times New Roman"/>
          <w:b/>
          <w:sz w:val="24"/>
          <w:szCs w:val="24"/>
        </w:rPr>
        <w:t xml:space="preserve"> busca pela compreensão da infância, visto que </w:t>
      </w:r>
      <w:r w:rsidR="00255EA9">
        <w:rPr>
          <w:rFonts w:ascii="Times New Roman" w:hAnsi="Times New Roman" w:cs="Times New Roman"/>
          <w:b/>
          <w:sz w:val="24"/>
          <w:szCs w:val="24"/>
        </w:rPr>
        <w:t>esta representa um período de ex</w:t>
      </w:r>
      <w:r w:rsidRPr="00007467">
        <w:rPr>
          <w:rFonts w:ascii="Times New Roman" w:hAnsi="Times New Roman" w:cs="Times New Roman"/>
          <w:b/>
          <w:sz w:val="24"/>
          <w:szCs w:val="24"/>
        </w:rPr>
        <w:t xml:space="preserve">trema importância para a vida da criança. </w:t>
      </w:r>
      <w:r w:rsidR="00475699" w:rsidRPr="00007467">
        <w:rPr>
          <w:rFonts w:ascii="Times New Roman" w:hAnsi="Times New Roman" w:cs="Times New Roman"/>
          <w:b/>
          <w:sz w:val="24"/>
          <w:szCs w:val="24"/>
        </w:rPr>
        <w:t xml:space="preserve">Para </w:t>
      </w:r>
      <w:r w:rsidRPr="00007467">
        <w:rPr>
          <w:rFonts w:ascii="Times New Roman" w:hAnsi="Times New Roman" w:cs="Times New Roman"/>
          <w:b/>
          <w:sz w:val="24"/>
          <w:szCs w:val="24"/>
        </w:rPr>
        <w:t>tanto,</w:t>
      </w:r>
      <w:r w:rsidR="00475699" w:rsidRPr="00475699">
        <w:rPr>
          <w:rFonts w:ascii="Times New Roman" w:hAnsi="Times New Roman" w:cs="Times New Roman"/>
          <w:sz w:val="24"/>
          <w:szCs w:val="24"/>
        </w:rPr>
        <w:t xml:space="preserve"> 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6B0BF5" w:rsidRDefault="00F95B4C" w:rsidP="004C7007">
      <w:pPr>
        <w:rPr>
          <w:rFonts w:ascii="Times New Roman" w:hAnsi="Times New Roman" w:cs="Times New Roman"/>
          <w:b/>
          <w:sz w:val="24"/>
          <w:szCs w:val="24"/>
        </w:rPr>
      </w:pPr>
      <w:r>
        <w:rPr>
          <w:rFonts w:ascii="Times New Roman" w:hAnsi="Times New Roman" w:cs="Times New Roman"/>
          <w:b/>
          <w:sz w:val="24"/>
          <w:szCs w:val="24"/>
        </w:rPr>
        <w:lastRenderedPageBreak/>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w:t>
      </w:r>
      <w:r w:rsidR="006B0BF5">
        <w:rPr>
          <w:rFonts w:ascii="Times New Roman" w:hAnsi="Times New Roman" w:cs="Times New Roman"/>
          <w:b/>
          <w:sz w:val="24"/>
          <w:szCs w:val="24"/>
        </w:rPr>
        <w:t>apontando que esta “tomou diferentes conotações dentro do imaginário do homem em todos os aspectos sociais, culturais, políticos e econômicos de acordo com cada período histórico”. (2002, p. 54).</w:t>
      </w:r>
    </w:p>
    <w:p w:rsidR="003808A3" w:rsidRDefault="003E349F" w:rsidP="004C7007">
      <w:pPr>
        <w:rPr>
          <w:rFonts w:ascii="Times New Roman" w:hAnsi="Times New Roman" w:cs="Times New Roman"/>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eram produtivos como os adultos, “excluindo-se crianças e idosos de diversos setores e espaços sociais”. (ROCHA, 2002, p. 54-55). </w:t>
      </w:r>
    </w:p>
    <w:p w:rsidR="00C441AB" w:rsidRDefault="009B73C1" w:rsidP="004C7007">
      <w:pPr>
        <w:rPr>
          <w:rFonts w:ascii="Times New Roman" w:hAnsi="Times New Roman"/>
          <w:b/>
          <w:sz w:val="24"/>
          <w:szCs w:val="24"/>
        </w:rPr>
      </w:pPr>
      <w:r w:rsidRPr="009B73C1">
        <w:rPr>
          <w:rFonts w:ascii="Times New Roman" w:hAnsi="Times New Roman" w:cs="Times New Roman"/>
          <w:b/>
          <w:sz w:val="24"/>
          <w:szCs w:val="24"/>
        </w:rPr>
        <w:t>Em</w:t>
      </w:r>
      <w:r w:rsidR="00C441AB" w:rsidRPr="009B73C1">
        <w:rPr>
          <w:rFonts w:ascii="Times New Roman" w:hAnsi="Times New Roman" w:cs="Times New Roman"/>
          <w:b/>
          <w:sz w:val="24"/>
          <w:szCs w:val="24"/>
        </w:rPr>
        <w:t xml:space="preserve"> Prada (2004, p. 53) “</w:t>
      </w:r>
      <w:r w:rsidR="00C441AB" w:rsidRPr="009B73C1">
        <w:rPr>
          <w:rFonts w:ascii="Times New Roman" w:hAnsi="Times New Roman"/>
          <w:b/>
          <w:sz w:val="24"/>
          <w:szCs w:val="24"/>
        </w:rPr>
        <w:t>a infância também se caracteriza por agitação, aspereza, insolência e pela ausência das condições da vida social</w:t>
      </w:r>
      <w:r w:rsidRPr="009B73C1">
        <w:rPr>
          <w:rFonts w:ascii="Times New Roman" w:hAnsi="Times New Roman"/>
          <w:b/>
          <w:sz w:val="24"/>
          <w:szCs w:val="24"/>
        </w:rPr>
        <w:t>”</w:t>
      </w:r>
      <w:r w:rsidR="00C441AB" w:rsidRPr="009B73C1">
        <w:rPr>
          <w:rFonts w:ascii="Times New Roman" w:hAnsi="Times New Roman"/>
          <w:b/>
          <w:sz w:val="24"/>
          <w:szCs w:val="24"/>
        </w:rPr>
        <w:t>.</w:t>
      </w:r>
    </w:p>
    <w:p w:rsidR="003808A3" w:rsidRPr="009B73C1" w:rsidRDefault="003808A3" w:rsidP="004C7007">
      <w:pPr>
        <w:rPr>
          <w:rFonts w:ascii="Times New Roman" w:hAnsi="Times New Roman" w:cs="Times New Roman"/>
          <w:b/>
          <w:sz w:val="24"/>
          <w:szCs w:val="24"/>
        </w:rPr>
      </w:pPr>
      <w:r>
        <w:rPr>
          <w:rFonts w:ascii="Times New Roman" w:hAnsi="Times New Roman"/>
          <w:b/>
          <w:sz w:val="24"/>
          <w:szCs w:val="24"/>
        </w:rPr>
        <w:t>Considera-se, portanto, que a criança era insignificante até completar sete anos, inserindo-se no mundo adulto após esta idade. Este período determina uma mudança no sentimento pela criança, caracterizando-se “</w:t>
      </w:r>
      <w:proofErr w:type="spellStart"/>
      <w:r>
        <w:rPr>
          <w:rFonts w:ascii="Times New Roman" w:hAnsi="Times New Roman"/>
          <w:b/>
          <w:sz w:val="24"/>
          <w:szCs w:val="24"/>
        </w:rPr>
        <w:t>paparicação</w:t>
      </w:r>
      <w:proofErr w:type="spellEnd"/>
      <w:r>
        <w:rPr>
          <w:rFonts w:ascii="Times New Roman" w:hAnsi="Times New Roman"/>
          <w:b/>
          <w:sz w:val="24"/>
          <w:szCs w:val="24"/>
        </w:rPr>
        <w:t>”, que segundo Rocha (2002, p. 56) “seria um sentimento despertado pela beleza, ingenuidade e graciosidade da criança”.</w:t>
      </w:r>
    </w:p>
    <w:p w:rsidR="003E349F" w:rsidRPr="006B0BF5" w:rsidRDefault="00A729CB" w:rsidP="004C7007">
      <w:pPr>
        <w:rPr>
          <w:rFonts w:ascii="Times New Roman" w:hAnsi="Times New Roman" w:cs="Times New Roman"/>
          <w:sz w:val="24"/>
          <w:szCs w:val="24"/>
        </w:rPr>
      </w:pPr>
      <w:r>
        <w:rPr>
          <w:rFonts w:ascii="Times New Roman" w:hAnsi="Times New Roman" w:cs="Times New Roman"/>
          <w:sz w:val="24"/>
          <w:szCs w:val="24"/>
        </w:rPr>
        <w:t>E</w:t>
      </w:r>
      <w:r w:rsidR="00DA5E0A" w:rsidRPr="006B0BF5">
        <w:rPr>
          <w:rFonts w:ascii="Times New Roman" w:hAnsi="Times New Roman" w:cs="Times New Roman"/>
          <w:sz w:val="24"/>
          <w:szCs w:val="24"/>
        </w:rPr>
        <w:t>m</w:t>
      </w:r>
      <w:r w:rsidR="00C84A21" w:rsidRPr="006B0BF5">
        <w:rPr>
          <w:rFonts w:ascii="Times New Roman" w:hAnsi="Times New Roman" w:cs="Times New Roman"/>
          <w:sz w:val="24"/>
          <w:szCs w:val="24"/>
        </w:rPr>
        <w:t xml:space="preserve"> Rocha, </w:t>
      </w:r>
      <w:r w:rsidR="00816733" w:rsidRPr="006B0BF5">
        <w:rPr>
          <w:rFonts w:ascii="Times New Roman" w:hAnsi="Times New Roman" w:cs="Times New Roman"/>
          <w:sz w:val="24"/>
          <w:szCs w:val="24"/>
        </w:rPr>
        <w:t xml:space="preserve">nota-se que </w:t>
      </w:r>
      <w:r w:rsidR="004E66DF" w:rsidRPr="006B0BF5">
        <w:rPr>
          <w:rFonts w:ascii="Times New Roman" w:hAnsi="Times New Roman" w:cs="Times New Roman"/>
          <w:sz w:val="24"/>
          <w:szCs w:val="24"/>
        </w:rPr>
        <w:t>devido à</w:t>
      </w:r>
      <w:r w:rsidR="00475139" w:rsidRPr="006B0BF5">
        <w:rPr>
          <w:rFonts w:ascii="Times New Roman" w:hAnsi="Times New Roman" w:cs="Times New Roman"/>
          <w:sz w:val="24"/>
          <w:szCs w:val="24"/>
        </w:rPr>
        <w:t xml:space="preserve"> alta de mortalidade</w:t>
      </w:r>
      <w:r w:rsidR="00DA5E0A" w:rsidRPr="006B0BF5">
        <w:rPr>
          <w:rFonts w:ascii="Times New Roman" w:hAnsi="Times New Roman" w:cs="Times New Roman"/>
          <w:sz w:val="24"/>
          <w:szCs w:val="24"/>
        </w:rPr>
        <w:t xml:space="preserve"> infantil</w:t>
      </w:r>
      <w:r w:rsidR="00475139"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a </w:t>
      </w:r>
      <w:r w:rsidR="00926BF4" w:rsidRPr="006B0BF5">
        <w:rPr>
          <w:rFonts w:ascii="Times New Roman" w:hAnsi="Times New Roman" w:cs="Times New Roman"/>
          <w:sz w:val="24"/>
          <w:szCs w:val="24"/>
        </w:rPr>
        <w:t xml:space="preserve">passagem curta e insignificante </w:t>
      </w:r>
      <w:r w:rsidR="003E349F" w:rsidRPr="006B0BF5">
        <w:rPr>
          <w:rFonts w:ascii="Times New Roman" w:hAnsi="Times New Roman" w:cs="Times New Roman"/>
          <w:sz w:val="24"/>
          <w:szCs w:val="24"/>
        </w:rPr>
        <w:t xml:space="preserve">da criança </w:t>
      </w:r>
      <w:r w:rsidR="00926BF4" w:rsidRPr="006B0BF5">
        <w:rPr>
          <w:rFonts w:ascii="Times New Roman" w:hAnsi="Times New Roman" w:cs="Times New Roman"/>
          <w:sz w:val="24"/>
          <w:szCs w:val="24"/>
        </w:rPr>
        <w:t>pela vida adulta</w:t>
      </w:r>
      <w:r w:rsidR="00C84A21" w:rsidRPr="006B0BF5">
        <w:rPr>
          <w:rFonts w:ascii="Times New Roman" w:hAnsi="Times New Roman" w:cs="Times New Roman"/>
          <w:sz w:val="24"/>
          <w:szCs w:val="24"/>
        </w:rPr>
        <w:t xml:space="preserve">, </w:t>
      </w:r>
      <w:r w:rsidR="00070923" w:rsidRPr="006B0BF5">
        <w:rPr>
          <w:rFonts w:ascii="Times New Roman" w:hAnsi="Times New Roman" w:cs="Times New Roman"/>
          <w:sz w:val="24"/>
          <w:szCs w:val="24"/>
        </w:rPr>
        <w:t>era det</w:t>
      </w:r>
      <w:r w:rsidR="00723E48" w:rsidRPr="006B0BF5">
        <w:rPr>
          <w:rFonts w:ascii="Times New Roman" w:hAnsi="Times New Roman" w:cs="Times New Roman"/>
          <w:sz w:val="24"/>
          <w:szCs w:val="24"/>
        </w:rPr>
        <w:t>erminante para que não houvesse</w:t>
      </w:r>
      <w:r w:rsidR="00926BF4" w:rsidRPr="006B0BF5">
        <w:rPr>
          <w:rFonts w:ascii="Times New Roman" w:hAnsi="Times New Roman" w:cs="Times New Roman"/>
          <w:sz w:val="24"/>
          <w:szCs w:val="24"/>
        </w:rPr>
        <w:t xml:space="preserve"> sentimento pela mesma.</w:t>
      </w:r>
      <w:r w:rsidR="003850B1" w:rsidRPr="006B0BF5">
        <w:rPr>
          <w:rFonts w:ascii="Times New Roman" w:hAnsi="Times New Roman" w:cs="Times New Roman"/>
          <w:sz w:val="24"/>
          <w:szCs w:val="24"/>
        </w:rPr>
        <w:t xml:space="preserve"> </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Pr>
          <w:rFonts w:ascii="Times New Roman" w:hAnsi="Times New Roman" w:cs="Times New Roman"/>
          <w:sz w:val="24"/>
          <w:szCs w:val="24"/>
        </w:rPr>
        <w:t>a compreensão da infâ</w:t>
      </w:r>
      <w:r w:rsidRPr="00C441AB">
        <w:rPr>
          <w:rFonts w:ascii="Times New Roman" w:hAnsi="Times New Roman" w:cs="Times New Roman"/>
          <w:sz w:val="24"/>
          <w:szCs w:val="24"/>
        </w:rPr>
        <w:t xml:space="preserve">ncia </w:t>
      </w:r>
      <w:r w:rsidR="00C441AB" w:rsidRPr="00C441AB">
        <w:rPr>
          <w:rFonts w:ascii="Times New Roman" w:hAnsi="Times New Roman" w:cs="Times New Roman"/>
          <w:b/>
          <w:sz w:val="24"/>
          <w:szCs w:val="24"/>
        </w:rPr>
        <w:t>“</w:t>
      </w:r>
      <w:r w:rsidR="00C441AB" w:rsidRPr="00C441AB">
        <w:rPr>
          <w:rFonts w:ascii="Times New Roman" w:hAnsi="Times New Roman"/>
          <w:b/>
          <w:sz w:val="24"/>
          <w:szCs w:val="24"/>
        </w:rPr>
        <w:t>enquanto um período de vida, como uma idade cronológica”</w:t>
      </w:r>
      <w:r w:rsidR="00C441AB">
        <w:rPr>
          <w:rFonts w:ascii="Times New Roman" w:hAnsi="Times New Roman"/>
          <w:b/>
          <w:sz w:val="24"/>
          <w:szCs w:val="24"/>
        </w:rPr>
        <w:t xml:space="preserve"> </w:t>
      </w:r>
      <w:r w:rsidR="00C441AB" w:rsidRPr="00C441AB">
        <w:rPr>
          <w:rFonts w:ascii="Times New Roman" w:hAnsi="Times New Roman"/>
          <w:b/>
          <w:sz w:val="24"/>
          <w:szCs w:val="24"/>
        </w:rPr>
        <w:t>(PRADA, 2004, p. 51)</w:t>
      </w:r>
      <w:r w:rsidR="00C441AB" w:rsidRPr="00C441AB">
        <w:rPr>
          <w:rFonts w:ascii="Times New Roman" w:hAnsi="Times New Roman" w:cs="Times New Roman"/>
          <w:sz w:val="24"/>
          <w:szCs w:val="24"/>
        </w:rPr>
        <w:t xml:space="preserve"> </w:t>
      </w:r>
      <w:r w:rsidRPr="00C441AB">
        <w:rPr>
          <w:rFonts w:ascii="Times New Roman" w:hAnsi="Times New Roman" w:cs="Times New Roman"/>
          <w:sz w:val="24"/>
          <w:szCs w:val="24"/>
        </w:rPr>
        <w:t>se dá ao longo da construção s</w:t>
      </w:r>
      <w:r>
        <w:rPr>
          <w:rFonts w:ascii="Times New Roman" w:hAnsi="Times New Roman" w:cs="Times New Roman"/>
          <w:sz w:val="24"/>
          <w:szCs w:val="24"/>
        </w:rPr>
        <w:t>ocial da criança,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85140F" w:rsidP="007E0A6B">
      <w:pPr>
        <w:rPr>
          <w:rFonts w:ascii="Times New Roman" w:hAnsi="Times New Roman" w:cs="Times New Roman"/>
          <w:sz w:val="24"/>
          <w:szCs w:val="24"/>
        </w:rPr>
      </w:pPr>
      <w:r>
        <w:rPr>
          <w:rFonts w:ascii="Times New Roman" w:hAnsi="Times New Roman" w:cs="Times New Roman"/>
          <w:sz w:val="24"/>
          <w:szCs w:val="24"/>
        </w:rPr>
        <w:lastRenderedPageBreak/>
        <w:t>Diante de tais premissas, compreende-se que toda essa trajetória colaborou</w:t>
      </w:r>
      <w:r w:rsidR="007E0A6B" w:rsidRPr="00B8774A">
        <w:rPr>
          <w:rFonts w:ascii="Times New Roman" w:hAnsi="Times New Roman" w:cs="Times New Roman"/>
          <w:sz w:val="24"/>
          <w:szCs w:val="24"/>
        </w:rPr>
        <w:t xml:space="preserve"> de forma significativa para entendimento sobre construção da criança ao longo da história, bem como a compreensão </w:t>
      </w:r>
      <w:r w:rsidR="007D0DC5">
        <w:rPr>
          <w:rFonts w:ascii="Times New Roman" w:hAnsi="Times New Roman" w:cs="Times New Roman"/>
          <w:sz w:val="24"/>
          <w:szCs w:val="24"/>
        </w:rPr>
        <w:t>da</w:t>
      </w:r>
      <w:r w:rsidR="007E0A6B" w:rsidRPr="00B8774A">
        <w:rPr>
          <w:rFonts w:ascii="Times New Roman" w:hAnsi="Times New Roman" w:cs="Times New Roman"/>
          <w:sz w:val="24"/>
          <w:szCs w:val="24"/>
        </w:rPr>
        <w:t xml:space="preserve"> infância, enfatizando todo o processo de lutas contínuas que resultaram em um reconhecimento da especificidade da mesma.</w:t>
      </w:r>
      <w:r w:rsidR="007D0DC5">
        <w:rPr>
          <w:rFonts w:ascii="Times New Roman" w:hAnsi="Times New Roman" w:cs="Times New Roman"/>
          <w:sz w:val="24"/>
          <w:szCs w:val="24"/>
        </w:rPr>
        <w:t xml:space="preserve"> </w:t>
      </w:r>
      <w:r w:rsidR="007D0DC5" w:rsidRPr="007D0DC5">
        <w:rPr>
          <w:rFonts w:ascii="Times New Roman" w:hAnsi="Times New Roman" w:cs="Times New Roman"/>
          <w:b/>
          <w:sz w:val="24"/>
          <w:szCs w:val="24"/>
        </w:rPr>
        <w:t>Assim, o conceito de infância</w:t>
      </w:r>
      <w:r w:rsidR="007E0A6B" w:rsidRPr="007D0DC5">
        <w:rPr>
          <w:rFonts w:ascii="Times New Roman" w:hAnsi="Times New Roman" w:cs="Times New Roman"/>
          <w:b/>
          <w:sz w:val="24"/>
          <w:szCs w:val="24"/>
        </w:rPr>
        <w:t xml:space="preserve"> </w:t>
      </w:r>
      <w:r w:rsidR="007D0DC5" w:rsidRPr="007D0DC5">
        <w:rPr>
          <w:rFonts w:ascii="Times New Roman" w:hAnsi="Times New Roman" w:cs="Times New Roman"/>
          <w:b/>
          <w:sz w:val="24"/>
          <w:szCs w:val="24"/>
        </w:rPr>
        <w:t>“</w:t>
      </w:r>
      <w:r w:rsidR="007D0DC5" w:rsidRPr="007D0DC5">
        <w:rPr>
          <w:rFonts w:ascii="Times New Roman" w:hAnsi="Times New Roman"/>
          <w:b/>
          <w:sz w:val="24"/>
          <w:szCs w:val="24"/>
        </w:rPr>
        <w:t>é uma representação das mudanças ocorridas na sociedade como um todo partindo das transformações ocorridas na estruturação da família” (PRADA, 2004, p. 55)</w:t>
      </w:r>
      <w:r w:rsidR="007D0DC5" w:rsidRPr="007D0DC5">
        <w:rPr>
          <w:rFonts w:ascii="Times New Roman" w:hAnsi="Times New Roman"/>
          <w:b/>
        </w:rPr>
        <w:t>.</w:t>
      </w:r>
      <w:r w:rsidR="002D6A39">
        <w:rPr>
          <w:rFonts w:ascii="Times New Roman" w:hAnsi="Times New Roman"/>
          <w:b/>
        </w:rPr>
        <w:t xml:space="preserve"> </w:t>
      </w:r>
      <w:r w:rsidR="00255EA9">
        <w:rPr>
          <w:rFonts w:ascii="Times New Roman" w:hAnsi="Times New Roman"/>
          <w:b/>
        </w:rPr>
        <w:t>C</w:t>
      </w:r>
      <w:r w:rsidR="002D6A39" w:rsidRPr="002D6A39">
        <w:rPr>
          <w:rFonts w:ascii="Times New Roman" w:hAnsi="Times New Roman"/>
          <w:b/>
          <w:sz w:val="24"/>
          <w:szCs w:val="24"/>
        </w:rPr>
        <w:t>ompreende-se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7E0A6B" w:rsidRPr="006B0BF5" w:rsidRDefault="00920862" w:rsidP="007E0A6B">
      <w:pPr>
        <w:rPr>
          <w:rFonts w:ascii="Times New Roman" w:hAnsi="Times New Roman" w:cs="Times New Roman"/>
          <w:sz w:val="24"/>
          <w:szCs w:val="24"/>
        </w:rPr>
      </w:pPr>
      <w:r>
        <w:rPr>
          <w:rFonts w:ascii="Times New Roman" w:hAnsi="Times New Roman" w:cs="Times New Roman"/>
          <w:sz w:val="24"/>
          <w:szCs w:val="24"/>
        </w:rPr>
        <w:t xml:space="preserve">A compreensão da importância da infância na vida da criança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Pr>
          <w:rFonts w:ascii="Times New Roman" w:hAnsi="Times New Roman" w:cs="Times New Roman"/>
          <w:sz w:val="24"/>
          <w:szCs w:val="24"/>
        </w:rPr>
        <w:t xml:space="preserve"> Também foi possível reconhecer que a criança necessita de espaços apropriados para a sua educação, </w:t>
      </w:r>
      <w:r w:rsidR="002D6A39">
        <w:rPr>
          <w:rFonts w:ascii="Times New Roman" w:hAnsi="Times New Roman" w:cs="Times New Roman"/>
          <w:sz w:val="24"/>
          <w:szCs w:val="24"/>
        </w:rPr>
        <w:t xml:space="preserve">visando que </w:t>
      </w:r>
      <w:r>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2D6A39">
        <w:rPr>
          <w:rFonts w:ascii="Times New Roman" w:hAnsi="Times New Roman" w:cs="Times New Roman"/>
          <w:sz w:val="24"/>
          <w:szCs w:val="24"/>
        </w:rPr>
        <w:t xml:space="preserve"> todos os direitos de cidadã. </w:t>
      </w:r>
      <w:r w:rsidR="00A64D4B" w:rsidRPr="00B8774A">
        <w:rPr>
          <w:rFonts w:ascii="Times New Roman" w:hAnsi="Times New Roman" w:cs="Times New Roman"/>
          <w:sz w:val="24"/>
          <w:szCs w:val="24"/>
        </w:rPr>
        <w:t xml:space="preserve"> </w:t>
      </w:r>
    </w:p>
    <w:p w:rsidR="000B2835" w:rsidRDefault="000B2835" w:rsidP="00475699">
      <w:pPr>
        <w:jc w:val="center"/>
        <w:rPr>
          <w:rFonts w:ascii="Times New Roman" w:hAnsi="Times New Roman" w:cs="Times New Roman"/>
          <w:b/>
          <w:sz w:val="24"/>
          <w:szCs w:val="24"/>
        </w:rPr>
      </w:pPr>
    </w:p>
    <w:p w:rsidR="000B2835" w:rsidRDefault="000B2835" w:rsidP="00475699">
      <w:pPr>
        <w:jc w:val="center"/>
        <w:rPr>
          <w:rFonts w:ascii="Times New Roman" w:hAnsi="Times New Roman" w:cs="Times New Roman"/>
          <w:b/>
          <w:sz w:val="24"/>
          <w:szCs w:val="24"/>
        </w:rPr>
      </w:pPr>
    </w:p>
    <w:p w:rsidR="000B2835" w:rsidRDefault="000B2835" w:rsidP="00475699">
      <w:pPr>
        <w:jc w:val="center"/>
        <w:rPr>
          <w:rFonts w:ascii="Times New Roman" w:hAnsi="Times New Roman" w:cs="Times New Roman"/>
          <w:b/>
          <w:sz w:val="24"/>
          <w:szCs w:val="24"/>
        </w:rPr>
      </w:pPr>
    </w:p>
    <w:p w:rsidR="000B2835" w:rsidRDefault="000B2835" w:rsidP="00475699">
      <w:pPr>
        <w:jc w:val="center"/>
        <w:rPr>
          <w:rFonts w:ascii="Times New Roman" w:hAnsi="Times New Roman" w:cs="Times New Roman"/>
          <w:b/>
          <w:sz w:val="24"/>
          <w:szCs w:val="24"/>
        </w:rPr>
      </w:pPr>
    </w:p>
    <w:p w:rsidR="00E67C15" w:rsidRDefault="00E67C15" w:rsidP="00475699">
      <w:pPr>
        <w:jc w:val="center"/>
        <w:rPr>
          <w:rFonts w:ascii="Times New Roman" w:hAnsi="Times New Roman" w:cs="Times New Roman"/>
          <w:b/>
          <w:sz w:val="24"/>
          <w:szCs w:val="24"/>
        </w:rPr>
      </w:pPr>
    </w:p>
    <w:p w:rsidR="00E67C15" w:rsidRDefault="00E67C15" w:rsidP="00475699">
      <w:pPr>
        <w:jc w:val="center"/>
        <w:rPr>
          <w:rFonts w:ascii="Times New Roman" w:hAnsi="Times New Roman" w:cs="Times New Roman"/>
          <w:b/>
          <w:sz w:val="24"/>
          <w:szCs w:val="24"/>
        </w:rPr>
      </w:pPr>
    </w:p>
    <w:p w:rsidR="00E67C15" w:rsidRDefault="00E67C15" w:rsidP="00475699">
      <w:pPr>
        <w:jc w:val="center"/>
        <w:rPr>
          <w:rFonts w:ascii="Times New Roman" w:hAnsi="Times New Roman" w:cs="Times New Roman"/>
          <w:b/>
          <w:sz w:val="24"/>
          <w:szCs w:val="24"/>
        </w:rPr>
      </w:pPr>
    </w:p>
    <w:p w:rsidR="00E67C15" w:rsidRDefault="00E67C15" w:rsidP="00475699">
      <w:pPr>
        <w:jc w:val="center"/>
        <w:rPr>
          <w:rFonts w:ascii="Times New Roman" w:hAnsi="Times New Roman" w:cs="Times New Roman"/>
          <w:b/>
          <w:sz w:val="24"/>
          <w:szCs w:val="24"/>
        </w:rPr>
      </w:pPr>
    </w:p>
    <w:p w:rsidR="00E67C15" w:rsidRDefault="00E67C15" w:rsidP="00475699">
      <w:pPr>
        <w:jc w:val="center"/>
        <w:rPr>
          <w:rFonts w:ascii="Times New Roman" w:hAnsi="Times New Roman" w:cs="Times New Roman"/>
          <w:b/>
          <w:sz w:val="24"/>
          <w:szCs w:val="24"/>
        </w:rPr>
      </w:pPr>
    </w:p>
    <w:p w:rsidR="00E67C15" w:rsidRDefault="00E67C15" w:rsidP="00475699">
      <w:pPr>
        <w:jc w:val="center"/>
        <w:rPr>
          <w:rFonts w:ascii="Times New Roman" w:hAnsi="Times New Roman" w:cs="Times New Roman"/>
          <w:b/>
          <w:sz w:val="24"/>
          <w:szCs w:val="24"/>
        </w:rPr>
      </w:pPr>
    </w:p>
    <w:p w:rsidR="00E67C15" w:rsidRDefault="00E67C15" w:rsidP="00475699">
      <w:pPr>
        <w:jc w:val="center"/>
        <w:rPr>
          <w:rFonts w:ascii="Times New Roman" w:hAnsi="Times New Roman" w:cs="Times New Roman"/>
          <w:b/>
          <w:sz w:val="24"/>
          <w:szCs w:val="24"/>
        </w:rPr>
      </w:pPr>
    </w:p>
    <w:p w:rsidR="00E67C15" w:rsidRDefault="00E67C15" w:rsidP="00475699">
      <w:pPr>
        <w:jc w:val="center"/>
        <w:rPr>
          <w:rFonts w:ascii="Times New Roman" w:hAnsi="Times New Roman" w:cs="Times New Roman"/>
          <w:b/>
          <w:sz w:val="24"/>
          <w:szCs w:val="24"/>
        </w:rPr>
      </w:pPr>
    </w:p>
    <w:p w:rsidR="000B2835" w:rsidRDefault="000B2835" w:rsidP="00475699">
      <w:pPr>
        <w:jc w:val="center"/>
        <w:rPr>
          <w:rFonts w:ascii="Times New Roman" w:hAnsi="Times New Roman" w:cs="Times New Roman"/>
          <w:b/>
          <w:sz w:val="24"/>
          <w:szCs w:val="24"/>
        </w:rPr>
      </w:pPr>
    </w:p>
    <w:p w:rsidR="000B2835" w:rsidRDefault="000B2835" w:rsidP="00475699">
      <w:pPr>
        <w:jc w:val="center"/>
        <w:rPr>
          <w:rFonts w:ascii="Times New Roman" w:hAnsi="Times New Roman" w:cs="Times New Roman"/>
          <w:b/>
          <w:sz w:val="24"/>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Default="009632EB" w:rsidP="009632EB">
      <w:pPr>
        <w:rPr>
          <w:rFonts w:ascii="Times New Roman" w:hAnsi="Times New Roman" w:cs="Times New Roman"/>
          <w:b/>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FC1">
        <w:rPr>
          <w:rFonts w:ascii="Times New Roman" w:hAnsi="Times New Roman" w:cs="Times New Roman"/>
          <w:b/>
          <w:color w:val="000000" w:themeColor="text1"/>
          <w:sz w:val="24"/>
          <w:szCs w:val="24"/>
        </w:rPr>
        <w:t>Direitos esses que repercutiram positivamente na vida da criança nos dias atuais, assegurando o direito à vida, saúde, re</w:t>
      </w:r>
      <w:r w:rsidR="00814657">
        <w:rPr>
          <w:rFonts w:ascii="Times New Roman" w:hAnsi="Times New Roman" w:cs="Times New Roman"/>
          <w:b/>
          <w:color w:val="000000" w:themeColor="text1"/>
          <w:sz w:val="24"/>
          <w:szCs w:val="24"/>
        </w:rPr>
        <w:t>s</w:t>
      </w:r>
      <w:r w:rsidR="00FB092E" w:rsidRPr="008C5FC1">
        <w:rPr>
          <w:rFonts w:ascii="Times New Roman" w:hAnsi="Times New Roman" w:cs="Times New Roman"/>
          <w:b/>
          <w:color w:val="000000" w:themeColor="text1"/>
          <w:sz w:val="24"/>
          <w:szCs w:val="24"/>
        </w:rPr>
        <w:t>peito, cuidados, educação, proteção entre outros, contribuindo para uma vida digna.</w:t>
      </w:r>
      <w:r w:rsidR="00FB092E" w:rsidRPr="00FB092E">
        <w:rPr>
          <w:rFonts w:ascii="Times New Roman" w:hAnsi="Times New Roman" w:cs="Times New Roman"/>
          <w:b/>
          <w:color w:val="365F91" w:themeColor="accent1" w:themeShade="BF"/>
          <w:sz w:val="24"/>
          <w:szCs w:val="24"/>
        </w:rPr>
        <w:t xml:space="preserve"> </w:t>
      </w:r>
      <w:r w:rsidR="00DD642A" w:rsidRPr="00DA5E0A">
        <w:rPr>
          <w:rFonts w:ascii="Times New Roman" w:hAnsi="Times New Roman" w:cs="Times New Roman"/>
          <w:b/>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91ECE" w:rsidP="009632EB">
      <w:pPr>
        <w:rPr>
          <w:rFonts w:ascii="Times New Roman" w:hAnsi="Times New Roman" w:cs="Times New Roman"/>
          <w:sz w:val="24"/>
          <w:szCs w:val="24"/>
        </w:rPr>
      </w:pPr>
      <w:r w:rsidRPr="008C5FC1">
        <w:rPr>
          <w:rFonts w:ascii="Times New Roman" w:hAnsi="Times New Roman" w:cs="Times New Roman"/>
          <w:b/>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r w:rsidR="009632EB" w:rsidRPr="00B8774A">
        <w:rPr>
          <w:rFonts w:ascii="Times New Roman" w:hAnsi="Times New Roman" w:cs="Times New Roman"/>
          <w:sz w:val="24"/>
          <w:szCs w:val="24"/>
        </w:rPr>
        <w:t xml:space="preserve">Segundo Marcílio (1998, p.48-49), após a Segunda Guerra Mundial “surge o UNICEF - </w:t>
      </w:r>
      <w:proofErr w:type="spellStart"/>
      <w:r w:rsidR="009632EB" w:rsidRPr="00B8774A">
        <w:rPr>
          <w:rFonts w:ascii="Times New Roman" w:hAnsi="Times New Roman" w:cs="Times New Roman"/>
          <w:sz w:val="24"/>
          <w:szCs w:val="24"/>
        </w:rPr>
        <w:t>United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Nations</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International</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Child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Emergency</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Fund</w:t>
      </w:r>
      <w:proofErr w:type="spellEnd"/>
      <w:r w:rsidR="009632EB"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009632EB" w:rsidRPr="00B8774A">
        <w:rPr>
          <w:rFonts w:ascii="Times New Roman" w:hAnsi="Times New Roman" w:cs="Times New Roman"/>
          <w:sz w:val="24"/>
          <w:szCs w:val="24"/>
        </w:rPr>
        <w:t xml:space="preserve"> ampliada, visando </w:t>
      </w:r>
      <w:proofErr w:type="gramStart"/>
      <w:r w:rsidR="009632EB" w:rsidRPr="00B8774A">
        <w:rPr>
          <w:rFonts w:ascii="Times New Roman" w:hAnsi="Times New Roman" w:cs="Times New Roman"/>
          <w:sz w:val="24"/>
          <w:szCs w:val="24"/>
        </w:rPr>
        <w:t>a</w:t>
      </w:r>
      <w:proofErr w:type="gramEnd"/>
      <w:r w:rsidR="009632EB"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pela primeira vez na história, prioridade absoluta e sujeito de Direito, o que por si só é uma profunda revolução”. (MARCÍLIO, 1998, p. 49).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lastRenderedPageBreak/>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xml:space="preserve">, controlando primeiro a mortalidade infantil e depois a fecundidade. Neste contexto, a escolarização também obteve melhorias e o direito à educação foi assumindo um papel importante perante as famílias e sociedade. </w:t>
      </w:r>
      <w:r w:rsidR="00566FC7" w:rsidRPr="008C5FC1">
        <w:rPr>
          <w:rFonts w:ascii="Times New Roman" w:hAnsi="Times New Roman" w:cs="Times New Roman"/>
          <w:sz w:val="24"/>
          <w:szCs w:val="24"/>
        </w:rPr>
        <w:t>“Com o controle das taxas de mortalidade geral e da fecundidade, ficou mais</w:t>
      </w:r>
      <w:r w:rsidR="00566FC7" w:rsidRPr="00DA5E0A">
        <w:rPr>
          <w:rFonts w:ascii="Times New Roman" w:hAnsi="Times New Roman" w:cs="Times New Roman"/>
          <w:b/>
          <w:sz w:val="24"/>
          <w:szCs w:val="24"/>
        </w:rPr>
        <w:t xml:space="preserve"> </w:t>
      </w:r>
      <w:r w:rsidR="00566FC7" w:rsidRPr="008C5FC1">
        <w:rPr>
          <w:rFonts w:ascii="Times New Roman" w:hAnsi="Times New Roman" w:cs="Times New Roman"/>
          <w:sz w:val="24"/>
          <w:szCs w:val="24"/>
        </w:rPr>
        <w:t>viável desenvolver políticas públicas e ações em favor da infância</w:t>
      </w:r>
      <w:r w:rsidR="00DD642A" w:rsidRPr="008C5FC1">
        <w:rPr>
          <w:rFonts w:ascii="Times New Roman" w:hAnsi="Times New Roman" w:cs="Times New Roman"/>
          <w:sz w:val="24"/>
          <w:szCs w:val="24"/>
        </w:rPr>
        <w:t xml:space="preserve"> no Brasil</w:t>
      </w:r>
      <w:r w:rsidR="00566FC7" w:rsidRPr="008C5FC1">
        <w:rPr>
          <w:rFonts w:ascii="Times New Roman" w:hAnsi="Times New Roman" w:cs="Times New Roman"/>
          <w:sz w:val="24"/>
          <w:szCs w:val="24"/>
        </w:rPr>
        <w:t>”. (MARCÌLIO, 1998, p. 52).</w:t>
      </w:r>
    </w:p>
    <w:p w:rsidR="003767E2" w:rsidRPr="00B8774A" w:rsidRDefault="003767E2" w:rsidP="003767E2">
      <w:pPr>
        <w:rPr>
          <w:rFonts w:ascii="Times New Roman" w:hAnsi="Times New Roman" w:cs="Times New Roman"/>
        </w:rPr>
      </w:pPr>
      <w:r w:rsidRPr="00CA6210">
        <w:rPr>
          <w:rFonts w:ascii="Times New Roman" w:hAnsi="Times New Roman" w:cs="Times New Roman"/>
          <w:color w:val="000000" w:themeColor="text1"/>
          <w:sz w:val="24"/>
          <w:szCs w:val="24"/>
        </w:rPr>
        <w:t>Em Ramos 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“Para isso, surgem as “criadeiras”, isto é, pessoas que se dispunham a cuidar das crianças” [...]. (2010, p. 2).</w:t>
      </w:r>
      <w:r w:rsidRPr="00B8774A">
        <w:rPr>
          <w:rFonts w:ascii="Times New Roman" w:hAnsi="Times New Roman" w:cs="Times New Roman"/>
        </w:rPr>
        <w:t xml:space="preserve"> </w:t>
      </w:r>
    </w:p>
    <w:p w:rsidR="003767E2" w:rsidRPr="00B8774A" w:rsidRDefault="0047041E" w:rsidP="003767E2">
      <w:pPr>
        <w:rPr>
          <w:rFonts w:ascii="Times New Roman" w:hAnsi="Times New Roman" w:cs="Times New Roman"/>
          <w:sz w:val="24"/>
          <w:szCs w:val="24"/>
        </w:rPr>
      </w:pPr>
      <w:r>
        <w:rPr>
          <w:rFonts w:ascii="Times New Roman" w:hAnsi="Times New Roman" w:cs="Times New Roman"/>
          <w:sz w:val="24"/>
          <w:szCs w:val="24"/>
        </w:rPr>
        <w:t xml:space="preserve">A autora ainda </w:t>
      </w:r>
      <w:r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p>
    <w:p w:rsidR="003767E2" w:rsidRPr="00E43EF5" w:rsidRDefault="003767E2" w:rsidP="003767E2">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9632EB" w:rsidRPr="008C5FC1" w:rsidRDefault="009632EB" w:rsidP="00484AD5">
      <w:pPr>
        <w:pStyle w:val="NormalWeb"/>
        <w:shd w:val="clear" w:color="auto" w:fill="FFFFFF"/>
        <w:spacing w:before="0" w:beforeAutospacing="0" w:after="0" w:afterAutospacing="0" w:line="360" w:lineRule="auto"/>
        <w:jc w:val="both"/>
        <w:textAlignment w:val="baseline"/>
        <w:rPr>
          <w:b/>
          <w:color w:val="000000" w:themeColor="text1"/>
        </w:rPr>
      </w:pPr>
      <w:r w:rsidRPr="00B8774A">
        <w:t xml:space="preserve">Neste novo cenário, </w:t>
      </w:r>
      <w:r w:rsidR="00E43EF5">
        <w:t>a educação para criança</w:t>
      </w:r>
      <w:r w:rsidRPr="00B8774A">
        <w:t xml:space="preserve"> pequena </w:t>
      </w:r>
      <w:r w:rsidR="0047041E" w:rsidRPr="008C5FC1">
        <w:rPr>
          <w:b/>
          <w:color w:val="000000" w:themeColor="text1"/>
        </w:rPr>
        <w:t>começa a</w:t>
      </w:r>
      <w:r w:rsidR="0047041E">
        <w:t xml:space="preserve"> </w:t>
      </w:r>
      <w:r w:rsidRPr="00B8774A">
        <w:t>ganha</w:t>
      </w:r>
      <w:r w:rsidR="0047041E">
        <w:t>r</w:t>
      </w:r>
      <w:r w:rsidRPr="00B8774A">
        <w:t xml:space="preserve"> espaço, </w:t>
      </w:r>
      <w:r w:rsidR="003B567B" w:rsidRPr="008C5FC1">
        <w:t xml:space="preserve">“durante a metade do século XX, precisamente em 1961, é aprovada </w:t>
      </w:r>
      <w:r w:rsidRPr="008C5FC1">
        <w:t>a LDB</w:t>
      </w:r>
      <w:r w:rsidR="003B567B" w:rsidRPr="008C5FC1">
        <w:t xml:space="preserve">”, </w:t>
      </w:r>
      <w:r w:rsidR="00113FD6" w:rsidRPr="008C5FC1">
        <w:t>[...] “a qual, em seus artigos, incentiva as empresas e indústria à</w:t>
      </w:r>
      <w:r w:rsidRPr="008C5FC1">
        <w:t xml:space="preserve"> criação de instituições pré-primárias</w:t>
      </w:r>
      <w:r w:rsidR="00113FD6" w:rsidRPr="008C5FC1">
        <w:t>”</w:t>
      </w:r>
      <w:r w:rsidRPr="008C5FC1">
        <w:t xml:space="preserve">. </w:t>
      </w:r>
      <w:r w:rsidR="00113FD6" w:rsidRPr="008C5FC1">
        <w:t>(RAMOS, 2010, p. 3).</w:t>
      </w:r>
      <w:r w:rsidR="00113FD6">
        <w:t xml:space="preserve"> </w:t>
      </w:r>
      <w:r w:rsidR="0047041E" w:rsidRPr="008C5FC1">
        <w:rPr>
          <w:b/>
          <w:color w:val="000000" w:themeColor="text1"/>
        </w:rPr>
        <w:t xml:space="preserve">As escolas de Educação Infantil passam a definir a sua intencionalidade, buscando definir como, onde, com quem e por que dessas instituições, visando que a </w:t>
      </w:r>
      <w:r w:rsidR="0047041E" w:rsidRPr="008C5FC1">
        <w:rPr>
          <w:b/>
          <w:color w:val="000000" w:themeColor="text1"/>
        </w:rPr>
        <w:lastRenderedPageBreak/>
        <w:t>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xml:space="preserve">, que não sejam </w:t>
      </w:r>
      <w:proofErr w:type="gramStart"/>
      <w:r w:rsidR="005920C6">
        <w:rPr>
          <w:rFonts w:ascii="Times New Roman" w:hAnsi="Times New Roman" w:cs="Times New Roman"/>
          <w:sz w:val="24"/>
          <w:szCs w:val="24"/>
        </w:rPr>
        <w:t>aqueles circunscrito</w:t>
      </w:r>
      <w:proofErr w:type="gramEnd"/>
      <w:r w:rsidR="005920C6">
        <w:rPr>
          <w:rFonts w:ascii="Times New Roman" w:hAnsi="Times New Roman" w:cs="Times New Roman"/>
          <w:sz w:val="24"/>
          <w:szCs w:val="24"/>
        </w:rPr>
        <w:t xml:space="preserve">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8C5FC1">
        <w:rPr>
          <w:rFonts w:ascii="Times New Roman" w:hAnsi="Times New Roman" w:cs="Times New Roman"/>
          <w:b/>
          <w:color w:val="000000" w:themeColor="text1"/>
          <w:sz w:val="24"/>
          <w:szCs w:val="24"/>
        </w:rPr>
        <w:t xml:space="preserve">Diante disso a Educação Infantil passa a ser reconhecida como direito da criança, e dever do Estado </w:t>
      </w:r>
      <w:proofErr w:type="gramStart"/>
      <w:r w:rsidRPr="008C5FC1">
        <w:rPr>
          <w:rFonts w:ascii="Times New Roman" w:hAnsi="Times New Roman" w:cs="Times New Roman"/>
          <w:b/>
          <w:color w:val="000000" w:themeColor="text1"/>
          <w:sz w:val="24"/>
          <w:szCs w:val="24"/>
        </w:rPr>
        <w:t>a</w:t>
      </w:r>
      <w:proofErr w:type="gramEnd"/>
      <w:r w:rsidRPr="008C5FC1">
        <w:rPr>
          <w:rFonts w:ascii="Times New Roman" w:hAnsi="Times New Roman" w:cs="Times New Roman"/>
          <w:b/>
          <w:color w:val="000000" w:themeColor="text1"/>
          <w:sz w:val="24"/>
          <w:szCs w:val="24"/>
        </w:rPr>
        <w:t xml:space="preserve"> promoção do mesmo.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009632EB"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009632EB"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670CC2" w:rsidP="00D22FC7">
      <w:pPr>
        <w:rPr>
          <w:rFonts w:ascii="Times New Roman" w:hAnsi="Times New Roman" w:cs="Times New Roman"/>
          <w:b/>
          <w:sz w:val="24"/>
          <w:szCs w:val="24"/>
        </w:rPr>
      </w:pPr>
      <w:r w:rsidRPr="002B0846">
        <w:rPr>
          <w:rFonts w:ascii="Times New Roman" w:hAnsi="Times New Roman" w:cs="Times New Roman"/>
          <w:b/>
          <w:sz w:val="24"/>
          <w:szCs w:val="24"/>
        </w:rPr>
        <w:t>Prada (2004) ressalta,</w:t>
      </w:r>
    </w:p>
    <w:p w:rsidR="00670CC2" w:rsidRPr="002B0846" w:rsidRDefault="00670CC2" w:rsidP="00670CC2">
      <w:pPr>
        <w:spacing w:line="240" w:lineRule="auto"/>
        <w:ind w:left="2829"/>
        <w:rPr>
          <w:rFonts w:ascii="Times New Roman" w:hAnsi="Times New Roman" w:cs="Times New Roman"/>
          <w:b/>
          <w:sz w:val="24"/>
          <w:szCs w:val="24"/>
        </w:rPr>
      </w:pPr>
      <w:r w:rsidRPr="002B0846">
        <w:rPr>
          <w:rFonts w:ascii="Times New Roman" w:hAnsi="Times New Roman" w:cs="Times New Roman"/>
          <w:b/>
          <w:color w:val="000000"/>
        </w:rPr>
        <w:t>Nessa Carta Magna, o artigo 205 afirma que é “A educação, direito de todos e dever do Estado e da família”. Já o artigo 208, inciso IV, impõe “atendimento em creche e pré-escola às crianças de zero a seis anos de idade”.</w:t>
      </w:r>
      <w:r w:rsidRPr="002B0846">
        <w:rPr>
          <w:rFonts w:ascii="Times New Roman" w:hAnsi="Times New Roman" w:cs="Times New Roman"/>
          <w:b/>
          <w:i/>
          <w:color w:val="000000"/>
        </w:rPr>
        <w:t xml:space="preserve"> </w:t>
      </w:r>
      <w:r w:rsidRPr="002B0846">
        <w:rPr>
          <w:rFonts w:ascii="Times New Roman" w:hAnsi="Times New Roman" w:cs="Times New Roman"/>
          <w:b/>
          <w:color w:val="000000"/>
        </w:rPr>
        <w:t>Esse mesmo documento, no artigo 211, parágrafo 2º, afirma que “Os municípios atuarão prioritariamente no ensino fundamental e na educação infantil”.</w:t>
      </w:r>
      <w:r w:rsidRPr="002B0846">
        <w:rPr>
          <w:rFonts w:ascii="Times New Roman" w:hAnsi="Times New Roman" w:cs="Times New Roman"/>
          <w:b/>
          <w:sz w:val="24"/>
          <w:szCs w:val="24"/>
        </w:rPr>
        <w:t xml:space="preserve"> (2004, p. 31).</w:t>
      </w:r>
    </w:p>
    <w:p w:rsidR="00F61224" w:rsidRDefault="00670CC2" w:rsidP="00D22FC7">
      <w:pPr>
        <w:rPr>
          <w:rFonts w:ascii="Times New Roman" w:hAnsi="Times New Roman" w:cs="Times New Roman"/>
          <w:b/>
          <w:color w:val="000000"/>
          <w:sz w:val="24"/>
          <w:szCs w:val="24"/>
        </w:rPr>
      </w:pPr>
      <w:r w:rsidRPr="002B0846">
        <w:rPr>
          <w:rFonts w:ascii="Times New Roman" w:hAnsi="Times New Roman" w:cs="Times New Roman"/>
          <w:b/>
          <w:sz w:val="24"/>
          <w:szCs w:val="24"/>
        </w:rPr>
        <w:t xml:space="preserve">Esta afirmação vem mostrar que </w:t>
      </w:r>
      <w:r w:rsidR="002B0846" w:rsidRPr="002B0846">
        <w:rPr>
          <w:rFonts w:ascii="Times New Roman" w:hAnsi="Times New Roman" w:cs="Times New Roman"/>
          <w:b/>
          <w:sz w:val="24"/>
          <w:szCs w:val="24"/>
        </w:rPr>
        <w:t xml:space="preserve">a Carta Constitucional não defendia o direito das crianças de zero a três anos, visto que essas integram as creches, se mostrando “incapaz </w:t>
      </w:r>
      <w:r w:rsidR="002B0846" w:rsidRPr="002B0846">
        <w:rPr>
          <w:rFonts w:ascii="Times New Roman" w:hAnsi="Times New Roman" w:cs="Times New Roman"/>
          <w:b/>
          <w:color w:val="000000"/>
          <w:sz w:val="24"/>
          <w:szCs w:val="24"/>
        </w:rPr>
        <w:t xml:space="preserve">de regular sistematicamente o ensino brasileiro”. (PRADA, 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lastRenderedPageBreak/>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w:t>
      </w:r>
      <w:proofErr w:type="gramStart"/>
      <w:r w:rsidRPr="008E7896">
        <w:rPr>
          <w:rFonts w:ascii="Times New Roman" w:hAnsi="Times New Roman" w:cs="Times New Roman"/>
        </w:rPr>
        <w:t>1</w:t>
      </w:r>
      <w:proofErr w:type="gramEnd"/>
      <w:r w:rsidRPr="008E7896">
        <w:rPr>
          <w:rFonts w:ascii="Times New Roman" w:hAnsi="Times New Roman" w:cs="Times New Roman"/>
        </w:rPr>
        <w:t xml:space="preserve">), cujos ‘melhores interesses’ devem ser consagrados em todas as situações (artigo 3). Protege os direitos da criança à sobrevivência e ao pleno desenvolvimento (artigo </w:t>
      </w:r>
      <w:proofErr w:type="gramStart"/>
      <w:r w:rsidRPr="008E7896">
        <w:rPr>
          <w:rFonts w:ascii="Times New Roman" w:hAnsi="Times New Roman" w:cs="Times New Roman"/>
        </w:rPr>
        <w:t>6</w:t>
      </w:r>
      <w:proofErr w:type="gramEnd"/>
      <w:r w:rsidRPr="008E7896">
        <w:rPr>
          <w:rFonts w:ascii="Times New Roman" w:hAnsi="Times New Roman" w:cs="Times New Roman"/>
        </w:rPr>
        <w:t xml:space="preserve">),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Pr="008C5FC1">
        <w:rPr>
          <w:rFonts w:ascii="Times New Roman" w:hAnsi="Times New Roman" w:cs="Times New Roman"/>
          <w:color w:val="000000" w:themeColor="text1"/>
          <w:sz w:val="24"/>
          <w:szCs w:val="24"/>
        </w:rPr>
        <w:t xml:space="preserve"> e</w:t>
      </w:r>
      <w:r w:rsidR="00CA6210" w:rsidRPr="008C5FC1">
        <w:rPr>
          <w:rFonts w:ascii="Times New Roman" w:hAnsi="Times New Roman" w:cs="Times New Roman"/>
          <w:color w:val="000000" w:themeColor="text1"/>
          <w:sz w:val="24"/>
          <w:szCs w:val="24"/>
        </w:rPr>
        <w:t xml:space="preserve">stabelece-se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proofErr w:type="gramStart"/>
      <w:r w:rsidR="00584951" w:rsidRPr="008C5FC1">
        <w:rPr>
          <w:rFonts w:ascii="Times New Roman" w:hAnsi="Times New Roman" w:cs="Times New Roman"/>
          <w:color w:val="000000" w:themeColor="text1"/>
          <w:sz w:val="24"/>
          <w:szCs w:val="24"/>
        </w:rPr>
        <w:t>O ECA</w:t>
      </w:r>
      <w:proofErr w:type="gramEnd"/>
      <w:r w:rsidRPr="008C5FC1">
        <w:rPr>
          <w:rFonts w:ascii="Times New Roman" w:hAnsi="Times New Roman" w:cs="Times New Roman"/>
          <w:color w:val="000000" w:themeColor="text1"/>
          <w:sz w:val="24"/>
          <w:szCs w:val="24"/>
        </w:rPr>
        <w:t xml:space="preserve"> vem considerar como criança qualquer pessoa com até doze anos.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584951" w:rsidP="00484AD5">
      <w:pPr>
        <w:pStyle w:val="NormalWeb"/>
        <w:shd w:val="clear" w:color="auto" w:fill="FFFFFF"/>
        <w:spacing w:before="0" w:beforeAutospacing="0" w:after="0" w:afterAutospacing="0" w:line="360" w:lineRule="auto"/>
        <w:jc w:val="both"/>
        <w:textAlignment w:val="baseline"/>
      </w:pPr>
      <w:r>
        <w:t xml:space="preserve"> “N</w:t>
      </w:r>
      <w:r w:rsidR="00D22FC7" w:rsidRPr="00E43EF5">
        <w:t>o ano de 1996, é instituída a Lei 9394/96, a qual propõe que os municípios sejam incumbidos de oferecer Educação Infantil”</w:t>
      </w:r>
      <w:r w:rsidRPr="00584951">
        <w:t xml:space="preserve"> </w:t>
      </w:r>
      <w:r w:rsidRPr="00E43EF5">
        <w:t>(</w:t>
      </w:r>
      <w:r>
        <w:t>RAMOS, 2010, p. 3)</w:t>
      </w:r>
      <w:r w:rsidR="00D22FC7" w:rsidRPr="00E43EF5">
        <w:t>.</w:t>
      </w:r>
      <w:r w:rsidR="00484AD5" w:rsidRPr="00484AD5">
        <w:rPr>
          <w:color w:val="000000" w:themeColor="text1"/>
        </w:rPr>
        <w:t xml:space="preserve"> </w:t>
      </w:r>
      <w:r w:rsidR="00484AD5" w:rsidRPr="00B50B89">
        <w:rPr>
          <w:color w:val="000000" w:themeColor="text1"/>
        </w:rPr>
        <w:t xml:space="preserve">A </w:t>
      </w:r>
      <w:r>
        <w:rPr>
          <w:color w:val="000000" w:themeColor="text1"/>
        </w:rPr>
        <w:t xml:space="preserve">LDB - </w:t>
      </w:r>
      <w:r w:rsidR="00484AD5" w:rsidRPr="00B50B89">
        <w:rPr>
          <w:color w:val="000000" w:themeColor="text1"/>
        </w:rPr>
        <w:t>L</w:t>
      </w:r>
      <w:r w:rsidR="00484AD5">
        <w:rPr>
          <w:color w:val="000000" w:themeColor="text1"/>
        </w:rPr>
        <w:t>ei de Diretrizes e Bases da Educação</w:t>
      </w:r>
      <w:r>
        <w:rPr>
          <w:color w:val="000000" w:themeColor="text1"/>
        </w:rPr>
        <w:t xml:space="preserve"> -</w:t>
      </w:r>
      <w:r w:rsidR="00484AD5">
        <w:rPr>
          <w:color w:val="000000" w:themeColor="text1"/>
        </w:rPr>
        <w:t xml:space="preserve">, também conhecida como Lei Darcy Ribeiro, foi aprovada em dezembro de 1996, </w:t>
      </w:r>
      <w:r>
        <w:rPr>
          <w:color w:val="000000" w:themeColor="text1"/>
        </w:rPr>
        <w:t xml:space="preserve">e </w:t>
      </w:r>
      <w:r w:rsidR="00484AD5" w:rsidRPr="00B50B89">
        <w:rPr>
          <w:color w:val="000000" w:themeColor="text1"/>
        </w:rPr>
        <w:t>é a mais importante lei bras</w:t>
      </w:r>
      <w:r>
        <w:rPr>
          <w:color w:val="000000" w:themeColor="text1"/>
        </w:rPr>
        <w:t xml:space="preserve">ileira que se refere à educação infantil, </w:t>
      </w:r>
      <w:r w:rsidRPr="008C5FC1">
        <w:rPr>
          <w:b/>
          <w:color w:val="000000" w:themeColor="text1"/>
        </w:rPr>
        <w:t>fortalecendo-a como primeira etapa da educação básica</w:t>
      </w:r>
      <w:r w:rsidRPr="00814657">
        <w:rPr>
          <w:b/>
          <w:color w:val="000000" w:themeColor="text1"/>
        </w:rPr>
        <w:t>.</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61224" w:rsidRDefault="00384037" w:rsidP="00BB4D5B">
      <w:pPr>
        <w:pStyle w:val="Corpodetexto2"/>
        <w:spacing w:line="360" w:lineRule="auto"/>
        <w:rPr>
          <w:b/>
          <w:color w:val="000000"/>
        </w:rPr>
      </w:pPr>
      <w:r w:rsidRPr="00350A6F">
        <w:rPr>
          <w:b/>
          <w:color w:val="000000"/>
        </w:rPr>
        <w:t xml:space="preserve">Prada (2004, p. 33) </w:t>
      </w:r>
      <w:r w:rsidR="00BB4D5B" w:rsidRPr="00350A6F">
        <w:rPr>
          <w:b/>
          <w:color w:val="000000"/>
        </w:rPr>
        <w:t>enfatiza</w:t>
      </w:r>
      <w:r w:rsidRPr="00350A6F">
        <w:rPr>
          <w:b/>
          <w:color w:val="000000"/>
        </w:rPr>
        <w:t xml:space="preserve"> que, segundo o artigo 11 da LDB, “c</w:t>
      </w:r>
      <w:r w:rsidR="00F61224" w:rsidRPr="00350A6F">
        <w:rPr>
          <w:b/>
          <w:color w:val="000000"/>
        </w:rPr>
        <w:t>abe aos municípios “Oferecer a educação infantil em creches e pré-escola, e, com prioridade, o ensino fundamental [...]”</w:t>
      </w:r>
      <w:r w:rsidR="00BB4D5B" w:rsidRPr="00350A6F">
        <w:rPr>
          <w:b/>
          <w:color w:val="000000"/>
        </w:rPr>
        <w:t>”</w:t>
      </w:r>
      <w:r w:rsidR="00F61224" w:rsidRPr="00350A6F">
        <w:rPr>
          <w:b/>
          <w:color w:val="000000"/>
        </w:rPr>
        <w:t>.</w:t>
      </w:r>
      <w:r w:rsidRPr="00350A6F">
        <w:rPr>
          <w:b/>
          <w:color w:val="000000"/>
        </w:rPr>
        <w:t xml:space="preserve"> Observ</w:t>
      </w:r>
      <w:r w:rsidR="00BB4D5B" w:rsidRPr="00350A6F">
        <w:rPr>
          <w:b/>
          <w:color w:val="000000"/>
        </w:rPr>
        <w:t>a-se diante desta afirmativa, que</w:t>
      </w:r>
      <w:r w:rsidRPr="00350A6F">
        <w:rPr>
          <w:b/>
          <w:color w:val="000000"/>
        </w:rPr>
        <w:t xml:space="preserve"> </w:t>
      </w:r>
      <w:r w:rsidR="00BB4D5B" w:rsidRPr="00350A6F">
        <w:rPr>
          <w:b/>
          <w:color w:val="000000"/>
        </w:rPr>
        <w:t>a educação para crianças não é obrigatoriedade</w:t>
      </w:r>
      <w:r w:rsidR="0009220C" w:rsidRPr="00350A6F">
        <w:rPr>
          <w:b/>
          <w:color w:val="000000"/>
        </w:rPr>
        <w:t>, mas</w:t>
      </w:r>
      <w:r w:rsidR="00BB4D5B" w:rsidRPr="00350A6F">
        <w:rPr>
          <w:b/>
          <w:color w:val="000000"/>
        </w:rPr>
        <w:t>, oferecida pelos poderes públicos.</w:t>
      </w:r>
    </w:p>
    <w:p w:rsidR="00A64F00"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b/>
          <w:color w:val="FF0000"/>
        </w:rPr>
      </w:pPr>
      <w:r w:rsidRPr="0028279C">
        <w:rPr>
          <w:b/>
          <w:color w:val="000000" w:themeColor="text1"/>
        </w:rPr>
        <w:t xml:space="preserve">Com a </w:t>
      </w:r>
      <w:r w:rsidR="00A64F00" w:rsidRPr="0028279C">
        <w:rPr>
          <w:b/>
          <w:color w:val="000000" w:themeColor="text1"/>
        </w:rPr>
        <w:t xml:space="preserve">implantação LDB, o Ministério da Educação (MEC), </w:t>
      </w:r>
      <w:r w:rsidRPr="0028279C">
        <w:rPr>
          <w:b/>
          <w:color w:val="000000" w:themeColor="text1"/>
        </w:rPr>
        <w:t xml:space="preserve">elaborou </w:t>
      </w:r>
      <w:proofErr w:type="gramStart"/>
      <w:r w:rsidRPr="0028279C">
        <w:rPr>
          <w:b/>
          <w:color w:val="000000" w:themeColor="text1"/>
        </w:rPr>
        <w:t>referenciais</w:t>
      </w:r>
      <w:proofErr w:type="gramEnd"/>
      <w:r w:rsidRPr="0028279C">
        <w:rPr>
          <w:b/>
          <w:color w:val="000000" w:themeColor="text1"/>
        </w:rPr>
        <w:t xml:space="preserve">, defendendo um ensino de qualidade, definindo-os como </w:t>
      </w:r>
      <w:proofErr w:type="spellStart"/>
      <w:r w:rsidRPr="0028279C">
        <w:rPr>
          <w:b/>
          <w:color w:val="000000" w:themeColor="text1"/>
        </w:rPr>
        <w:t>PCNs</w:t>
      </w:r>
      <w:proofErr w:type="spellEnd"/>
      <w:r w:rsidRPr="0028279C">
        <w:rPr>
          <w:b/>
          <w:color w:val="000000" w:themeColor="text1"/>
        </w:rPr>
        <w:t xml:space="preserve"> -</w:t>
      </w:r>
      <w:r w:rsidR="00A64F00" w:rsidRPr="0028279C">
        <w:rPr>
          <w:b/>
          <w:color w:val="000000" w:themeColor="text1"/>
        </w:rPr>
        <w:t xml:space="preserve"> Parâmetros Curriculares Nacionais.</w:t>
      </w:r>
      <w:r w:rsidR="00A64F00" w:rsidRPr="0028279C">
        <w:rPr>
          <w:rFonts w:ascii="Arial" w:hAnsi="Arial" w:cs="Arial"/>
          <w:b/>
          <w:color w:val="FF0000"/>
        </w:rPr>
        <w:t xml:space="preserve"> </w:t>
      </w:r>
    </w:p>
    <w:p w:rsidR="008E65E0" w:rsidRPr="00D24F91" w:rsidRDefault="008E65E0" w:rsidP="008E65E0">
      <w:pPr>
        <w:pStyle w:val="NormalWeb"/>
        <w:shd w:val="clear" w:color="auto" w:fill="FFFFFF"/>
        <w:spacing w:before="0" w:beforeAutospacing="0" w:after="240" w:afterAutospacing="0" w:line="360" w:lineRule="auto"/>
        <w:jc w:val="both"/>
        <w:textAlignment w:val="baseline"/>
        <w:rPr>
          <w:b/>
          <w:color w:val="000000" w:themeColor="text1"/>
        </w:rPr>
      </w:pPr>
      <w:r w:rsidRPr="00D24F91">
        <w:rPr>
          <w:b/>
          <w:color w:val="000000" w:themeColor="text1"/>
        </w:rPr>
        <w:lastRenderedPageBreak/>
        <w:t xml:space="preserve">Os </w:t>
      </w:r>
      <w:proofErr w:type="spellStart"/>
      <w:r w:rsidRPr="00D24F91">
        <w:rPr>
          <w:b/>
          <w:color w:val="000000" w:themeColor="text1"/>
        </w:rPr>
        <w:t>PCNs</w:t>
      </w:r>
      <w:proofErr w:type="spellEnd"/>
      <w:r w:rsidRPr="00D24F91">
        <w:rPr>
          <w:b/>
          <w:color w:val="000000" w:themeColor="text1"/>
        </w:rPr>
        <w:t xml:space="preserve"> tem o objetivo de orientar os professores, direcionando-os sobre o que deve dado trabalhado em sala d</w:t>
      </w:r>
      <w:r w:rsidR="00D24F91" w:rsidRPr="00D24F91">
        <w:rPr>
          <w:b/>
          <w:color w:val="000000" w:themeColor="text1"/>
        </w:rPr>
        <w:t xml:space="preserve">e aula e nos espaços escolares, </w:t>
      </w:r>
      <w:r w:rsidRPr="00D24F91">
        <w:rPr>
          <w:b/>
          <w:color w:val="000000" w:themeColor="text1"/>
        </w:rPr>
        <w:t xml:space="preserve">assessorando a competência profissional, </w:t>
      </w:r>
      <w:r w:rsidR="00D24F91">
        <w:rPr>
          <w:b/>
          <w:color w:val="000000" w:themeColor="text1"/>
        </w:rPr>
        <w:t xml:space="preserve">indicando as capacidades a serem desenvolvidas pelas crianças, </w:t>
      </w:r>
      <w:r w:rsidR="00D24F91" w:rsidRPr="00D24F91">
        <w:rPr>
          <w:b/>
          <w:color w:val="000000" w:themeColor="text1"/>
        </w:rPr>
        <w:t>para a</w:t>
      </w:r>
      <w:r w:rsidRPr="00D24F91">
        <w:rPr>
          <w:b/>
          <w:color w:val="000000" w:themeColor="text1"/>
        </w:rPr>
        <w:t xml:space="preserve"> elaboração de currículos </w:t>
      </w:r>
      <w:r w:rsidR="00D24F91" w:rsidRPr="00D24F91">
        <w:rPr>
          <w:b/>
          <w:color w:val="000000" w:themeColor="text1"/>
        </w:rPr>
        <w:t>ajustados ao meio em que se pretende exercer</w:t>
      </w:r>
      <w:r w:rsidRPr="00D24F91">
        <w:rPr>
          <w:b/>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350A6F" w:rsidRPr="00350A6F" w:rsidRDefault="00350A6F" w:rsidP="009632EB">
      <w:pPr>
        <w:rPr>
          <w:rFonts w:ascii="Times New Roman" w:hAnsi="Times New Roman" w:cs="Times New Roman"/>
          <w:b/>
          <w:color w:val="FF0000"/>
          <w:sz w:val="24"/>
          <w:szCs w:val="24"/>
        </w:rPr>
      </w:pPr>
      <w:r w:rsidRPr="00350A6F">
        <w:rPr>
          <w:rFonts w:ascii="Times New Roman" w:hAnsi="Times New Roman" w:cs="Times New Roman"/>
          <w:b/>
          <w:color w:val="FF0000"/>
          <w:sz w:val="24"/>
          <w:szCs w:val="24"/>
        </w:rPr>
        <w:t>Fazer conclusão</w:t>
      </w: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D24F91" w:rsidRDefault="00D24F91" w:rsidP="00350A6F">
      <w:pPr>
        <w:jc w:val="center"/>
        <w:rPr>
          <w:rFonts w:ascii="Times New Roman" w:hAnsi="Times New Roman" w:cs="Times New Roman"/>
          <w:b/>
          <w:sz w:val="24"/>
          <w:szCs w:val="24"/>
        </w:rPr>
      </w:pPr>
    </w:p>
    <w:p w:rsidR="0028279C" w:rsidRDefault="0028279C" w:rsidP="00350A6F">
      <w:pPr>
        <w:jc w:val="center"/>
        <w:rPr>
          <w:rFonts w:ascii="Times New Roman" w:hAnsi="Times New Roman" w:cs="Times New Roman"/>
          <w:b/>
          <w:sz w:val="28"/>
          <w:szCs w:val="24"/>
        </w:rPr>
      </w:pPr>
    </w:p>
    <w:p w:rsidR="00A75714" w:rsidRPr="00942C7F" w:rsidRDefault="00A75714" w:rsidP="00350A6F">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350A6F" w:rsidRDefault="002027C8" w:rsidP="009632EB">
      <w:pPr>
        <w:rPr>
          <w:rFonts w:ascii="Times New Roman" w:hAnsi="Times New Roman" w:cs="Times New Roman"/>
          <w:b/>
          <w:color w:val="000000" w:themeColor="text1"/>
          <w:sz w:val="24"/>
          <w:szCs w:val="24"/>
        </w:rPr>
      </w:pPr>
      <w:r w:rsidRPr="00350A6F">
        <w:rPr>
          <w:rFonts w:ascii="Times New Roman" w:hAnsi="Times New Roman" w:cs="Times New Roman"/>
          <w:sz w:val="24"/>
          <w:szCs w:val="24"/>
        </w:rPr>
        <w:t>Para</w:t>
      </w:r>
      <w:r w:rsidR="009632EB" w:rsidRPr="00350A6F">
        <w:rPr>
          <w:rFonts w:ascii="Times New Roman" w:hAnsi="Times New Roman" w:cs="Times New Roman"/>
          <w:sz w:val="24"/>
          <w:szCs w:val="24"/>
        </w:rPr>
        <w:t xml:space="preserve"> as autoras, a </w:t>
      </w:r>
      <w:r w:rsidR="001B54B8" w:rsidRPr="00350A6F">
        <w:rPr>
          <w:rFonts w:ascii="Times New Roman" w:hAnsi="Times New Roman" w:cs="Times New Roman"/>
          <w:sz w:val="24"/>
          <w:szCs w:val="24"/>
        </w:rPr>
        <w:t>educação de crianças, do ponto de vista escolar,</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r w:rsidR="008264A1">
        <w:rPr>
          <w:rFonts w:ascii="Times New Roman" w:hAnsi="Times New Roman" w:cs="Times New Roman"/>
          <w:sz w:val="24"/>
          <w:szCs w:val="24"/>
        </w:rPr>
        <w:t xml:space="preserve"> </w:t>
      </w:r>
      <w:r w:rsidR="008264A1" w:rsidRPr="00350A6F">
        <w:rPr>
          <w:rFonts w:ascii="Times New Roman" w:hAnsi="Times New Roman" w:cs="Times New Roman"/>
          <w:b/>
          <w:color w:val="000000" w:themeColor="text1"/>
          <w:sz w:val="24"/>
          <w:szCs w:val="24"/>
        </w:rPr>
        <w:t>Todo percurso que a criança fez para chegar ao seu reconhecimento como cidadã de direitos, contribuiu para o surgimento da</w:t>
      </w:r>
      <w:r w:rsidR="007A33E5" w:rsidRPr="00350A6F">
        <w:rPr>
          <w:rFonts w:ascii="Times New Roman" w:hAnsi="Times New Roman" w:cs="Times New Roman"/>
          <w:b/>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w:t>
      </w:r>
      <w:r w:rsidR="007A33E5" w:rsidRPr="00350A6F">
        <w:rPr>
          <w:rFonts w:ascii="Times New Roman" w:hAnsi="Times New Roman" w:cs="Times New Roman"/>
          <w:b/>
          <w:color w:val="000000" w:themeColor="text1"/>
          <w:sz w:val="24"/>
          <w:szCs w:val="24"/>
        </w:rPr>
        <w:t>A partir da nova realidade social</w:t>
      </w:r>
      <w:r w:rsidR="007A33E5">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 mulher se viu em uma </w:t>
      </w:r>
      <w:r w:rsidR="007A33E5" w:rsidRPr="00350A6F">
        <w:rPr>
          <w:rFonts w:ascii="Times New Roman" w:hAnsi="Times New Roman" w:cs="Times New Roman"/>
          <w:b/>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1939EB">
        <w:rPr>
          <w:rFonts w:ascii="Times New Roman" w:hAnsi="Times New Roman" w:cs="Times New Roman"/>
          <w:sz w:val="24"/>
          <w:szCs w:val="24"/>
        </w:rPr>
        <w:t xml:space="preserve"> trabalhar. </w:t>
      </w:r>
      <w:r w:rsidR="001939EB" w:rsidRPr="00991ECE">
        <w:rPr>
          <w:rFonts w:ascii="Times New Roman" w:hAnsi="Times New Roman" w:cs="Times New Roman"/>
          <w:sz w:val="24"/>
          <w:szCs w:val="24"/>
        </w:rPr>
        <w:t>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passaram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w:t>
      </w:r>
      <w:r w:rsidR="009632EB" w:rsidRPr="00B8774A">
        <w:rPr>
          <w:rFonts w:ascii="Times New Roman" w:hAnsi="Times New Roman" w:cs="Times New Roman"/>
          <w:sz w:val="24"/>
          <w:szCs w:val="24"/>
        </w:rPr>
        <w:lastRenderedPageBreak/>
        <w:t xml:space="preserve">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que esta área obteve maior destaque no cenário nacional com a criação e atuação de uma Coordenadoria de Educação </w:t>
      </w:r>
      <w:r w:rsidR="00A64F00">
        <w:rPr>
          <w:rFonts w:ascii="Times New Roman" w:hAnsi="Times New Roman" w:cs="Times New Roman"/>
          <w:color w:val="000000" w:themeColor="text1"/>
        </w:rPr>
        <w:t xml:space="preserve">Infantil ligada ao Ministério de Educação </w:t>
      </w:r>
      <w:r w:rsidRPr="00B8774A">
        <w:rPr>
          <w:rFonts w:ascii="Times New Roman" w:hAnsi="Times New Roman" w:cs="Times New Roman"/>
          <w:color w:val="000000" w:themeColor="text1"/>
        </w:rPr>
        <w:t>em 1995, somada ao fato da incorporação dessa etapa de escolarização ao sistema de ensino em 1998. (FRANCO, 2002, p. 23 e 24).</w:t>
      </w:r>
    </w:p>
    <w:p w:rsidR="00A75714" w:rsidRPr="00A75714" w:rsidRDefault="00A75714" w:rsidP="009632EB">
      <w:pPr>
        <w:rPr>
          <w:rFonts w:ascii="Times New Roman" w:hAnsi="Times New Roman" w:cs="Times New Roman"/>
          <w:b/>
          <w:color w:val="FF0000"/>
          <w:sz w:val="24"/>
          <w:szCs w:val="24"/>
        </w:rPr>
      </w:pPr>
      <w:r w:rsidRPr="00A75714">
        <w:rPr>
          <w:rFonts w:ascii="Times New Roman" w:hAnsi="Times New Roman" w:cs="Times New Roman"/>
          <w:b/>
          <w:color w:val="FF0000"/>
          <w:sz w:val="24"/>
          <w:szCs w:val="24"/>
        </w:rPr>
        <w:t>Onde era e como funciona</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791E94"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ual e social. 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1353FB" w:rsidP="009632EB">
      <w:pPr>
        <w:rPr>
          <w:rFonts w:ascii="Times New Roman" w:hAnsi="Times New Roman" w:cs="Times New Roman"/>
          <w:sz w:val="24"/>
          <w:szCs w:val="24"/>
        </w:rPr>
      </w:pPr>
      <w:r w:rsidRPr="001353FB">
        <w:rPr>
          <w:rFonts w:ascii="Times New Roman" w:hAnsi="Times New Roman" w:cs="Times New Roman"/>
          <w:b/>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Diante dessas afirmações, compreende-se que através da Educação Infantil a criança tem a possibilidade de conhecer suas características e habilidades e assim trabalhar a partir delas. Considera-se, neste sentido, que é preciso investir em uma Educação Infantil que </w:t>
      </w:r>
      <w:r w:rsidR="009632EB" w:rsidRPr="00B8774A">
        <w:rPr>
          <w:rFonts w:ascii="Times New Roman" w:hAnsi="Times New Roman" w:cs="Times New Roman"/>
          <w:sz w:val="24"/>
          <w:szCs w:val="24"/>
        </w:rPr>
        <w:lastRenderedPageBreak/>
        <w:t>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w:t>
      </w:r>
      <w:r w:rsidRPr="00A75714">
        <w:rPr>
          <w:rFonts w:ascii="Times New Roman" w:hAnsi="Times New Roman" w:cs="Times New Roman"/>
          <w:b/>
          <w:color w:val="000000" w:themeColor="text1"/>
          <w:sz w:val="24"/>
          <w:szCs w:val="24"/>
        </w:rPr>
        <w:t>visa</w:t>
      </w:r>
      <w:r w:rsidR="00A75714" w:rsidRPr="00A75714">
        <w:rPr>
          <w:rFonts w:ascii="Times New Roman" w:hAnsi="Times New Roman" w:cs="Times New Roman"/>
          <w:b/>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BB6D30" w:rsidRPr="00A75714">
        <w:rPr>
          <w:rFonts w:ascii="Times New Roman" w:hAnsi="Times New Roman" w:cs="Times New Roman"/>
          <w:b/>
          <w:color w:val="000000" w:themeColor="text1"/>
          <w:sz w:val="24"/>
          <w:szCs w:val="24"/>
        </w:rPr>
        <w:t>individualmente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lastRenderedPageBreak/>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A75714">
        <w:rPr>
          <w:rFonts w:ascii="Times New Roman" w:hAnsi="Times New Roman" w:cs="Times New Roman"/>
          <w:b/>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w:t>
      </w:r>
      <w:r w:rsidRPr="00B8774A">
        <w:rPr>
          <w:rFonts w:ascii="Times New Roman" w:hAnsi="Times New Roman" w:cs="Times New Roman"/>
          <w:sz w:val="24"/>
          <w:szCs w:val="24"/>
        </w:rPr>
        <w:lastRenderedPageBreak/>
        <w:t xml:space="preserve">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Para a construção do conhecimento e desenvolvimento integral da criança, o espaço pedagógico vem contribuir significativamente. Este espaço deve seguro e desafiador, além </w:t>
      </w:r>
      <w:r w:rsidRPr="00B8774A">
        <w:rPr>
          <w:rFonts w:ascii="Times New Roman" w:hAnsi="Times New Roman" w:cs="Times New Roman"/>
          <w:sz w:val="24"/>
          <w:szCs w:val="24"/>
        </w:rPr>
        <w:lastRenderedPageBreak/>
        <w:t>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E66779"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041327" w:rsidRPr="00E66779">
        <w:rPr>
          <w:rFonts w:ascii="Times New Roman" w:hAnsi="Times New Roman" w:cs="Times New Roman"/>
          <w:b/>
          <w:sz w:val="24"/>
          <w:szCs w:val="24"/>
        </w:rPr>
        <w:t>No RECNEI – Referencial Curricular Nacional para a Educação Infantil –, afirma-se:</w:t>
      </w:r>
    </w:p>
    <w:p w:rsidR="00041327" w:rsidRPr="00E66779" w:rsidRDefault="00041327" w:rsidP="00041327">
      <w:pPr>
        <w:spacing w:line="240" w:lineRule="auto"/>
        <w:ind w:left="2829"/>
        <w:rPr>
          <w:rFonts w:ascii="Times New Roman" w:hAnsi="Times New Roman" w:cs="Times New Roman"/>
          <w:b/>
        </w:rPr>
      </w:pPr>
      <w:r w:rsidRPr="00E66779">
        <w:rPr>
          <w:rFonts w:ascii="Times New Roman" w:hAnsi="Times New Roman" w:cs="Times New Roman"/>
          <w:b/>
        </w:rPr>
        <w:t>À medida que a criança cresce, o desenvolvimento de novas capacidades possibilita que ela atue de maneira cada vez mais independente sobre o mundo à sua volta, ganhando maior autonomia em relação aos adultos. (RECNEI, 1998, p. 18).</w:t>
      </w:r>
    </w:p>
    <w:p w:rsidR="002805F5" w:rsidRDefault="00E66779" w:rsidP="00C6102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Pr>
          <w:rFonts w:ascii="Times New Roman" w:hAnsi="Times New Roman" w:cs="Times New Roman"/>
          <w:b/>
          <w:color w:val="000000" w:themeColor="text1"/>
          <w:sz w:val="24"/>
          <w:szCs w:val="24"/>
        </w:rPr>
        <w:t xml:space="preserve"> </w:t>
      </w:r>
    </w:p>
    <w:p w:rsidR="002805F5" w:rsidRPr="002805F5" w:rsidRDefault="002805F5" w:rsidP="002805F5">
      <w:pPr>
        <w:spacing w:line="240" w:lineRule="auto"/>
        <w:ind w:left="2829"/>
        <w:rPr>
          <w:rFonts w:ascii="Times New Roman" w:hAnsi="Times New Roman" w:cs="Times New Roman"/>
          <w:b/>
          <w:color w:val="000000" w:themeColor="text1"/>
        </w:rPr>
      </w:pPr>
      <w:r w:rsidRPr="002805F5">
        <w:rPr>
          <w:rFonts w:ascii="Times New Roman" w:hAnsi="Times New Roman" w:cs="Times New Roman"/>
          <w:b/>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8730AA" w:rsidRDefault="008730AA" w:rsidP="008730AA">
      <w:pPr>
        <w:pStyle w:val="NormalWeb"/>
        <w:shd w:val="clear" w:color="auto" w:fill="FFFFFF"/>
        <w:spacing w:before="0" w:beforeAutospacing="0" w:after="240" w:afterAutospacing="0" w:line="360" w:lineRule="auto"/>
        <w:jc w:val="both"/>
        <w:textAlignment w:val="baseline"/>
        <w:rPr>
          <w:b/>
          <w:color w:val="000000" w:themeColor="text1"/>
        </w:rPr>
      </w:pPr>
      <w:r w:rsidRPr="008730AA">
        <w:rPr>
          <w:b/>
          <w:color w:val="000000" w:themeColor="text1"/>
        </w:rPr>
        <w:lastRenderedPageBreak/>
        <w:t>As novas descobertas sobre o desenvolvimento infantil o educar se tornou tão importante quanto o cuidar.</w:t>
      </w:r>
      <w:r>
        <w:rPr>
          <w:color w:val="000000" w:themeColor="text1"/>
        </w:rPr>
        <w:t xml:space="preserve"> </w:t>
      </w:r>
      <w:r w:rsidR="003C5702">
        <w:rPr>
          <w:b/>
          <w:color w:val="000000" w:themeColor="text1"/>
        </w:rPr>
        <w:t xml:space="preserve">Diante de tais princípios, a Educação Infantil se torna fundamental para o desenvolvimento </w:t>
      </w:r>
      <w:r w:rsidR="00A64F00">
        <w:rPr>
          <w:b/>
          <w:color w:val="000000" w:themeColor="text1"/>
        </w:rPr>
        <w:t>cognitivo, afetivo, social e motor</w:t>
      </w:r>
      <w:r w:rsidR="003C5702">
        <w:rPr>
          <w:b/>
          <w:color w:val="000000" w:themeColor="text1"/>
        </w:rPr>
        <w:t>,</w:t>
      </w:r>
      <w:r w:rsidR="00D24F91">
        <w:rPr>
          <w:b/>
          <w:color w:val="000000" w:themeColor="text1"/>
        </w:rPr>
        <w:t xml:space="preserve"> além de se revelar essencial</w:t>
      </w:r>
      <w:r w:rsidR="00791E94" w:rsidRPr="00D24F91">
        <w:rPr>
          <w:b/>
          <w:color w:val="000000" w:themeColor="text1"/>
        </w:rPr>
        <w:t xml:space="preserve"> para uma aprendizagem efetiva</w:t>
      </w:r>
      <w:r w:rsidR="00D24F91">
        <w:rPr>
          <w:b/>
          <w:color w:val="000000" w:themeColor="text1"/>
        </w:rPr>
        <w:t xml:space="preserve"> da criança</w:t>
      </w:r>
      <w:r w:rsidR="00791E94" w:rsidRPr="00D24F91">
        <w:rPr>
          <w:b/>
          <w:color w:val="000000" w:themeColor="text1"/>
        </w:rPr>
        <w:t xml:space="preserve">. </w:t>
      </w:r>
      <w:r w:rsidR="00D24F91">
        <w:rPr>
          <w:b/>
          <w:color w:val="000000" w:themeColor="text1"/>
        </w:rPr>
        <w:t xml:space="preserve">Através da Educação infantil a criança </w:t>
      </w:r>
      <w:r w:rsidR="00791E94" w:rsidRPr="00D24F91">
        <w:rPr>
          <w:b/>
          <w:color w:val="000000" w:themeColor="text1"/>
        </w:rPr>
        <w:t>socializa, desenvolve habilidades, melhora o desempenho escolar futuro, propiciando resultados</w:t>
      </w:r>
      <w:r w:rsidR="00D24F91">
        <w:rPr>
          <w:b/>
          <w:color w:val="000000" w:themeColor="text1"/>
        </w:rPr>
        <w:t xml:space="preserve"> positivos. Neste espaço </w:t>
      </w:r>
      <w:r w:rsidR="00D24F91" w:rsidRPr="00D24F91">
        <w:rPr>
          <w:b/>
          <w:color w:val="000000" w:themeColor="text1"/>
        </w:rPr>
        <w:t xml:space="preserve">são </w:t>
      </w:r>
      <w:r w:rsidR="00D24F91">
        <w:rPr>
          <w:b/>
          <w:color w:val="000000" w:themeColor="text1"/>
        </w:rPr>
        <w:t>estimulados</w:t>
      </w:r>
      <w:r w:rsidR="00D24F91" w:rsidRPr="00D24F91">
        <w:rPr>
          <w:b/>
          <w:color w:val="000000" w:themeColor="text1"/>
        </w:rPr>
        <w:t xml:space="preserve"> o </w:t>
      </w:r>
      <w:r>
        <w:rPr>
          <w:b/>
          <w:color w:val="000000" w:themeColor="text1"/>
        </w:rPr>
        <w:t>autoconhecimento</w:t>
      </w:r>
      <w:r w:rsidR="00D24F91">
        <w:rPr>
          <w:b/>
          <w:color w:val="000000" w:themeColor="text1"/>
        </w:rPr>
        <w:t>, o respeito ao outro</w:t>
      </w:r>
      <w:r w:rsidR="00D24F91" w:rsidRPr="00D24F91">
        <w:rPr>
          <w:b/>
          <w:color w:val="000000" w:themeColor="text1"/>
        </w:rPr>
        <w:t xml:space="preserve">, </w:t>
      </w:r>
      <w:proofErr w:type="gramStart"/>
      <w:r>
        <w:rPr>
          <w:b/>
          <w:color w:val="000000" w:themeColor="text1"/>
        </w:rPr>
        <w:t>desperta-se</w:t>
      </w:r>
      <w:proofErr w:type="gramEnd"/>
      <w:r>
        <w:rPr>
          <w:b/>
          <w:color w:val="000000" w:themeColor="text1"/>
        </w:rPr>
        <w:t xml:space="preserve"> através d</w:t>
      </w:r>
      <w:r w:rsidR="00D24F91" w:rsidRPr="00D24F91">
        <w:rPr>
          <w:b/>
          <w:color w:val="000000" w:themeColor="text1"/>
        </w:rPr>
        <w:t xml:space="preserve">o brincar, </w:t>
      </w:r>
      <w:r>
        <w:rPr>
          <w:b/>
          <w:color w:val="000000" w:themeColor="text1"/>
        </w:rPr>
        <w:t>d</w:t>
      </w:r>
      <w:r w:rsidR="00D24F91" w:rsidRPr="00D24F91">
        <w:rPr>
          <w:b/>
          <w:color w:val="000000" w:themeColor="text1"/>
        </w:rPr>
        <w:t xml:space="preserve">o movimento, </w:t>
      </w:r>
      <w:r>
        <w:rPr>
          <w:b/>
          <w:color w:val="000000" w:themeColor="text1"/>
        </w:rPr>
        <w:t>d</w:t>
      </w:r>
      <w:r w:rsidR="00D24F91" w:rsidRPr="00D24F91">
        <w:rPr>
          <w:b/>
          <w:color w:val="000000" w:themeColor="text1"/>
        </w:rPr>
        <w:t>a língua oral e escrita, a</w:t>
      </w:r>
      <w:r>
        <w:rPr>
          <w:b/>
          <w:color w:val="000000" w:themeColor="text1"/>
        </w:rPr>
        <w:t xml:space="preserve"> criatividade, imaginação, a </w:t>
      </w:r>
      <w:r w:rsidR="00D24F91" w:rsidRPr="00D24F91">
        <w:rPr>
          <w:b/>
          <w:color w:val="000000" w:themeColor="text1"/>
        </w:rPr>
        <w:t xml:space="preserve">matemática, as artes visuais, a música e o conhecimento do mundo, ressaltando a construção da cidadania. </w:t>
      </w:r>
    </w:p>
    <w:p w:rsidR="00DD3999" w:rsidRDefault="00DD3999" w:rsidP="008730AA">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Assim, conclui-se que estar na Educação Infantil, é pertencer há um mundo cheio de possibilidades, de aprendizagens constantes e significativas, aonde</w:t>
      </w:r>
      <w:proofErr w:type="gramStart"/>
      <w:r>
        <w:rPr>
          <w:b/>
          <w:color w:val="000000" w:themeColor="text1"/>
        </w:rPr>
        <w:t xml:space="preserve">  </w:t>
      </w:r>
      <w:proofErr w:type="gramEnd"/>
      <w:r>
        <w:rPr>
          <w:b/>
          <w:color w:val="000000" w:themeColor="text1"/>
        </w:rPr>
        <w:t xml:space="preserve">o desenvolvimento da criança vem ser resultado de todo um trabalho pedagógico voltado para a construção do saber, que são norteadas por referenciais, legada por direitos, abrangida por estruturas de governo que se fez presente na caminhada dos direitos à Educação Infantil, favorecendo à todas as crianças de zero à cinco anos. Portanto, esta educação, que se faz tão necessária na vida da criança, é digna de seu reconhecimento.  </w:t>
      </w:r>
    </w:p>
    <w:p w:rsidR="008730AA" w:rsidRPr="00D24F91" w:rsidRDefault="008730AA" w:rsidP="00D24F91">
      <w:pPr>
        <w:pStyle w:val="NormalWeb"/>
        <w:shd w:val="clear" w:color="auto" w:fill="FFFFFF"/>
        <w:spacing w:before="0" w:beforeAutospacing="0" w:after="240" w:afterAutospacing="0" w:line="360" w:lineRule="auto"/>
        <w:jc w:val="both"/>
        <w:textAlignment w:val="baseline"/>
        <w:rPr>
          <w:b/>
          <w:color w:val="000000" w:themeColor="text1"/>
        </w:rPr>
      </w:pPr>
    </w:p>
    <w:p w:rsidR="00A64F00" w:rsidRDefault="00A64F00" w:rsidP="00A64F00">
      <w:pPr>
        <w:shd w:val="clear" w:color="auto" w:fill="FFFFFF"/>
        <w:spacing w:after="0"/>
        <w:rPr>
          <w:rFonts w:ascii="Arial" w:eastAsia="Times New Roman" w:hAnsi="Arial" w:cs="Arial"/>
          <w:color w:val="7A7A7A"/>
          <w:szCs w:val="24"/>
          <w:lang w:eastAsia="pt-BR"/>
        </w:rPr>
      </w:pPr>
    </w:p>
    <w:p w:rsidR="003C5702" w:rsidRDefault="003C5702" w:rsidP="00C6102B">
      <w:pPr>
        <w:rPr>
          <w:rFonts w:ascii="Times New Roman" w:hAnsi="Times New Roman" w:cs="Times New Roman"/>
          <w:b/>
          <w:color w:val="000000" w:themeColor="text1"/>
          <w:sz w:val="24"/>
          <w:szCs w:val="24"/>
        </w:rPr>
      </w:pPr>
    </w:p>
    <w:p w:rsidR="007B1C3F" w:rsidRPr="007B1C3F" w:rsidRDefault="007B1C3F" w:rsidP="00C6102B">
      <w:pPr>
        <w:rPr>
          <w:rFonts w:ascii="Times New Roman" w:hAnsi="Times New Roman" w:cs="Times New Roman"/>
          <w:b/>
          <w:color w:val="FF0000"/>
          <w:sz w:val="24"/>
          <w:szCs w:val="24"/>
        </w:rPr>
      </w:pPr>
      <w:r w:rsidRPr="007B1C3F">
        <w:rPr>
          <w:rFonts w:ascii="Times New Roman" w:hAnsi="Times New Roman" w:cs="Times New Roman"/>
          <w:b/>
          <w:color w:val="FF0000"/>
          <w:sz w:val="24"/>
          <w:szCs w:val="24"/>
        </w:rPr>
        <w:t>Valorizar a importância da educação infantil para o desenvolvimento da criança segundo o titulo.</w:t>
      </w: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7B1C3F" w:rsidRDefault="007B1C3F" w:rsidP="00512676">
      <w:pPr>
        <w:rPr>
          <w:rFonts w:ascii="Arial" w:hAnsi="Arial" w:cs="Arial"/>
          <w:sz w:val="24"/>
          <w:szCs w:val="24"/>
        </w:rPr>
      </w:pPr>
    </w:p>
    <w:p w:rsidR="007B1C3F" w:rsidRDefault="007B1C3F" w:rsidP="00512676">
      <w:pPr>
        <w:rPr>
          <w:rFonts w:ascii="Arial" w:hAnsi="Arial" w:cs="Arial"/>
          <w:sz w:val="24"/>
          <w:szCs w:val="24"/>
        </w:rPr>
      </w:pPr>
    </w:p>
    <w:p w:rsidR="00E67C15" w:rsidRDefault="00E67C15" w:rsidP="00F526A7">
      <w:pPr>
        <w:rPr>
          <w:rFonts w:ascii="Arial" w:hAnsi="Arial" w:cs="Arial"/>
          <w:sz w:val="24"/>
          <w:szCs w:val="24"/>
        </w:rPr>
      </w:pPr>
    </w:p>
    <w:p w:rsidR="00512676" w:rsidRDefault="00512676" w:rsidP="00F526A7">
      <w:pPr>
        <w:rPr>
          <w:rFonts w:ascii="Arial" w:hAnsi="Arial" w:cs="Arial"/>
          <w:sz w:val="24"/>
          <w:szCs w:val="24"/>
        </w:rPr>
      </w:pPr>
      <w:r>
        <w:rPr>
          <w:rFonts w:ascii="Arial" w:hAnsi="Arial" w:cs="Arial"/>
          <w:sz w:val="24"/>
          <w:szCs w:val="24"/>
        </w:rPr>
        <w:lastRenderedPageBreak/>
        <w:t>REFERÊNCIAS</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512676" w:rsidRDefault="00512676" w:rsidP="00F526A7">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 xml:space="preserve">Ministério da Educação. Secretaria de Educação Básica. Diretrizes </w:t>
      </w:r>
      <w:proofErr w:type="gramStart"/>
      <w:r w:rsidRPr="005C3287">
        <w:rPr>
          <w:rFonts w:ascii="Arial" w:hAnsi="Arial" w:cs="Arial"/>
          <w:b/>
          <w:color w:val="000000" w:themeColor="text1"/>
          <w:sz w:val="24"/>
          <w:szCs w:val="24"/>
        </w:rPr>
        <w:t>Curriculares Nacional para a Educação Infantil/Secretaria de Educação Básica</w:t>
      </w:r>
      <w:proofErr w:type="gramEnd"/>
      <w:r w:rsidRPr="00F16D87">
        <w:rPr>
          <w:rFonts w:ascii="Arial" w:hAnsi="Arial" w:cs="Arial"/>
          <w:color w:val="000000" w:themeColor="text1"/>
          <w:sz w:val="24"/>
          <w:szCs w:val="24"/>
        </w:rPr>
        <w:t>. -. Brasília: MEC, SEB, 2010.</w:t>
      </w:r>
    </w:p>
    <w:p w:rsidR="00512676" w:rsidRPr="00F16D87" w:rsidRDefault="00512676" w:rsidP="00F526A7">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 xml:space="preserve">CARVALHO, </w:t>
      </w:r>
      <w:proofErr w:type="spellStart"/>
      <w:r w:rsidRPr="0060132E">
        <w:rPr>
          <w:rFonts w:ascii="Arial" w:hAnsi="Arial" w:cs="Arial"/>
          <w:color w:val="000000" w:themeColor="text1"/>
          <w:sz w:val="24"/>
          <w:szCs w:val="24"/>
        </w:rPr>
        <w:t>Alysson</w:t>
      </w:r>
      <w:proofErr w:type="spellEnd"/>
      <w:r w:rsidRPr="0060132E">
        <w:rPr>
          <w:rFonts w:ascii="Arial" w:hAnsi="Arial" w:cs="Arial"/>
          <w:color w:val="000000" w:themeColor="text1"/>
          <w:sz w:val="24"/>
          <w:szCs w:val="24"/>
        </w:rPr>
        <w:t xml:space="preserve">. SALLES, Fátima. GUIMARÃES, </w:t>
      </w:r>
      <w:proofErr w:type="spellStart"/>
      <w:proofErr w:type="gramStart"/>
      <w:r w:rsidRPr="0060132E">
        <w:rPr>
          <w:rFonts w:ascii="Arial" w:hAnsi="Arial" w:cs="Arial"/>
          <w:color w:val="000000" w:themeColor="text1"/>
          <w:sz w:val="24"/>
          <w:szCs w:val="24"/>
        </w:rPr>
        <w:t>Marilia</w:t>
      </w:r>
      <w:proofErr w:type="spellEnd"/>
      <w:r w:rsidRPr="0060132E">
        <w:rPr>
          <w:rFonts w:ascii="Arial" w:hAnsi="Arial" w:cs="Arial"/>
          <w:color w:val="000000" w:themeColor="text1"/>
          <w:sz w:val="24"/>
          <w:szCs w:val="24"/>
        </w:rPr>
        <w:t xml:space="preserve">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 xml:space="preserve">Belo Horizonte: Editora UFMG; </w:t>
      </w:r>
      <w:proofErr w:type="spellStart"/>
      <w:r w:rsidRPr="0060132E">
        <w:rPr>
          <w:rFonts w:ascii="Arial" w:hAnsi="Arial" w:cs="Arial"/>
          <w:color w:val="000000" w:themeColor="text1"/>
          <w:sz w:val="24"/>
          <w:szCs w:val="24"/>
        </w:rPr>
        <w:t>Proex</w:t>
      </w:r>
      <w:proofErr w:type="spellEnd"/>
      <w:r w:rsidRPr="0060132E">
        <w:rPr>
          <w:rFonts w:ascii="Arial" w:hAnsi="Arial" w:cs="Arial"/>
          <w:color w:val="000000" w:themeColor="text1"/>
          <w:sz w:val="24"/>
          <w:szCs w:val="24"/>
        </w:rPr>
        <w:t>- UFMG, 2002.</w:t>
      </w:r>
    </w:p>
    <w:p w:rsidR="00512676"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F526A7">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F526A7">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F526A7">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Default="00512676" w:rsidP="00F526A7">
      <w:pPr>
        <w:rPr>
          <w:rFonts w:ascii="Arial" w:hAnsi="Arial" w:cs="Arial"/>
          <w:sz w:val="24"/>
          <w:szCs w:val="24"/>
        </w:rPr>
      </w:pPr>
      <w:r>
        <w:rPr>
          <w:rFonts w:ascii="Arial" w:hAnsi="Arial" w:cs="Arial"/>
          <w:sz w:val="24"/>
          <w:szCs w:val="24"/>
        </w:rPr>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xml:space="preserve">. Campinas, SP. </w:t>
      </w:r>
      <w:proofErr w:type="spellStart"/>
      <w:r>
        <w:rPr>
          <w:rFonts w:ascii="Arial" w:hAnsi="Arial" w:cs="Arial"/>
          <w:sz w:val="24"/>
          <w:szCs w:val="24"/>
        </w:rPr>
        <w:t>Papirus</w:t>
      </w:r>
      <w:proofErr w:type="spellEnd"/>
      <w:r>
        <w:rPr>
          <w:rFonts w:ascii="Arial" w:hAnsi="Arial" w:cs="Arial"/>
          <w:sz w:val="24"/>
          <w:szCs w:val="24"/>
        </w:rPr>
        <w:t>. 1996.</w:t>
      </w:r>
    </w:p>
    <w:p w:rsidR="00F4388C" w:rsidRPr="00E6747F" w:rsidRDefault="00F4388C" w:rsidP="00F526A7">
      <w:pPr>
        <w:rPr>
          <w:rFonts w:ascii="Arial" w:hAnsi="Arial" w:cs="Arial"/>
          <w:sz w:val="24"/>
          <w:szCs w:val="24"/>
        </w:rPr>
      </w:pPr>
      <w:r>
        <w:rPr>
          <w:rFonts w:ascii="Arial" w:hAnsi="Arial" w:cs="Arial"/>
          <w:sz w:val="24"/>
          <w:szCs w:val="24"/>
        </w:rPr>
        <w:t xml:space="preserve">MACHADO, Patrícia </w:t>
      </w:r>
      <w:proofErr w:type="spellStart"/>
      <w:r>
        <w:rPr>
          <w:rFonts w:ascii="Arial" w:hAnsi="Arial" w:cs="Arial"/>
          <w:sz w:val="24"/>
          <w:szCs w:val="24"/>
        </w:rPr>
        <w:t>Brum</w:t>
      </w:r>
      <w:proofErr w:type="spellEnd"/>
      <w:r>
        <w:rPr>
          <w:rFonts w:ascii="Arial" w:hAnsi="Arial" w:cs="Arial"/>
          <w:sz w:val="24"/>
          <w:szCs w:val="24"/>
        </w:rPr>
        <w:t xml:space="preserve">. </w:t>
      </w:r>
      <w:r w:rsidRPr="00F4388C">
        <w:rPr>
          <w:rFonts w:ascii="Arial" w:hAnsi="Arial" w:cs="Arial"/>
          <w:b/>
          <w:sz w:val="24"/>
          <w:szCs w:val="24"/>
        </w:rPr>
        <w:t>Comportamento Infantil: estabelecendo limites</w:t>
      </w:r>
      <w:r w:rsidRPr="00E6747F">
        <w:rPr>
          <w:rFonts w:ascii="Arial" w:hAnsi="Arial" w:cs="Arial"/>
          <w:sz w:val="24"/>
          <w:szCs w:val="24"/>
        </w:rPr>
        <w:t xml:space="preserve">. </w:t>
      </w:r>
      <w:r w:rsidR="00E6747F" w:rsidRPr="00E6747F">
        <w:rPr>
          <w:rFonts w:ascii="Arial" w:hAnsi="Arial" w:cs="Arial"/>
          <w:sz w:val="24"/>
          <w:szCs w:val="24"/>
        </w:rPr>
        <w:t>Porto Alegre, 2002.</w:t>
      </w:r>
    </w:p>
    <w:p w:rsidR="00512676" w:rsidRDefault="00512676" w:rsidP="00F526A7">
      <w:pPr>
        <w:rPr>
          <w:rFonts w:ascii="Arial" w:hAnsi="Arial" w:cs="Arial"/>
          <w:sz w:val="24"/>
          <w:szCs w:val="24"/>
        </w:rPr>
      </w:pPr>
      <w:r w:rsidRPr="00FC6612">
        <w:rPr>
          <w:rFonts w:ascii="Arial" w:hAnsi="Arial" w:cs="Arial"/>
          <w:sz w:val="24"/>
          <w:szCs w:val="24"/>
        </w:rPr>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D6597F" w:rsidRDefault="00512676" w:rsidP="00F526A7">
      <w:pPr>
        <w:pStyle w:val="Ttulo1"/>
        <w:spacing w:line="360" w:lineRule="auto"/>
        <w:jc w:val="left"/>
        <w:rPr>
          <w:rFonts w:ascii="Arial" w:hAnsi="Arial" w:cs="Arial"/>
          <w:b/>
          <w:i w:val="0"/>
        </w:rPr>
      </w:pPr>
      <w:r>
        <w:rPr>
          <w:rFonts w:ascii="Arial" w:hAnsi="Arial" w:cs="Arial"/>
          <w:i w:val="0"/>
        </w:rPr>
        <w:lastRenderedPageBreak/>
        <w:t xml:space="preserve">PRADA, </w:t>
      </w:r>
      <w:proofErr w:type="spellStart"/>
      <w:r>
        <w:rPr>
          <w:rFonts w:ascii="Arial" w:hAnsi="Arial" w:cs="Arial"/>
          <w:i w:val="0"/>
        </w:rPr>
        <w:t>Lenir</w:t>
      </w:r>
      <w:proofErr w:type="spellEnd"/>
      <w:r>
        <w:rPr>
          <w:rFonts w:ascii="Arial" w:hAnsi="Arial" w:cs="Arial"/>
          <w:i w:val="0"/>
        </w:rPr>
        <w:t xml:space="preserve"> Rosa André. </w:t>
      </w:r>
      <w:r w:rsidRPr="00D6597F">
        <w:rPr>
          <w:rFonts w:ascii="Arial" w:hAnsi="Arial" w:cs="Arial"/>
          <w:b/>
          <w:i w:val="0"/>
        </w:rPr>
        <w:t>A formação do professor da educação infantil:</w:t>
      </w:r>
    </w:p>
    <w:p w:rsidR="00512676" w:rsidRPr="00C57E7D" w:rsidRDefault="00512676" w:rsidP="00F526A7">
      <w:pPr>
        <w:pStyle w:val="Ttulo1"/>
        <w:spacing w:line="360" w:lineRule="auto"/>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F526A7" w:rsidRDefault="00F526A7" w:rsidP="00F526A7">
      <w:pPr>
        <w:rPr>
          <w:rFonts w:ascii="Arial" w:hAnsi="Arial" w:cs="Arial"/>
          <w:sz w:val="24"/>
          <w:szCs w:val="24"/>
        </w:rPr>
      </w:pPr>
    </w:p>
    <w:p w:rsidR="00512676" w:rsidRPr="00FC6612" w:rsidRDefault="00512676" w:rsidP="00F526A7">
      <w:pPr>
        <w:rPr>
          <w:rFonts w:ascii="Arial" w:hAnsi="Arial" w:cs="Arial"/>
          <w:sz w:val="24"/>
          <w:szCs w:val="24"/>
        </w:rPr>
      </w:pPr>
      <w:r w:rsidRPr="00FC6612">
        <w:rPr>
          <w:rFonts w:ascii="Arial" w:hAnsi="Arial" w:cs="Arial"/>
          <w:sz w:val="24"/>
          <w:szCs w:val="24"/>
        </w:rPr>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w:t>
      </w:r>
      <w:proofErr w:type="gramStart"/>
      <w:r w:rsidRPr="00F16D87">
        <w:rPr>
          <w:rFonts w:ascii="Arial" w:hAnsi="Arial" w:cs="Arial"/>
          <w:color w:val="000000" w:themeColor="text1"/>
          <w:sz w:val="24"/>
          <w:szCs w:val="24"/>
        </w:rPr>
        <w:t>FARIA,</w:t>
      </w:r>
      <w:proofErr w:type="gramEnd"/>
      <w:r w:rsidRPr="00F16D87">
        <w:rPr>
          <w:rFonts w:ascii="Arial" w:hAnsi="Arial" w:cs="Arial"/>
          <w:color w:val="000000" w:themeColor="text1"/>
          <w:sz w:val="24"/>
          <w:szCs w:val="24"/>
        </w:rPr>
        <w:t xml:space="preserve">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F526A7">
      <w:pPr>
        <w:rPr>
          <w:rFonts w:ascii="Times New Roman" w:hAnsi="Times New Roman" w:cs="Times New Roman"/>
          <w:sz w:val="24"/>
          <w:szCs w:val="24"/>
        </w:rPr>
      </w:pP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0AD03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07467"/>
    <w:rsid w:val="00014C2E"/>
    <w:rsid w:val="000271B3"/>
    <w:rsid w:val="000304E4"/>
    <w:rsid w:val="00031F4B"/>
    <w:rsid w:val="00040ECC"/>
    <w:rsid w:val="00041327"/>
    <w:rsid w:val="00045758"/>
    <w:rsid w:val="00067EA5"/>
    <w:rsid w:val="00070923"/>
    <w:rsid w:val="000719C1"/>
    <w:rsid w:val="00091C28"/>
    <w:rsid w:val="0009220C"/>
    <w:rsid w:val="000954D5"/>
    <w:rsid w:val="000B2835"/>
    <w:rsid w:val="000C47BB"/>
    <w:rsid w:val="000C634E"/>
    <w:rsid w:val="000D77B0"/>
    <w:rsid w:val="000F263E"/>
    <w:rsid w:val="00113E17"/>
    <w:rsid w:val="00113FD6"/>
    <w:rsid w:val="001353FB"/>
    <w:rsid w:val="00163362"/>
    <w:rsid w:val="00175D56"/>
    <w:rsid w:val="00184AF6"/>
    <w:rsid w:val="001939EB"/>
    <w:rsid w:val="001B14BE"/>
    <w:rsid w:val="001B54B8"/>
    <w:rsid w:val="001C6079"/>
    <w:rsid w:val="002027C8"/>
    <w:rsid w:val="00204080"/>
    <w:rsid w:val="002126D3"/>
    <w:rsid w:val="00217713"/>
    <w:rsid w:val="002557D1"/>
    <w:rsid w:val="00255EA9"/>
    <w:rsid w:val="002637F6"/>
    <w:rsid w:val="00275B59"/>
    <w:rsid w:val="002805F5"/>
    <w:rsid w:val="0028279C"/>
    <w:rsid w:val="00290E3F"/>
    <w:rsid w:val="002A6EA5"/>
    <w:rsid w:val="002B0846"/>
    <w:rsid w:val="002C06EA"/>
    <w:rsid w:val="002C5521"/>
    <w:rsid w:val="002C79B3"/>
    <w:rsid w:val="002D658E"/>
    <w:rsid w:val="002D6A39"/>
    <w:rsid w:val="00310DD4"/>
    <w:rsid w:val="00324341"/>
    <w:rsid w:val="00350A6F"/>
    <w:rsid w:val="00361E88"/>
    <w:rsid w:val="003767E2"/>
    <w:rsid w:val="003808A3"/>
    <w:rsid w:val="00384037"/>
    <w:rsid w:val="003850B1"/>
    <w:rsid w:val="00394AAB"/>
    <w:rsid w:val="003A1880"/>
    <w:rsid w:val="003B567B"/>
    <w:rsid w:val="003B6CD0"/>
    <w:rsid w:val="003C3527"/>
    <w:rsid w:val="003C5702"/>
    <w:rsid w:val="003C6F6A"/>
    <w:rsid w:val="003E349F"/>
    <w:rsid w:val="00403C5A"/>
    <w:rsid w:val="00406E71"/>
    <w:rsid w:val="00432626"/>
    <w:rsid w:val="004457E9"/>
    <w:rsid w:val="00453C5A"/>
    <w:rsid w:val="00465DC2"/>
    <w:rsid w:val="0047041E"/>
    <w:rsid w:val="00472C24"/>
    <w:rsid w:val="00475139"/>
    <w:rsid w:val="00475699"/>
    <w:rsid w:val="004849A4"/>
    <w:rsid w:val="00484AD5"/>
    <w:rsid w:val="004956B8"/>
    <w:rsid w:val="004B1D23"/>
    <w:rsid w:val="004C7007"/>
    <w:rsid w:val="004D1E3C"/>
    <w:rsid w:val="004D5023"/>
    <w:rsid w:val="004E66DF"/>
    <w:rsid w:val="005064BD"/>
    <w:rsid w:val="00507366"/>
    <w:rsid w:val="00512676"/>
    <w:rsid w:val="005604EA"/>
    <w:rsid w:val="00566FC7"/>
    <w:rsid w:val="00570BFB"/>
    <w:rsid w:val="00584951"/>
    <w:rsid w:val="00585245"/>
    <w:rsid w:val="005920C6"/>
    <w:rsid w:val="005A5C11"/>
    <w:rsid w:val="005B0501"/>
    <w:rsid w:val="005C05E3"/>
    <w:rsid w:val="005C4A23"/>
    <w:rsid w:val="005C7162"/>
    <w:rsid w:val="005D4CE2"/>
    <w:rsid w:val="005E7E19"/>
    <w:rsid w:val="005F16B3"/>
    <w:rsid w:val="006104AF"/>
    <w:rsid w:val="006104ED"/>
    <w:rsid w:val="006153AF"/>
    <w:rsid w:val="00625272"/>
    <w:rsid w:val="0063243A"/>
    <w:rsid w:val="00634B35"/>
    <w:rsid w:val="006377F8"/>
    <w:rsid w:val="00643DBA"/>
    <w:rsid w:val="006626CF"/>
    <w:rsid w:val="00670CC2"/>
    <w:rsid w:val="006B0BF5"/>
    <w:rsid w:val="006B5AB2"/>
    <w:rsid w:val="006C2C75"/>
    <w:rsid w:val="006D30B6"/>
    <w:rsid w:val="006E5A0C"/>
    <w:rsid w:val="006E5DDA"/>
    <w:rsid w:val="006F39EE"/>
    <w:rsid w:val="006F7400"/>
    <w:rsid w:val="00710137"/>
    <w:rsid w:val="007165B7"/>
    <w:rsid w:val="00723E48"/>
    <w:rsid w:val="00731370"/>
    <w:rsid w:val="007437C8"/>
    <w:rsid w:val="007679AB"/>
    <w:rsid w:val="00774C0D"/>
    <w:rsid w:val="00777DC6"/>
    <w:rsid w:val="00784F83"/>
    <w:rsid w:val="00791E94"/>
    <w:rsid w:val="007A33E5"/>
    <w:rsid w:val="007B1C3F"/>
    <w:rsid w:val="007B1F9F"/>
    <w:rsid w:val="007C02BB"/>
    <w:rsid w:val="007D0DC5"/>
    <w:rsid w:val="007D7E11"/>
    <w:rsid w:val="007E0A6B"/>
    <w:rsid w:val="007F4853"/>
    <w:rsid w:val="00803382"/>
    <w:rsid w:val="00814657"/>
    <w:rsid w:val="00816733"/>
    <w:rsid w:val="008264A1"/>
    <w:rsid w:val="00832EDE"/>
    <w:rsid w:val="0085140F"/>
    <w:rsid w:val="008730AA"/>
    <w:rsid w:val="00876A03"/>
    <w:rsid w:val="0087740F"/>
    <w:rsid w:val="008804E2"/>
    <w:rsid w:val="008949E8"/>
    <w:rsid w:val="008C366C"/>
    <w:rsid w:val="008C4A2E"/>
    <w:rsid w:val="008C5FC1"/>
    <w:rsid w:val="008E04B5"/>
    <w:rsid w:val="008E65E0"/>
    <w:rsid w:val="008E7896"/>
    <w:rsid w:val="008F61DC"/>
    <w:rsid w:val="00920862"/>
    <w:rsid w:val="00926BF4"/>
    <w:rsid w:val="00942C7F"/>
    <w:rsid w:val="009432CA"/>
    <w:rsid w:val="009632EB"/>
    <w:rsid w:val="00975ABC"/>
    <w:rsid w:val="00991ECE"/>
    <w:rsid w:val="00996606"/>
    <w:rsid w:val="009A1FA1"/>
    <w:rsid w:val="009B73C1"/>
    <w:rsid w:val="009C058A"/>
    <w:rsid w:val="009C4766"/>
    <w:rsid w:val="009D2127"/>
    <w:rsid w:val="009E238B"/>
    <w:rsid w:val="009E5B83"/>
    <w:rsid w:val="009F2475"/>
    <w:rsid w:val="009F2D08"/>
    <w:rsid w:val="00A012E0"/>
    <w:rsid w:val="00A04F47"/>
    <w:rsid w:val="00A161A4"/>
    <w:rsid w:val="00A2530E"/>
    <w:rsid w:val="00A3389A"/>
    <w:rsid w:val="00A47AF8"/>
    <w:rsid w:val="00A64D4B"/>
    <w:rsid w:val="00A64F00"/>
    <w:rsid w:val="00A729CB"/>
    <w:rsid w:val="00A75714"/>
    <w:rsid w:val="00A76F6F"/>
    <w:rsid w:val="00A81E38"/>
    <w:rsid w:val="00A8519E"/>
    <w:rsid w:val="00A977BD"/>
    <w:rsid w:val="00AB308A"/>
    <w:rsid w:val="00AB646E"/>
    <w:rsid w:val="00AC507C"/>
    <w:rsid w:val="00AC749F"/>
    <w:rsid w:val="00AE24A0"/>
    <w:rsid w:val="00AE723E"/>
    <w:rsid w:val="00B01E57"/>
    <w:rsid w:val="00B029B5"/>
    <w:rsid w:val="00B332A5"/>
    <w:rsid w:val="00B34225"/>
    <w:rsid w:val="00B426C6"/>
    <w:rsid w:val="00B504AE"/>
    <w:rsid w:val="00B50B89"/>
    <w:rsid w:val="00B62661"/>
    <w:rsid w:val="00B62A7B"/>
    <w:rsid w:val="00B7178E"/>
    <w:rsid w:val="00B761D3"/>
    <w:rsid w:val="00B8774A"/>
    <w:rsid w:val="00BA2DA6"/>
    <w:rsid w:val="00BB0B09"/>
    <w:rsid w:val="00BB4D5B"/>
    <w:rsid w:val="00BB6D30"/>
    <w:rsid w:val="00BC4A3A"/>
    <w:rsid w:val="00BC5417"/>
    <w:rsid w:val="00BC72A1"/>
    <w:rsid w:val="00BE6D8F"/>
    <w:rsid w:val="00BE72BE"/>
    <w:rsid w:val="00C2220C"/>
    <w:rsid w:val="00C35DE7"/>
    <w:rsid w:val="00C441AB"/>
    <w:rsid w:val="00C514E0"/>
    <w:rsid w:val="00C55F5A"/>
    <w:rsid w:val="00C60FD4"/>
    <w:rsid w:val="00C6102B"/>
    <w:rsid w:val="00C80943"/>
    <w:rsid w:val="00C84A21"/>
    <w:rsid w:val="00C95484"/>
    <w:rsid w:val="00CA6210"/>
    <w:rsid w:val="00CD3F7E"/>
    <w:rsid w:val="00CF3CE4"/>
    <w:rsid w:val="00D16931"/>
    <w:rsid w:val="00D22FC7"/>
    <w:rsid w:val="00D24F91"/>
    <w:rsid w:val="00D560EA"/>
    <w:rsid w:val="00D625A3"/>
    <w:rsid w:val="00D70BDD"/>
    <w:rsid w:val="00D72C32"/>
    <w:rsid w:val="00D74F57"/>
    <w:rsid w:val="00DA5E0A"/>
    <w:rsid w:val="00DB0465"/>
    <w:rsid w:val="00DD3999"/>
    <w:rsid w:val="00DD642A"/>
    <w:rsid w:val="00DE4AC7"/>
    <w:rsid w:val="00E22E15"/>
    <w:rsid w:val="00E30F1D"/>
    <w:rsid w:val="00E4074E"/>
    <w:rsid w:val="00E43EF5"/>
    <w:rsid w:val="00E63759"/>
    <w:rsid w:val="00E66779"/>
    <w:rsid w:val="00E6747F"/>
    <w:rsid w:val="00E67C15"/>
    <w:rsid w:val="00E826D6"/>
    <w:rsid w:val="00EA2E8F"/>
    <w:rsid w:val="00EB31B6"/>
    <w:rsid w:val="00EB62C8"/>
    <w:rsid w:val="00EC09B7"/>
    <w:rsid w:val="00EE58CC"/>
    <w:rsid w:val="00EF13F7"/>
    <w:rsid w:val="00EF459F"/>
    <w:rsid w:val="00EF7EF9"/>
    <w:rsid w:val="00F00DED"/>
    <w:rsid w:val="00F029EF"/>
    <w:rsid w:val="00F04269"/>
    <w:rsid w:val="00F23A06"/>
    <w:rsid w:val="00F414AF"/>
    <w:rsid w:val="00F4388C"/>
    <w:rsid w:val="00F454AB"/>
    <w:rsid w:val="00F526A7"/>
    <w:rsid w:val="00F61224"/>
    <w:rsid w:val="00F75112"/>
    <w:rsid w:val="00F95B4C"/>
    <w:rsid w:val="00F9614B"/>
    <w:rsid w:val="00FB092E"/>
    <w:rsid w:val="00FC050B"/>
    <w:rsid w:val="00FD47D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2190</TotalTime>
  <Pages>24</Pages>
  <Words>8016</Words>
  <Characters>43287</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90</cp:revision>
  <dcterms:created xsi:type="dcterms:W3CDTF">2017-11-03T16:28:00Z</dcterms:created>
  <dcterms:modified xsi:type="dcterms:W3CDTF">2017-11-18T02:34:00Z</dcterms:modified>
</cp:coreProperties>
</file>