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A3CB" w14:textId="77777777" w:rsidR="00AF43B7" w:rsidRPr="00537810" w:rsidRDefault="00000000">
      <w:pPr>
        <w:pStyle w:val="Ttulo"/>
        <w:rPr>
          <w:lang w:val="pt-BR"/>
        </w:rPr>
      </w:pPr>
      <w:r w:rsidRPr="00537810">
        <w:rPr>
          <w:lang w:val="pt-BR"/>
        </w:rPr>
        <w:t>Documentação: Criando um CRUD completo com Spring Boot e JPA</w:t>
      </w:r>
    </w:p>
    <w:p w14:paraId="147C4CB5" w14:textId="77777777" w:rsidR="00AF43B7" w:rsidRPr="00537810" w:rsidRDefault="00000000">
      <w:pPr>
        <w:pStyle w:val="Ttulo2"/>
        <w:rPr>
          <w:lang w:val="pt-BR"/>
        </w:rPr>
      </w:pPr>
      <w:r>
        <w:t>📌</w:t>
      </w:r>
      <w:r w:rsidRPr="00537810">
        <w:rPr>
          <w:lang w:val="pt-BR"/>
        </w:rPr>
        <w:t xml:space="preserve"> Objetivo</w:t>
      </w:r>
    </w:p>
    <w:p w14:paraId="7F978ACD" w14:textId="77777777" w:rsidR="00AF43B7" w:rsidRPr="00537810" w:rsidRDefault="00000000">
      <w:pPr>
        <w:spacing w:after="240"/>
        <w:rPr>
          <w:lang w:val="pt-BR"/>
        </w:rPr>
      </w:pPr>
      <w:r w:rsidRPr="00537810">
        <w:rPr>
          <w:lang w:val="pt-BR"/>
        </w:rPr>
        <w:t>Desenvolver uma API REST simples com Spring Boot para gerenciar funcionários (Employee), utilizando as camadas:</w:t>
      </w:r>
      <w:r w:rsidRPr="00537810">
        <w:rPr>
          <w:lang w:val="pt-BR"/>
        </w:rPr>
        <w:br/>
        <w:t>- Entidade (Model)</w:t>
      </w:r>
      <w:r w:rsidRPr="00537810">
        <w:rPr>
          <w:lang w:val="pt-BR"/>
        </w:rPr>
        <w:br/>
        <w:t>- Repositório (Repository)</w:t>
      </w:r>
      <w:r w:rsidRPr="00537810">
        <w:rPr>
          <w:lang w:val="pt-BR"/>
        </w:rPr>
        <w:br/>
        <w:t>- Serviço (Service)</w:t>
      </w:r>
      <w:r w:rsidRPr="00537810">
        <w:rPr>
          <w:lang w:val="pt-BR"/>
        </w:rPr>
        <w:br/>
        <w:t>- Controlador REST (Controller)</w:t>
      </w:r>
      <w:r w:rsidRPr="00537810">
        <w:rPr>
          <w:lang w:val="pt-BR"/>
        </w:rPr>
        <w:br/>
        <w:t>- Testes via Postman</w:t>
      </w:r>
    </w:p>
    <w:p w14:paraId="73B4CC83" w14:textId="77777777" w:rsidR="00AF43B7" w:rsidRPr="00537810" w:rsidRDefault="00000000">
      <w:pPr>
        <w:pStyle w:val="Ttulo2"/>
        <w:rPr>
          <w:lang w:val="pt-BR"/>
        </w:rPr>
      </w:pPr>
      <w:r>
        <w:t>🧱</w:t>
      </w:r>
      <w:r w:rsidRPr="00537810">
        <w:rPr>
          <w:lang w:val="pt-BR"/>
        </w:rPr>
        <w:t xml:space="preserve"> 1. Criação da Entidade Employee</w:t>
      </w:r>
    </w:p>
    <w:p w14:paraId="70DEE367" w14:textId="79D6F47B" w:rsidR="00537810" w:rsidRDefault="00000000">
      <w:pPr>
        <w:spacing w:after="240"/>
        <w:rPr>
          <w:lang w:val="pt-BR"/>
        </w:rPr>
      </w:pPr>
      <w:r w:rsidRPr="00537810">
        <w:rPr>
          <w:lang w:val="pt-BR"/>
        </w:rPr>
        <w:t>A camada de modelo (ou entidade) representa a estrutura da tabela no banco de dados. Vamos usar JPA para fazer esse mapeamento automaticamente.</w:t>
      </w:r>
      <w:r w:rsidRPr="00537810">
        <w:rPr>
          <w:lang w:val="pt-BR"/>
        </w:rPr>
        <w:br/>
      </w:r>
      <w:r w:rsidRPr="00537810">
        <w:rPr>
          <w:lang w:val="pt-BR"/>
        </w:rPr>
        <w:br/>
        <w:t>@Entity</w:t>
      </w:r>
      <w:r w:rsidRPr="00537810">
        <w:rPr>
          <w:lang w:val="pt-BR"/>
        </w:rPr>
        <w:br/>
        <w:t>@Table(name = "employee")</w:t>
      </w:r>
      <w:r w:rsidRPr="00537810">
        <w:rPr>
          <w:lang w:val="pt-BR"/>
        </w:rPr>
        <w:br/>
        <w:t>public class Employee { ... }</w:t>
      </w:r>
    </w:p>
    <w:p w14:paraId="336DF768" w14:textId="7E64BFA4" w:rsidR="00537810" w:rsidRPr="00537810" w:rsidRDefault="00537810">
      <w:pPr>
        <w:spacing w:after="240"/>
        <w:rPr>
          <w:lang w:val="pt-BR"/>
        </w:rPr>
      </w:pPr>
      <w:r w:rsidRPr="00537810">
        <w:rPr>
          <w:rFonts w:ascii="Segoe UI Emoji" w:hAnsi="Segoe UI Emoji" w:cs="Segoe UI Emoji"/>
        </w:rPr>
        <w:t>💡</w:t>
      </w:r>
      <w:r w:rsidRPr="00537810">
        <w:rPr>
          <w:lang w:val="pt-BR"/>
        </w:rPr>
        <w:t xml:space="preserve"> Use @Entity para indicar que essa classe será persistida no banco e @Table para definir o nome da tabela.</w:t>
      </w:r>
    </w:p>
    <w:p w14:paraId="52628A30" w14:textId="77777777" w:rsidR="00AF43B7" w:rsidRPr="00537810" w:rsidRDefault="00000000">
      <w:pPr>
        <w:pStyle w:val="Ttulo2"/>
        <w:rPr>
          <w:lang w:val="pt-BR"/>
        </w:rPr>
      </w:pPr>
      <w:r>
        <w:t>🧭</w:t>
      </w:r>
      <w:r w:rsidRPr="00537810">
        <w:rPr>
          <w:lang w:val="pt-BR"/>
        </w:rPr>
        <w:t xml:space="preserve"> 2. Criação do Repositório (interface)</w:t>
      </w:r>
    </w:p>
    <w:p w14:paraId="295C2663" w14:textId="77777777" w:rsidR="00AF43B7" w:rsidRPr="00537810" w:rsidRDefault="00000000">
      <w:pPr>
        <w:spacing w:after="240"/>
        <w:rPr>
          <w:lang w:val="pt-BR"/>
        </w:rPr>
      </w:pPr>
      <w:r w:rsidRPr="00537810">
        <w:rPr>
          <w:lang w:val="pt-BR"/>
        </w:rPr>
        <w:t xml:space="preserve">O repositório herda de </w:t>
      </w:r>
      <w:r w:rsidRPr="00FB061B">
        <w:rPr>
          <w:i/>
          <w:iCs/>
          <w:lang w:val="pt-BR"/>
        </w:rPr>
        <w:t>JpaRepository</w:t>
      </w:r>
      <w:r w:rsidRPr="00537810">
        <w:rPr>
          <w:lang w:val="pt-BR"/>
        </w:rPr>
        <w:t>, que oferece todos os métodos prontos de CRUD.</w:t>
      </w:r>
      <w:r w:rsidRPr="00537810">
        <w:rPr>
          <w:lang w:val="pt-BR"/>
        </w:rPr>
        <w:br/>
      </w:r>
      <w:r w:rsidRPr="00537810">
        <w:rPr>
          <w:lang w:val="pt-BR"/>
        </w:rPr>
        <w:br/>
        <w:t>public interface EmployeeRepository extends JpaRepository&lt;Employee, Integer&gt; { }</w:t>
      </w:r>
    </w:p>
    <w:p w14:paraId="4F395A5D" w14:textId="77777777" w:rsidR="00AF43B7" w:rsidRPr="00537810" w:rsidRDefault="00000000">
      <w:pPr>
        <w:pStyle w:val="Ttulo2"/>
        <w:rPr>
          <w:lang w:val="pt-BR"/>
        </w:rPr>
      </w:pPr>
      <w:r w:rsidRPr="00537810">
        <w:rPr>
          <w:lang w:val="pt-BR"/>
        </w:rPr>
        <w:t>⚙</w:t>
      </w:r>
      <w:r>
        <w:t>️</w:t>
      </w:r>
      <w:r w:rsidRPr="00537810">
        <w:rPr>
          <w:lang w:val="pt-BR"/>
        </w:rPr>
        <w:t xml:space="preserve"> 3. Criação da Camada de Serviço</w:t>
      </w:r>
    </w:p>
    <w:p w14:paraId="664C76AD" w14:textId="1366AB79" w:rsidR="00AF43B7" w:rsidRPr="00537810" w:rsidRDefault="00537810">
      <w:pPr>
        <w:spacing w:after="240"/>
        <w:rPr>
          <w:lang w:val="pt-BR"/>
        </w:rPr>
      </w:pPr>
      <w:r w:rsidRPr="00537810">
        <w:rPr>
          <w:lang w:val="pt-BR"/>
        </w:rPr>
        <w:t>A camada de serviço centraliza as regras de negócio, validações e intermediários entre controller e banco.</w:t>
      </w:r>
      <w:r w:rsidR="00000000" w:rsidRPr="00537810">
        <w:rPr>
          <w:lang w:val="pt-BR"/>
        </w:rPr>
        <w:br/>
      </w:r>
      <w:r w:rsidR="00000000" w:rsidRPr="00537810">
        <w:rPr>
          <w:lang w:val="pt-BR"/>
        </w:rPr>
        <w:br/>
        <w:t>@Service</w:t>
      </w:r>
      <w:r w:rsidR="00000000" w:rsidRPr="00537810">
        <w:rPr>
          <w:lang w:val="pt-BR"/>
        </w:rPr>
        <w:br/>
        <w:t>public class EmployeeService { ... }</w:t>
      </w:r>
    </w:p>
    <w:p w14:paraId="1E71C356" w14:textId="77777777" w:rsidR="00AF43B7" w:rsidRPr="00537810" w:rsidRDefault="00000000">
      <w:pPr>
        <w:pStyle w:val="Ttulo2"/>
        <w:rPr>
          <w:lang w:val="pt-BR"/>
        </w:rPr>
      </w:pPr>
      <w:r>
        <w:t>🌐</w:t>
      </w:r>
      <w:r w:rsidRPr="00537810">
        <w:rPr>
          <w:lang w:val="pt-BR"/>
        </w:rPr>
        <w:t xml:space="preserve"> 4. Criação do Controlador REST</w:t>
      </w:r>
    </w:p>
    <w:p w14:paraId="0D5F70B8" w14:textId="3FB0C5CD" w:rsidR="00AF43B7" w:rsidRDefault="00365AB6">
      <w:pPr>
        <w:spacing w:after="240"/>
      </w:pPr>
      <w:r w:rsidRPr="00365AB6">
        <w:rPr>
          <w:lang w:val="pt-BR"/>
        </w:rPr>
        <w:t>O controlador expõe os endpoints REST para consumo externo, como via Postman, frontend, aplicativos etc.</w:t>
      </w:r>
      <w:r w:rsidR="00000000" w:rsidRPr="00537810">
        <w:rPr>
          <w:lang w:val="pt-BR"/>
        </w:rPr>
        <w:br/>
      </w:r>
      <w:r w:rsidR="00000000" w:rsidRPr="00537810">
        <w:rPr>
          <w:lang w:val="pt-BR"/>
        </w:rPr>
        <w:br/>
      </w:r>
      <w:r w:rsidR="00000000">
        <w:t>@RestController</w:t>
      </w:r>
      <w:r w:rsidR="00000000">
        <w:br/>
      </w:r>
      <w:r w:rsidR="00000000">
        <w:lastRenderedPageBreak/>
        <w:t>@RequestMapping("/api/employees")</w:t>
      </w:r>
      <w:r w:rsidR="00000000">
        <w:br/>
        <w:t>public class EmployeeController { ... }</w:t>
      </w:r>
    </w:p>
    <w:p w14:paraId="4D4621A7" w14:textId="232EA831" w:rsidR="00124AC3" w:rsidRPr="00124AC3" w:rsidRDefault="00124AC3">
      <w:pPr>
        <w:spacing w:after="240"/>
        <w:rPr>
          <w:lang w:val="pt-BR"/>
        </w:rPr>
      </w:pPr>
      <w:r w:rsidRPr="00124AC3">
        <w:rPr>
          <w:rFonts w:ascii="Segoe UI Emoji" w:hAnsi="Segoe UI Emoji" w:cs="Segoe UI Emoji"/>
        </w:rPr>
        <w:t>💡</w:t>
      </w:r>
      <w:r w:rsidRPr="00124AC3">
        <w:rPr>
          <w:lang w:val="pt-BR"/>
        </w:rPr>
        <w:t xml:space="preserve"> Os métodos @GetMapping, @PostMapping, etc., são atalhos para os métodos HTTP.</w:t>
      </w:r>
    </w:p>
    <w:p w14:paraId="2173F858" w14:textId="77777777" w:rsidR="00AF43B7" w:rsidRPr="00537810" w:rsidRDefault="00000000">
      <w:pPr>
        <w:pStyle w:val="Ttulo2"/>
        <w:rPr>
          <w:lang w:val="pt-BR"/>
        </w:rPr>
      </w:pPr>
      <w:r>
        <w:t>📡</w:t>
      </w:r>
      <w:r w:rsidRPr="00537810">
        <w:rPr>
          <w:lang w:val="pt-BR"/>
        </w:rPr>
        <w:t xml:space="preserve"> 5. Testando a API no Postman</w:t>
      </w:r>
    </w:p>
    <w:p w14:paraId="43CBF476" w14:textId="77777777" w:rsidR="006A2442" w:rsidRDefault="006068E4" w:rsidP="006A2442">
      <w:pPr>
        <w:spacing w:after="240"/>
      </w:pPr>
      <w:r w:rsidRPr="006A2442">
        <w:rPr>
          <w:rFonts w:ascii="Segoe UI Emoji" w:hAnsi="Segoe UI Emoji" w:cs="Segoe UI Emoji"/>
        </w:rPr>
        <w:t>🔶</w:t>
      </w:r>
      <w:r w:rsidRPr="006A2442">
        <w:t xml:space="preserve"> Headers:</w:t>
      </w:r>
    </w:p>
    <w:p w14:paraId="112DCDB9" w14:textId="026E3973" w:rsidR="006A2442" w:rsidRPr="006A2442" w:rsidRDefault="006A2442" w:rsidP="006A2442">
      <w:pPr>
        <w:pStyle w:val="PargrafodaLista"/>
        <w:numPr>
          <w:ilvl w:val="0"/>
          <w:numId w:val="11"/>
        </w:numPr>
        <w:spacing w:after="240"/>
        <w:rPr>
          <w:u w:val="single"/>
        </w:rPr>
      </w:pPr>
      <w:r w:rsidRPr="006A2442">
        <w:t>Content-Type: application/json</w:t>
      </w:r>
    </w:p>
    <w:p w14:paraId="68461465" w14:textId="77777777" w:rsidR="006A2442" w:rsidRDefault="006A2442" w:rsidP="006A2442">
      <w:pPr>
        <w:pStyle w:val="Ttulo3"/>
      </w:pPr>
      <w:r>
        <w:rPr>
          <w:rFonts w:ascii="Segoe UI Emoji" w:hAnsi="Segoe UI Emoji" w:cs="Segoe UI Emoji"/>
        </w:rPr>
        <w:t>🔁</w:t>
      </w:r>
      <w:r>
        <w:t xml:space="preserve"> Endpoints e exemplos:</w:t>
      </w:r>
    </w:p>
    <w:tbl>
      <w:tblPr>
        <w:tblW w:w="90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316"/>
        <w:gridCol w:w="3151"/>
        <w:gridCol w:w="1931"/>
      </w:tblGrid>
      <w:tr w:rsidR="006A2442" w14:paraId="73C7C3D1" w14:textId="77777777" w:rsidTr="006A2442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94733" w14:textId="77777777" w:rsidR="006A2442" w:rsidRDefault="006A2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47D5E93" w14:textId="77777777" w:rsidR="006A2442" w:rsidRDefault="006A2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8A1E838" w14:textId="77777777" w:rsidR="006A2442" w:rsidRDefault="006A2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6569CBC" w14:textId="77777777" w:rsidR="006A2442" w:rsidRDefault="006A2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Corpo JSON</w:t>
            </w:r>
          </w:p>
        </w:tc>
      </w:tr>
      <w:tr w:rsidR="006A2442" w14:paraId="731028A3" w14:textId="77777777" w:rsidTr="006A2442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1B01BF1" w14:textId="77777777" w:rsidR="006A2442" w:rsidRDefault="006A2442">
            <w:r>
              <w:t>Listar todos</w:t>
            </w:r>
          </w:p>
        </w:tc>
        <w:tc>
          <w:tcPr>
            <w:tcW w:w="0" w:type="auto"/>
            <w:vAlign w:val="center"/>
            <w:hideMark/>
          </w:tcPr>
          <w:p w14:paraId="6C2CBF7E" w14:textId="77777777" w:rsidR="006A2442" w:rsidRDefault="006A244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BBB47E7" w14:textId="77777777" w:rsidR="006A2442" w:rsidRDefault="006A2442">
            <w:r>
              <w:rPr>
                <w:rStyle w:val="CdigoHTML"/>
                <w:rFonts w:eastAsiaTheme="minorEastAsia"/>
              </w:rPr>
              <w:t>/api/employees</w:t>
            </w:r>
          </w:p>
        </w:tc>
        <w:tc>
          <w:tcPr>
            <w:tcW w:w="0" w:type="auto"/>
            <w:vAlign w:val="center"/>
            <w:hideMark/>
          </w:tcPr>
          <w:p w14:paraId="2AC2179A" w14:textId="77777777" w:rsidR="006A2442" w:rsidRDefault="006A2442">
            <w:r>
              <w:t>–</w:t>
            </w:r>
          </w:p>
        </w:tc>
      </w:tr>
      <w:tr w:rsidR="006A2442" w14:paraId="0A6F246E" w14:textId="77777777" w:rsidTr="006A2442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4DF3F02C" w14:textId="77777777" w:rsidR="006A2442" w:rsidRDefault="006A2442">
            <w:r>
              <w:t>Buscar por ID</w:t>
            </w:r>
          </w:p>
        </w:tc>
        <w:tc>
          <w:tcPr>
            <w:tcW w:w="0" w:type="auto"/>
            <w:vAlign w:val="center"/>
            <w:hideMark/>
          </w:tcPr>
          <w:p w14:paraId="2251A4AC" w14:textId="77777777" w:rsidR="006A2442" w:rsidRDefault="006A244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31272869" w14:textId="77777777" w:rsidR="006A2442" w:rsidRDefault="006A2442">
            <w:r>
              <w:rPr>
                <w:rStyle w:val="CdigoHTML"/>
                <w:rFonts w:eastAsiaTheme="minorEastAsia"/>
              </w:rPr>
              <w:t>/api/employees/1</w:t>
            </w:r>
          </w:p>
        </w:tc>
        <w:tc>
          <w:tcPr>
            <w:tcW w:w="0" w:type="auto"/>
            <w:vAlign w:val="center"/>
            <w:hideMark/>
          </w:tcPr>
          <w:p w14:paraId="46461A63" w14:textId="77777777" w:rsidR="006A2442" w:rsidRDefault="006A2442">
            <w:r>
              <w:t>–</w:t>
            </w:r>
          </w:p>
        </w:tc>
      </w:tr>
      <w:tr w:rsidR="006A2442" w14:paraId="5110AE71" w14:textId="77777777" w:rsidTr="006A2442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4D548FB" w14:textId="77777777" w:rsidR="006A2442" w:rsidRDefault="006A2442">
            <w:r>
              <w:t>Criar funcionário</w:t>
            </w:r>
          </w:p>
        </w:tc>
        <w:tc>
          <w:tcPr>
            <w:tcW w:w="0" w:type="auto"/>
            <w:vAlign w:val="center"/>
            <w:hideMark/>
          </w:tcPr>
          <w:p w14:paraId="655DA7CA" w14:textId="77777777" w:rsidR="006A2442" w:rsidRDefault="006A244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4FACBB8" w14:textId="77777777" w:rsidR="006A2442" w:rsidRDefault="006A2442">
            <w:r>
              <w:rPr>
                <w:rStyle w:val="CdigoHTML"/>
                <w:rFonts w:eastAsiaTheme="minorEastAsia"/>
              </w:rPr>
              <w:t>/api/employees</w:t>
            </w:r>
          </w:p>
        </w:tc>
        <w:tc>
          <w:tcPr>
            <w:tcW w:w="0" w:type="auto"/>
            <w:vAlign w:val="center"/>
            <w:hideMark/>
          </w:tcPr>
          <w:p w14:paraId="34663BCB" w14:textId="77777777" w:rsidR="006A2442" w:rsidRDefault="006A2442">
            <w:r>
              <w:t>Ver abaixo</w:t>
            </w:r>
          </w:p>
        </w:tc>
      </w:tr>
      <w:tr w:rsidR="006A2442" w14:paraId="51A3DD8B" w14:textId="77777777" w:rsidTr="006A2442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0800FAC6" w14:textId="77777777" w:rsidR="006A2442" w:rsidRDefault="006A2442">
            <w:r>
              <w:t>Atualizar</w:t>
            </w:r>
          </w:p>
        </w:tc>
        <w:tc>
          <w:tcPr>
            <w:tcW w:w="0" w:type="auto"/>
            <w:vAlign w:val="center"/>
            <w:hideMark/>
          </w:tcPr>
          <w:p w14:paraId="28A1299D" w14:textId="77777777" w:rsidR="006A2442" w:rsidRDefault="006A244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49C641E7" w14:textId="77777777" w:rsidR="006A2442" w:rsidRDefault="006A2442">
            <w:r>
              <w:rPr>
                <w:rStyle w:val="CdigoHTML"/>
                <w:rFonts w:eastAsiaTheme="minorEastAsia"/>
              </w:rPr>
              <w:t>/api/employees/1</w:t>
            </w:r>
          </w:p>
        </w:tc>
        <w:tc>
          <w:tcPr>
            <w:tcW w:w="0" w:type="auto"/>
            <w:vAlign w:val="center"/>
            <w:hideMark/>
          </w:tcPr>
          <w:p w14:paraId="55DB1AE6" w14:textId="77777777" w:rsidR="006A2442" w:rsidRDefault="006A2442">
            <w:r>
              <w:t>Ver abaixo</w:t>
            </w:r>
          </w:p>
        </w:tc>
      </w:tr>
      <w:tr w:rsidR="006A2442" w14:paraId="5C881BBA" w14:textId="77777777" w:rsidTr="006A2442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1676FE3B" w14:textId="77777777" w:rsidR="006A2442" w:rsidRDefault="006A2442">
            <w:r>
              <w:t>Excluir</w:t>
            </w:r>
          </w:p>
        </w:tc>
        <w:tc>
          <w:tcPr>
            <w:tcW w:w="0" w:type="auto"/>
            <w:vAlign w:val="center"/>
            <w:hideMark/>
          </w:tcPr>
          <w:p w14:paraId="6E03E403" w14:textId="77777777" w:rsidR="006A2442" w:rsidRDefault="006A244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264F4B57" w14:textId="77777777" w:rsidR="006A2442" w:rsidRDefault="006A2442">
            <w:r>
              <w:rPr>
                <w:rStyle w:val="CdigoHTML"/>
                <w:rFonts w:eastAsiaTheme="minorEastAsia"/>
              </w:rPr>
              <w:t>/api/employees/1</w:t>
            </w:r>
          </w:p>
        </w:tc>
        <w:tc>
          <w:tcPr>
            <w:tcW w:w="0" w:type="auto"/>
            <w:vAlign w:val="center"/>
            <w:hideMark/>
          </w:tcPr>
          <w:p w14:paraId="4B0A1302" w14:textId="77777777" w:rsidR="006A2442" w:rsidRDefault="006A2442">
            <w:r>
              <w:t>–</w:t>
            </w:r>
          </w:p>
        </w:tc>
      </w:tr>
    </w:tbl>
    <w:p w14:paraId="159B60DF" w14:textId="77777777" w:rsidR="006A2442" w:rsidRDefault="006A2442">
      <w:pPr>
        <w:spacing w:after="240"/>
      </w:pPr>
    </w:p>
    <w:p w14:paraId="790B15F7" w14:textId="264DE6C8" w:rsidR="00AF43B7" w:rsidRPr="00537810" w:rsidRDefault="00000000">
      <w:pPr>
        <w:spacing w:after="240"/>
        <w:rPr>
          <w:lang w:val="pt-BR"/>
        </w:rPr>
      </w:pPr>
      <w:r w:rsidRPr="006A2442">
        <w:br/>
      </w:r>
      <w:r w:rsidRPr="00537810">
        <w:rPr>
          <w:lang w:val="pt-BR"/>
        </w:rPr>
        <w:t>Exemplo de JSON para POST:</w:t>
      </w:r>
      <w:r w:rsidRPr="00537810">
        <w:rPr>
          <w:lang w:val="pt-BR"/>
        </w:rPr>
        <w:br/>
        <w:t>{</w:t>
      </w:r>
      <w:r w:rsidRPr="00537810">
        <w:rPr>
          <w:lang w:val="pt-BR"/>
        </w:rPr>
        <w:br/>
        <w:t xml:space="preserve">  "name": "João da Silva",</w:t>
      </w:r>
      <w:r w:rsidRPr="00537810">
        <w:rPr>
          <w:lang w:val="pt-BR"/>
        </w:rPr>
        <w:br/>
        <w:t xml:space="preserve">  "cpf": "123.456.789-00",</w:t>
      </w:r>
      <w:r w:rsidRPr="00537810">
        <w:rPr>
          <w:lang w:val="pt-BR"/>
        </w:rPr>
        <w:br/>
        <w:t xml:space="preserve">  "email": "joao@empresa.com",</w:t>
      </w:r>
      <w:r w:rsidRPr="00537810">
        <w:rPr>
          <w:lang w:val="pt-BR"/>
        </w:rPr>
        <w:br/>
        <w:t xml:space="preserve">  "phone": "(11) 91234-5678",</w:t>
      </w:r>
      <w:r w:rsidRPr="00537810">
        <w:rPr>
          <w:lang w:val="pt-BR"/>
        </w:rPr>
        <w:br/>
        <w:t xml:space="preserve">  "username": "joaos",</w:t>
      </w:r>
      <w:r w:rsidRPr="00537810">
        <w:rPr>
          <w:lang w:val="pt-BR"/>
        </w:rPr>
        <w:br/>
        <w:t xml:space="preserve">  "password": "senha123",</w:t>
      </w:r>
      <w:r w:rsidRPr="00537810">
        <w:rPr>
          <w:lang w:val="pt-BR"/>
        </w:rPr>
        <w:br/>
        <w:t xml:space="preserve">  "isActive": true</w:t>
      </w:r>
      <w:r w:rsidRPr="00537810">
        <w:rPr>
          <w:lang w:val="pt-BR"/>
        </w:rPr>
        <w:br/>
        <w:t>}</w:t>
      </w:r>
    </w:p>
    <w:p w14:paraId="6E521C9A" w14:textId="77777777" w:rsidR="00AF43B7" w:rsidRPr="00537810" w:rsidRDefault="00000000">
      <w:pPr>
        <w:pStyle w:val="Ttulo2"/>
        <w:rPr>
          <w:lang w:val="pt-BR"/>
        </w:rPr>
      </w:pPr>
      <w:r>
        <w:t>📘</w:t>
      </w:r>
      <w:r w:rsidRPr="00537810">
        <w:rPr>
          <w:lang w:val="pt-BR"/>
        </w:rPr>
        <w:t xml:space="preserve"> Conclusão</w:t>
      </w:r>
    </w:p>
    <w:p w14:paraId="5F204564" w14:textId="77777777" w:rsidR="00AF43B7" w:rsidRPr="00537810" w:rsidRDefault="00000000">
      <w:pPr>
        <w:spacing w:after="240"/>
        <w:rPr>
          <w:lang w:val="pt-BR"/>
        </w:rPr>
      </w:pPr>
      <w:r w:rsidRPr="00537810">
        <w:rPr>
          <w:lang w:val="pt-BR"/>
        </w:rPr>
        <w:t>Esse padrão separa responsabilidades e facilita a manutenção. A partir dessa base é possível incluir:</w:t>
      </w:r>
      <w:r w:rsidRPr="00537810">
        <w:rPr>
          <w:lang w:val="pt-BR"/>
        </w:rPr>
        <w:br/>
        <w:t>- Validações (@Valid)</w:t>
      </w:r>
      <w:r w:rsidRPr="00537810">
        <w:rPr>
          <w:lang w:val="pt-BR"/>
        </w:rPr>
        <w:br/>
        <w:t>- DTOs</w:t>
      </w:r>
      <w:r w:rsidRPr="00537810">
        <w:rPr>
          <w:lang w:val="pt-BR"/>
        </w:rPr>
        <w:br/>
        <w:t>- Segurança com Spring Security</w:t>
      </w:r>
      <w:r w:rsidRPr="00537810">
        <w:rPr>
          <w:lang w:val="pt-BR"/>
        </w:rPr>
        <w:br/>
        <w:t>- Paginação e filtros</w:t>
      </w:r>
    </w:p>
    <w:sectPr w:rsidR="00AF43B7" w:rsidRPr="00537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425A4A"/>
    <w:multiLevelType w:val="hybridMultilevel"/>
    <w:tmpl w:val="0652E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1432D"/>
    <w:multiLevelType w:val="hybridMultilevel"/>
    <w:tmpl w:val="94228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94873">
    <w:abstractNumId w:val="8"/>
  </w:num>
  <w:num w:numId="2" w16cid:durableId="2085368151">
    <w:abstractNumId w:val="6"/>
  </w:num>
  <w:num w:numId="3" w16cid:durableId="184907153">
    <w:abstractNumId w:val="5"/>
  </w:num>
  <w:num w:numId="4" w16cid:durableId="1799950503">
    <w:abstractNumId w:val="4"/>
  </w:num>
  <w:num w:numId="5" w16cid:durableId="2051878882">
    <w:abstractNumId w:val="7"/>
  </w:num>
  <w:num w:numId="6" w16cid:durableId="400837310">
    <w:abstractNumId w:val="3"/>
  </w:num>
  <w:num w:numId="7" w16cid:durableId="1939361311">
    <w:abstractNumId w:val="2"/>
  </w:num>
  <w:num w:numId="8" w16cid:durableId="613639990">
    <w:abstractNumId w:val="1"/>
  </w:num>
  <w:num w:numId="9" w16cid:durableId="1684745742">
    <w:abstractNumId w:val="0"/>
  </w:num>
  <w:num w:numId="10" w16cid:durableId="1195921572">
    <w:abstractNumId w:val="10"/>
  </w:num>
  <w:num w:numId="11" w16cid:durableId="2006198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C3"/>
    <w:rsid w:val="0015074B"/>
    <w:rsid w:val="0029639D"/>
    <w:rsid w:val="00326F90"/>
    <w:rsid w:val="00365AB6"/>
    <w:rsid w:val="00537810"/>
    <w:rsid w:val="006068E4"/>
    <w:rsid w:val="006A2442"/>
    <w:rsid w:val="00AA1D8D"/>
    <w:rsid w:val="00AD316B"/>
    <w:rsid w:val="00AF43B7"/>
    <w:rsid w:val="00B47730"/>
    <w:rsid w:val="00CB0664"/>
    <w:rsid w:val="00FB0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F2BC1"/>
  <w14:defaultImageDpi w14:val="300"/>
  <w15:docId w15:val="{C015A30B-A908-4578-B09C-68BC5CEE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6A2442"/>
    <w:rPr>
      <w:rFonts w:ascii="Courier New" w:eastAsia="Times New Roman" w:hAnsi="Courier New" w:cs="Courier New"/>
      <w:sz w:val="20"/>
      <w:szCs w:val="20"/>
    </w:rPr>
  </w:style>
  <w:style w:type="table" w:styleId="SimplesTabela1">
    <w:name w:val="Plain Table 1"/>
    <w:basedOn w:val="Tabelanormal"/>
    <w:uiPriority w:val="99"/>
    <w:rsid w:val="006A24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 Raphael Raheem Marinho</cp:lastModifiedBy>
  <cp:revision>7</cp:revision>
  <dcterms:created xsi:type="dcterms:W3CDTF">2013-12-23T23:15:00Z</dcterms:created>
  <dcterms:modified xsi:type="dcterms:W3CDTF">2025-05-12T14:53:00Z</dcterms:modified>
  <cp:category/>
</cp:coreProperties>
</file>