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center" w:pos="4320"/>
          <w:tab w:val="right" w:pos="8640"/>
        </w:tabs>
        <w:spacing w:after="0" w:line="240" w:lineRule="auto"/>
        <w:rPr>
          <w:rFonts w:ascii="ArialMT" w:cs="ArialMT" w:eastAsia="ArialMT" w:hAnsi="ArialMT"/>
          <w:sz w:val="36"/>
          <w:szCs w:val="36"/>
        </w:rPr>
      </w:pPr>
      <w:r w:rsidDel="00000000" w:rsidR="00000000" w:rsidRPr="00000000">
        <w:rPr>
          <w:rFonts w:ascii="ArialMT" w:cs="ArialMT" w:eastAsia="ArialMT" w:hAnsi="ArialMT"/>
          <w:sz w:val="36"/>
          <w:szCs w:val="36"/>
          <w:rtl w:val="0"/>
        </w:rPr>
        <w:t xml:space="preserve">Thiago Rosa Ataide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ArialMT" w:cs="ArialMT" w:eastAsia="ArialMT" w:hAnsi="ArialM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ArialMT" w:cs="ArialMT" w:eastAsia="ArialMT" w:hAnsi="ArialM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ArialMT" w:cs="ArialMT" w:eastAsia="ArialMT" w:hAnsi="ArialMT"/>
          <w:sz w:val="16"/>
          <w:szCs w:val="16"/>
        </w:rPr>
      </w:pPr>
      <w:r w:rsidDel="00000000" w:rsidR="00000000" w:rsidRPr="00000000">
        <w:rPr>
          <w:rFonts w:ascii="ArialMT" w:cs="ArialMT" w:eastAsia="ArialMT" w:hAnsi="ArialMT"/>
          <w:sz w:val="16"/>
          <w:szCs w:val="16"/>
          <w:rtl w:val="0"/>
        </w:rPr>
        <w:t xml:space="preserve">Brasileiro, 34 anos, casado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ArialMT" w:cs="ArialMT" w:eastAsia="ArialMT" w:hAnsi="ArialMT"/>
          <w:sz w:val="16"/>
          <w:szCs w:val="16"/>
        </w:rPr>
      </w:pPr>
      <w:r w:rsidDel="00000000" w:rsidR="00000000" w:rsidRPr="00000000">
        <w:rPr>
          <w:rFonts w:ascii="ArialMT" w:cs="ArialMT" w:eastAsia="ArialMT" w:hAnsi="ArialMT"/>
          <w:sz w:val="16"/>
          <w:szCs w:val="16"/>
          <w:rtl w:val="0"/>
        </w:rPr>
        <w:t xml:space="preserve">CPF (BRA) 061.426.749-88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ArialMT" w:cs="ArialMT" w:eastAsia="ArialMT" w:hAnsi="ArialMT"/>
          <w:sz w:val="16"/>
          <w:szCs w:val="16"/>
        </w:rPr>
      </w:pPr>
      <w:r w:rsidDel="00000000" w:rsidR="00000000" w:rsidRPr="00000000">
        <w:rPr>
          <w:rFonts w:ascii="ArialMT" w:cs="ArialMT" w:eastAsia="ArialMT" w:hAnsi="ArialMT"/>
          <w:sz w:val="16"/>
          <w:szCs w:val="16"/>
          <w:rtl w:val="0"/>
        </w:rPr>
        <w:t xml:space="preserve">Emídio Francisco da Silva, 52 – B9 203 Ipiranga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ArialMT" w:cs="ArialMT" w:eastAsia="ArialMT" w:hAnsi="ArialMT"/>
          <w:sz w:val="16"/>
          <w:szCs w:val="16"/>
        </w:rPr>
      </w:pPr>
      <w:r w:rsidDel="00000000" w:rsidR="00000000" w:rsidRPr="00000000">
        <w:rPr>
          <w:rFonts w:ascii="ArialMT" w:cs="ArialMT" w:eastAsia="ArialMT" w:hAnsi="ArialMT"/>
          <w:sz w:val="16"/>
          <w:szCs w:val="16"/>
          <w:rtl w:val="0"/>
        </w:rPr>
        <w:t xml:space="preserve">88111-560 São José, Santa Catarina - Brasil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rFonts w:ascii="ArialMT" w:cs="ArialMT" w:eastAsia="ArialMT" w:hAnsi="ArialMT"/>
          <w:sz w:val="16"/>
          <w:szCs w:val="16"/>
        </w:rPr>
      </w:pPr>
      <w:r w:rsidDel="00000000" w:rsidR="00000000" w:rsidRPr="00000000">
        <w:rPr>
          <w:rFonts w:ascii="ArialMT" w:cs="ArialMT" w:eastAsia="ArialMT" w:hAnsi="ArialMT"/>
          <w:sz w:val="16"/>
          <w:szCs w:val="16"/>
          <w:rtl w:val="0"/>
        </w:rPr>
        <w:t xml:space="preserve">(48) 99969-7269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rFonts w:ascii="ArialMT" w:cs="ArialMT" w:eastAsia="ArialMT" w:hAnsi="ArialMT"/>
          <w:sz w:val="16"/>
          <w:szCs w:val="16"/>
        </w:rPr>
      </w:pPr>
      <w:r w:rsidDel="00000000" w:rsidR="00000000" w:rsidRPr="00000000">
        <w:rPr>
          <w:rFonts w:ascii="ArialMT" w:cs="ArialMT" w:eastAsia="ArialMT" w:hAnsi="ArialMT"/>
          <w:sz w:val="16"/>
          <w:szCs w:val="16"/>
          <w:rtl w:val="0"/>
        </w:rPr>
        <w:t xml:space="preserve">thiago.rozaa@gmail.com</w:t>
      </w:r>
    </w:p>
    <w:p w:rsidR="00000000" w:rsidDel="00000000" w:rsidP="00000000" w:rsidRDefault="00000000" w:rsidRPr="00000000" w14:paraId="0000000A">
      <w:pPr>
        <w:widowControl w:val="0"/>
        <w:tabs>
          <w:tab w:val="center" w:pos="4320"/>
          <w:tab w:val="right" w:pos="8640"/>
        </w:tabs>
        <w:spacing w:after="0" w:before="240" w:line="240" w:lineRule="auto"/>
        <w:rPr>
          <w:rFonts w:ascii="Arial-BoldMT" w:cs="Arial-BoldMT" w:eastAsia="Arial-BoldMT" w:hAnsi="Arial-BoldMT"/>
          <w:b w:val="1"/>
          <w:sz w:val="26"/>
          <w:szCs w:val="26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widowControl w:val="0"/>
        <w:tabs>
          <w:tab w:val="center" w:pos="4320"/>
          <w:tab w:val="right" w:pos="8640"/>
        </w:tabs>
        <w:spacing w:after="0" w:line="240" w:lineRule="auto"/>
        <w:ind w:left="454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Aprender, inovar e superar desafios.</w:t>
      </w:r>
    </w:p>
    <w:p w:rsidR="00000000" w:rsidDel="00000000" w:rsidP="00000000" w:rsidRDefault="00000000" w:rsidRPr="00000000" w14:paraId="0000000C">
      <w:pPr>
        <w:widowControl w:val="0"/>
        <w:tabs>
          <w:tab w:val="center" w:pos="4320"/>
          <w:tab w:val="right" w:pos="8640"/>
        </w:tabs>
        <w:spacing w:after="0" w:before="240" w:line="240" w:lineRule="auto"/>
        <w:rPr>
          <w:rFonts w:ascii="Arial-BoldMT" w:cs="Arial-BoldMT" w:eastAsia="Arial-BoldMT" w:hAnsi="Arial-BoldMT"/>
          <w:b w:val="1"/>
          <w:sz w:val="26"/>
          <w:szCs w:val="26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6"/>
          <w:szCs w:val="26"/>
          <w:rtl w:val="0"/>
        </w:rPr>
        <w:t xml:space="preserve">Perfil profissional</w:t>
      </w:r>
    </w:p>
    <w:p w:rsidR="00000000" w:rsidDel="00000000" w:rsidP="00000000" w:rsidRDefault="00000000" w:rsidRPr="00000000" w14:paraId="0000000D">
      <w:pPr>
        <w:widowControl w:val="0"/>
        <w:tabs>
          <w:tab w:val="center" w:pos="4320"/>
          <w:tab w:val="right" w:pos="8640"/>
        </w:tabs>
        <w:spacing w:after="0" w:line="240" w:lineRule="auto"/>
        <w:ind w:left="454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Pós-Graduação - MBA </w:t>
      </w:r>
      <w:r w:rsidDel="00000000" w:rsidR="00000000" w:rsidRPr="00000000">
        <w:rPr>
          <w:rFonts w:ascii="Arial-ItalicMT" w:cs="Arial-ItalicMT" w:eastAsia="Arial-ItalicMT" w:hAnsi="Arial-ItalicMT"/>
          <w:i w:val="1"/>
          <w:rtl w:val="0"/>
        </w:rPr>
        <w:t xml:space="preserve">em Projeto de Aplicações para Dispositivos Móveis;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center" w:pos="4320"/>
          <w:tab w:val="right" w:pos="8640"/>
        </w:tabs>
        <w:spacing w:after="0" w:line="240" w:lineRule="auto"/>
        <w:ind w:left="454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Graduado no curso de Sistema de Informação;</w:t>
      </w:r>
    </w:p>
    <w:p w:rsidR="00000000" w:rsidDel="00000000" w:rsidP="00000000" w:rsidRDefault="00000000" w:rsidRPr="00000000" w14:paraId="0000000F">
      <w:pPr>
        <w:widowControl w:val="0"/>
        <w:tabs>
          <w:tab w:val="center" w:pos="4320"/>
          <w:tab w:val="right" w:pos="8640"/>
        </w:tabs>
        <w:spacing w:after="0" w:line="240" w:lineRule="auto"/>
        <w:ind w:left="454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Bootcamp Desenvolvedor(a) Mobile Apps;</w:t>
      </w:r>
    </w:p>
    <w:p w:rsidR="00000000" w:rsidDel="00000000" w:rsidP="00000000" w:rsidRDefault="00000000" w:rsidRPr="00000000" w14:paraId="00000010">
      <w:pPr>
        <w:widowControl w:val="0"/>
        <w:tabs>
          <w:tab w:val="center" w:pos="4320"/>
          <w:tab w:val="right" w:pos="8640"/>
        </w:tabs>
        <w:spacing w:after="0" w:line="240" w:lineRule="auto"/>
        <w:ind w:left="454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Curso de desenvolvedor QlikView (software de Business Intelligence - BI);</w:t>
      </w:r>
    </w:p>
    <w:p w:rsidR="00000000" w:rsidDel="00000000" w:rsidP="00000000" w:rsidRDefault="00000000" w:rsidRPr="00000000" w14:paraId="00000011">
      <w:pPr>
        <w:widowControl w:val="0"/>
        <w:tabs>
          <w:tab w:val="center" w:pos="4320"/>
          <w:tab w:val="right" w:pos="8640"/>
        </w:tabs>
        <w:spacing w:after="0" w:line="240" w:lineRule="auto"/>
        <w:ind w:left="454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Curso de academia do Java e Java Web;</w:t>
      </w:r>
    </w:p>
    <w:p w:rsidR="00000000" w:rsidDel="00000000" w:rsidP="00000000" w:rsidRDefault="00000000" w:rsidRPr="00000000" w14:paraId="00000012">
      <w:pPr>
        <w:widowControl w:val="0"/>
        <w:tabs>
          <w:tab w:val="center" w:pos="4320"/>
          <w:tab w:val="right" w:pos="8640"/>
        </w:tabs>
        <w:spacing w:after="0" w:line="240" w:lineRule="auto"/>
        <w:ind w:left="454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Certificação ITIL Foundation v3;</w:t>
      </w:r>
    </w:p>
    <w:p w:rsidR="00000000" w:rsidDel="00000000" w:rsidP="00000000" w:rsidRDefault="00000000" w:rsidRPr="00000000" w14:paraId="00000013">
      <w:pPr>
        <w:widowControl w:val="0"/>
        <w:tabs>
          <w:tab w:val="center" w:pos="4320"/>
          <w:tab w:val="right" w:pos="8640"/>
        </w:tabs>
        <w:spacing w:after="0" w:line="240" w:lineRule="auto"/>
        <w:ind w:left="454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Conhecimento em banco de dados;</w:t>
      </w:r>
    </w:p>
    <w:p w:rsidR="00000000" w:rsidDel="00000000" w:rsidP="00000000" w:rsidRDefault="00000000" w:rsidRPr="00000000" w14:paraId="00000014">
      <w:pPr>
        <w:widowControl w:val="0"/>
        <w:tabs>
          <w:tab w:val="center" w:pos="4320"/>
          <w:tab w:val="right" w:pos="8640"/>
        </w:tabs>
        <w:spacing w:after="0" w:line="240" w:lineRule="auto"/>
        <w:ind w:left="454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Boa capacidade de análise, escrita, raciocínio e de tecnologia da informação;</w:t>
      </w:r>
    </w:p>
    <w:p w:rsidR="00000000" w:rsidDel="00000000" w:rsidP="00000000" w:rsidRDefault="00000000" w:rsidRPr="00000000" w14:paraId="00000015">
      <w:pPr>
        <w:widowControl w:val="0"/>
        <w:tabs>
          <w:tab w:val="center" w:pos="4320"/>
          <w:tab w:val="right" w:pos="8640"/>
        </w:tabs>
        <w:spacing w:after="0" w:line="240" w:lineRule="auto"/>
        <w:ind w:left="454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Inglês técnico;</w:t>
      </w:r>
    </w:p>
    <w:p w:rsidR="00000000" w:rsidDel="00000000" w:rsidP="00000000" w:rsidRDefault="00000000" w:rsidRPr="00000000" w14:paraId="00000016">
      <w:pPr>
        <w:widowControl w:val="0"/>
        <w:tabs>
          <w:tab w:val="center" w:pos="4320"/>
          <w:tab w:val="right" w:pos="8640"/>
        </w:tabs>
        <w:spacing w:after="0" w:before="240" w:line="240" w:lineRule="auto"/>
        <w:rPr>
          <w:rFonts w:ascii="Arial-BoldMT" w:cs="Arial-BoldMT" w:eastAsia="Arial-BoldMT" w:hAnsi="Arial-BoldMT"/>
          <w:b w:val="1"/>
          <w:sz w:val="26"/>
          <w:szCs w:val="26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6"/>
          <w:szCs w:val="26"/>
          <w:rtl w:val="0"/>
        </w:rPr>
        <w:t xml:space="preserve">Formação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ind w:left="811" w:hanging="357"/>
        <w:jc w:val="both"/>
        <w:rPr>
          <w:rFonts w:ascii="Arial-BoldMT" w:cs="Arial-BoldMT" w:eastAsia="Arial-BoldMT" w:hAnsi="Arial-BoldMT"/>
          <w:b w:val="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Escolaridade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Pós-graduado.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tabs>
          <w:tab w:val="left" w:pos="360"/>
        </w:tabs>
        <w:spacing w:after="0" w:line="240" w:lineRule="auto"/>
        <w:ind w:left="811" w:hanging="357"/>
        <w:jc w:val="both"/>
        <w:rPr>
          <w:rFonts w:ascii="Arial-BoldMT" w:cs="Arial-BoldMT" w:eastAsia="Arial-BoldMT" w:hAnsi="Arial-BoldMT"/>
          <w:b w:val="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Graduação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-ItalicMT" w:cs="Arial-ItalicMT" w:eastAsia="Arial-ItalicMT" w:hAnsi="Arial-ItalicMT"/>
          <w:i w:val="1"/>
          <w:rtl w:val="0"/>
        </w:rPr>
        <w:t xml:space="preserve">Sistemas de Informação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, Universidade do Sul de SC - UNISUL (julho/2015) - concluída.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7"/>
        </w:numPr>
        <w:tabs>
          <w:tab w:val="left" w:pos="360"/>
        </w:tabs>
        <w:spacing w:after="0" w:line="240" w:lineRule="auto"/>
        <w:ind w:left="811" w:hanging="357"/>
        <w:jc w:val="both"/>
        <w:rPr>
          <w:rFonts w:ascii="Arial-BoldMT" w:cs="Arial-BoldMT" w:eastAsia="Arial-BoldMT" w:hAnsi="Arial-BoldMT"/>
          <w:b w:val="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Pós-Graduação – MBA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-ItalicMT" w:cs="Arial-ItalicMT" w:eastAsia="Arial-ItalicMT" w:hAnsi="Arial-ItalicMT"/>
          <w:i w:val="1"/>
          <w:rtl w:val="0"/>
        </w:rPr>
        <w:t xml:space="preserve">MBA em Projeto de Aplicações para Dispositivos Móveis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, Instituto de Gestão em Tecnologia da Informação - IGTI (dezembro/2017) - concluída.</w:t>
      </w:r>
    </w:p>
    <w:p w:rsidR="00000000" w:rsidDel="00000000" w:rsidP="00000000" w:rsidRDefault="00000000" w:rsidRPr="00000000" w14:paraId="0000001F">
      <w:pPr>
        <w:widowControl w:val="0"/>
        <w:tabs>
          <w:tab w:val="center" w:pos="4320"/>
          <w:tab w:val="right" w:pos="8640"/>
        </w:tabs>
        <w:spacing w:after="0" w:before="240" w:line="240" w:lineRule="auto"/>
        <w:rPr>
          <w:rFonts w:ascii="Arial-BoldMT" w:cs="Arial-BoldMT" w:eastAsia="Arial-BoldMT" w:hAnsi="Arial-BoldMT"/>
          <w:b w:val="1"/>
          <w:sz w:val="26"/>
          <w:szCs w:val="26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6"/>
          <w:szCs w:val="26"/>
          <w:rtl w:val="0"/>
        </w:rPr>
        <w:t xml:space="preserve">Idiomas</w:t>
      </w:r>
    </w:p>
    <w:p w:rsidR="00000000" w:rsidDel="00000000" w:rsidP="00000000" w:rsidRDefault="00000000" w:rsidRPr="00000000" w14:paraId="00000020">
      <w:pPr>
        <w:widowControl w:val="0"/>
        <w:tabs>
          <w:tab w:val="center" w:pos="4320"/>
          <w:tab w:val="right" w:pos="8640"/>
        </w:tabs>
        <w:spacing w:after="0" w:line="240" w:lineRule="auto"/>
        <w:ind w:left="454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-ItalicMT" w:cs="Arial-ItalicMT" w:eastAsia="Arial-ItalicMT" w:hAnsi="Arial-ItalicMT"/>
          <w:i w:val="1"/>
          <w:rtl w:val="0"/>
        </w:rPr>
        <w:t xml:space="preserve">Espanhol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: leitura básica.</w:t>
      </w:r>
    </w:p>
    <w:p w:rsidR="00000000" w:rsidDel="00000000" w:rsidP="00000000" w:rsidRDefault="00000000" w:rsidRPr="00000000" w14:paraId="00000021">
      <w:pPr>
        <w:widowControl w:val="0"/>
        <w:tabs>
          <w:tab w:val="center" w:pos="4320"/>
          <w:tab w:val="right" w:pos="8640"/>
        </w:tabs>
        <w:spacing w:after="0" w:line="240" w:lineRule="auto"/>
        <w:ind w:left="454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-ItalicMT" w:cs="Arial-ItalicMT" w:eastAsia="Arial-ItalicMT" w:hAnsi="Arial-ItalicMT"/>
          <w:i w:val="1"/>
          <w:rtl w:val="0"/>
        </w:rPr>
        <w:t xml:space="preserve">Inglês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: leitura intermediária, escrita intermediária, conversação básica.</w:t>
      </w:r>
    </w:p>
    <w:p w:rsidR="00000000" w:rsidDel="00000000" w:rsidP="00000000" w:rsidRDefault="00000000" w:rsidRPr="00000000" w14:paraId="00000022">
      <w:pPr>
        <w:widowControl w:val="0"/>
        <w:tabs>
          <w:tab w:val="center" w:pos="4320"/>
          <w:tab w:val="right" w:pos="8640"/>
        </w:tabs>
        <w:spacing w:after="0" w:before="240" w:line="240" w:lineRule="auto"/>
        <w:rPr>
          <w:rFonts w:ascii="Arial-BoldMT" w:cs="Arial-BoldMT" w:eastAsia="Arial-BoldMT" w:hAnsi="Arial-BoldMT"/>
          <w:b w:val="1"/>
          <w:sz w:val="26"/>
          <w:szCs w:val="26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6"/>
          <w:szCs w:val="26"/>
          <w:rtl w:val="0"/>
        </w:rPr>
        <w:t xml:space="preserve">Histórico profissional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811" w:hanging="357"/>
        <w:jc w:val="both"/>
        <w:rPr>
          <w:rFonts w:ascii="Arial-BoldMT" w:cs="Arial-BoldMT" w:eastAsia="Arial-BoldMT" w:hAnsi="Arial-BoldMT"/>
          <w:b w:val="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Serviço Nacional de Aprendizagem Industrial - SENAI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 - desde julho/2008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  <w:sz w:val="16"/>
          <w:szCs w:val="16"/>
        </w:rPr>
      </w:pPr>
      <w:r w:rsidDel="00000000" w:rsidR="00000000" w:rsidRPr="00000000">
        <w:rPr>
          <w:rFonts w:ascii="ArialMT" w:cs="ArialMT" w:eastAsia="ArialMT" w:hAnsi="ArialMT"/>
          <w:sz w:val="16"/>
          <w:szCs w:val="16"/>
          <w:rtl w:val="0"/>
        </w:rPr>
        <w:t xml:space="preserve">(Empresa de grande porte no segmento ensino e pesquisa)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811" w:firstLine="0"/>
        <w:rPr>
          <w:rFonts w:ascii="Arial-BoldItalicMT" w:cs="Arial-BoldItalicMT" w:eastAsia="Arial-BoldItalicMT" w:hAnsi="Arial-BoldItalicMT"/>
          <w:b w:val="1"/>
          <w:i w:val="1"/>
        </w:rPr>
      </w:pPr>
      <w:r w:rsidDel="00000000" w:rsidR="00000000" w:rsidRPr="00000000">
        <w:rPr>
          <w:rFonts w:ascii="Arial-BoldItalicMT" w:cs="Arial-BoldItalicMT" w:eastAsia="Arial-BoldItalicMT" w:hAnsi="Arial-BoldItalicMT"/>
          <w:b w:val="1"/>
          <w:i w:val="1"/>
          <w:rtl w:val="0"/>
        </w:rPr>
        <w:t xml:space="preserve">Analista ERP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Atualmente minha principal função está associada a ferramenta ERP;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Participação em projetos importantes:  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1) Implantação de um sistema de gestão de estágios (SGE); 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2) Implantação de um sistema de Recursos Humanos; 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3) Projeto Business Intelligence (BI); 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4) Ferramenta de Gestão de Cobranças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Referência de desenvolvimento interno na principal ferramenta corporativa (ERP);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Busco novas oportunidades de crescimento profissional, que permitam criar algo novo, trabalhar em projetos de diferentes escopos e com processos inovadores, preferencialmente na área de dispositivos móveis (IOS);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left="811" w:hanging="357"/>
        <w:jc w:val="both"/>
        <w:rPr>
          <w:rFonts w:ascii="Arial-BoldMT" w:cs="Arial-BoldMT" w:eastAsia="Arial-BoldMT" w:hAnsi="Arial-BoldMT"/>
          <w:b w:val="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Serviço Social da Indústria - SESI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 - de março/2007 a julho/2008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  <w:sz w:val="16"/>
          <w:szCs w:val="16"/>
        </w:rPr>
      </w:pPr>
      <w:r w:rsidDel="00000000" w:rsidR="00000000" w:rsidRPr="00000000">
        <w:rPr>
          <w:rFonts w:ascii="ArialMT" w:cs="ArialMT" w:eastAsia="ArialMT" w:hAnsi="ArialMT"/>
          <w:sz w:val="16"/>
          <w:szCs w:val="16"/>
          <w:rtl w:val="0"/>
        </w:rPr>
        <w:t xml:space="preserve">(Empresa de grande porte no segmento indústria)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ind w:left="811" w:firstLine="0"/>
        <w:rPr>
          <w:rFonts w:ascii="Arial-BoldItalicMT" w:cs="Arial-BoldItalicMT" w:eastAsia="Arial-BoldItalicMT" w:hAnsi="Arial-BoldItalicMT"/>
          <w:b w:val="1"/>
          <w:i w:val="1"/>
        </w:rPr>
      </w:pPr>
      <w:r w:rsidDel="00000000" w:rsidR="00000000" w:rsidRPr="00000000">
        <w:rPr>
          <w:rFonts w:ascii="Arial-BoldItalicMT" w:cs="Arial-BoldItalicMT" w:eastAsia="Arial-BoldItalicMT" w:hAnsi="Arial-BoldItalicMT"/>
          <w:b w:val="1"/>
          <w:i w:val="1"/>
          <w:rtl w:val="0"/>
        </w:rPr>
        <w:t xml:space="preserve">Estagiário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Atuava na intermediação entre empresa e fornecedor;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Referência na principal ferramenta corporativa de comunicação - Portal do SESI (Intranet);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Participação no comitê do portal do SESI;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Homologações de novas funcionalidades com fornecedor;</w:t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Atendimento ao cliente;</w:t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Gerenciamento do backlog de atividades do fornecedor;</w:t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left="811" w:hanging="357"/>
        <w:jc w:val="both"/>
        <w:rPr>
          <w:rFonts w:ascii="Arial-BoldMT" w:cs="Arial-BoldMT" w:eastAsia="Arial-BoldMT" w:hAnsi="Arial-BoldMT"/>
          <w:b w:val="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Prefeitura de Florianópolis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 - de janeiro/2006 a março/2007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  <w:sz w:val="16"/>
          <w:szCs w:val="16"/>
        </w:rPr>
      </w:pPr>
      <w:r w:rsidDel="00000000" w:rsidR="00000000" w:rsidRPr="00000000">
        <w:rPr>
          <w:rFonts w:ascii="ArialMT" w:cs="ArialMT" w:eastAsia="ArialMT" w:hAnsi="ArialMT"/>
          <w:sz w:val="16"/>
          <w:szCs w:val="16"/>
          <w:rtl w:val="0"/>
        </w:rPr>
        <w:t xml:space="preserve">(Empresa de grande porte no segmento serviços públicos)</w:t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ind w:left="811" w:firstLine="0"/>
        <w:rPr>
          <w:rFonts w:ascii="Arial-BoldItalicMT" w:cs="Arial-BoldItalicMT" w:eastAsia="Arial-BoldItalicMT" w:hAnsi="Arial-BoldItalicMT"/>
          <w:b w:val="1"/>
          <w:i w:val="1"/>
        </w:rPr>
      </w:pPr>
      <w:r w:rsidDel="00000000" w:rsidR="00000000" w:rsidRPr="00000000">
        <w:rPr>
          <w:rFonts w:ascii="Arial-BoldItalicMT" w:cs="Arial-BoldItalicMT" w:eastAsia="Arial-BoldItalicMT" w:hAnsi="Arial-BoldItalicMT"/>
          <w:b w:val="1"/>
          <w:i w:val="1"/>
          <w:rtl w:val="0"/>
        </w:rPr>
        <w:t xml:space="preserve">Estagiário</w:t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Atuava no suporte do sistema de recolhimento do imposto sob serviço - ISS;</w:t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Participei de eventos do conselho regional de contabilidade para instruções sobre o sistema (SefinNet);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Atendimento ao cliente;</w:t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- Gerência de chamados via ferramenta;</w:t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center" w:pos="4320"/>
          <w:tab w:val="right" w:pos="8640"/>
        </w:tabs>
        <w:spacing w:after="0" w:before="240" w:line="240" w:lineRule="auto"/>
        <w:rPr>
          <w:rFonts w:ascii="Arial-BoldMT" w:cs="Arial-BoldMT" w:eastAsia="Arial-BoldMT" w:hAnsi="Arial-BoldMT"/>
          <w:b w:val="1"/>
          <w:sz w:val="26"/>
          <w:szCs w:val="26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6"/>
          <w:szCs w:val="26"/>
          <w:rtl w:val="0"/>
        </w:rPr>
        <w:t xml:space="preserve">Outros objetivos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4"/>
        </w:numPr>
        <w:tabs>
          <w:tab w:val="left" w:pos="360"/>
        </w:tabs>
        <w:spacing w:after="0" w:line="240" w:lineRule="auto"/>
        <w:ind w:left="811" w:hanging="357"/>
        <w:jc w:val="both"/>
        <w:rPr>
          <w:rFonts w:ascii="Arial-BoldMT" w:cs="Arial-BoldMT" w:eastAsia="Arial-BoldMT" w:hAnsi="Arial-BoldMT"/>
          <w:b w:val="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Região de trabalho</w:t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Preferência pela região de São José/SC/BR.</w:t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Considero propostas de outras regiões.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ind w:left="811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Aceito viajar pela empresa.</w:t>
      </w:r>
    </w:p>
    <w:p w:rsidR="00000000" w:rsidDel="00000000" w:rsidP="00000000" w:rsidRDefault="00000000" w:rsidRPr="00000000" w14:paraId="00000047">
      <w:pPr>
        <w:widowControl w:val="0"/>
        <w:tabs>
          <w:tab w:val="center" w:pos="4320"/>
          <w:tab w:val="right" w:pos="8640"/>
        </w:tabs>
        <w:spacing w:after="0" w:line="240" w:lineRule="auto"/>
        <w:ind w:left="454" w:firstLine="0"/>
        <w:rPr>
          <w:rFonts w:ascii="ArialMT" w:cs="ArialMT" w:eastAsia="ArialMT" w:hAnsi="Arial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center" w:pos="4320"/>
          <w:tab w:val="right" w:pos="8640"/>
        </w:tabs>
        <w:spacing w:after="0" w:line="240" w:lineRule="auto"/>
        <w:ind w:left="454" w:firstLine="0"/>
        <w:rPr>
          <w:rFonts w:ascii="ArialMT" w:cs="ArialMT" w:eastAsia="ArialMT" w:hAnsi="Arial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center" w:pos="4320"/>
          <w:tab w:val="right" w:pos="8640"/>
        </w:tabs>
        <w:spacing w:after="0" w:line="240" w:lineRule="auto"/>
        <w:rPr>
          <w:rFonts w:ascii="ArialMT" w:cs="ArialMT" w:eastAsia="ArialMT" w:hAnsi="ArialMT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MT" w:cs="ArialMT" w:eastAsia="ArialMT" w:hAnsi="ArialMT"/>
          <w:sz w:val="20"/>
          <w:szCs w:val="20"/>
          <w:rtl w:val="0"/>
        </w:rPr>
        <w:tab/>
        <w:tab/>
        <w:t xml:space="preserve">27/11/2020</w:t>
      </w:r>
    </w:p>
    <w:sectPr>
      <w:pgSz w:h="15840" w:w="12240" w:orient="portrait"/>
      <w:pgMar w:bottom="1417" w:top="141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-BoldMT"/>
  <w:font w:name="Arial-ItalicMT"/>
  <w:font w:name="ArialMT"/>
  <w:font w:name="Arial-BoldItalic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0fdQp/6ugZfVs8CRRfeoW5VRhA==">AMUW2mVMXeeq+PfMaGt3gSWc0+RKjG5ppQdGyhy8HH3IVLJIqdpSHS3jM7Xjd/GTDzSxWD5KPK+5IO4XaCLOxNhozk3PNo+r3jjm9N0FSpYYlxm/ORvBJuXhHOE2YNxEEZIu4SE1HCtl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2019-09-03T18:28:00Z</dcterms:created>
  <dc:creator>Programas</dc:creator>
</cp:coreProperties>
</file>