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33C" w:rsidRPr="00A1433C" w:rsidRDefault="00A1433C" w:rsidP="00A1433C">
      <w:pPr>
        <w:spacing w:after="0" w:line="240" w:lineRule="auto"/>
        <w:rPr>
          <w:rFonts w:ascii="Verdana" w:eastAsia="Times New Roman" w:hAnsi="Verdana" w:cs="Times New Roman"/>
          <w:color w:val="000000"/>
          <w:sz w:val="24"/>
          <w:szCs w:val="20"/>
          <w:shd w:val="clear" w:color="auto" w:fill="FFFFFF"/>
          <w:lang w:eastAsia="pt-BR"/>
        </w:rPr>
      </w:pPr>
      <w:r w:rsidRPr="00A1433C">
        <w:rPr>
          <w:rFonts w:ascii="Verdana" w:eastAsia="Times New Roman" w:hAnsi="Verdana" w:cs="Times New Roman"/>
          <w:color w:val="000000"/>
          <w:sz w:val="24"/>
          <w:szCs w:val="20"/>
          <w:shd w:val="clear" w:color="auto" w:fill="FFFFFF"/>
          <w:lang w:eastAsia="pt-BR"/>
        </w:rPr>
        <w:t>Objetivos do PMBOK</w:t>
      </w:r>
    </w:p>
    <w:p w:rsidR="00A1433C" w:rsidRDefault="00A1433C" w:rsidP="00A1433C">
      <w:pPr>
        <w:spacing w:after="0" w:line="240" w:lineRule="auto"/>
        <w:rPr>
          <w:rFonts w:ascii="Verdana" w:eastAsia="Times New Roman" w:hAnsi="Verdana" w:cs="Times New Roman"/>
          <w:color w:val="000000"/>
          <w:sz w:val="20"/>
          <w:szCs w:val="20"/>
          <w:shd w:val="clear" w:color="auto" w:fill="FFFFFF"/>
          <w:lang w:eastAsia="pt-BR"/>
        </w:rPr>
      </w:pPr>
    </w:p>
    <w:p w:rsidR="00A1433C" w:rsidRPr="00A1433C" w:rsidRDefault="00821283" w:rsidP="00821283">
      <w:pPr>
        <w:spacing w:after="0" w:line="240" w:lineRule="auto"/>
        <w:rPr>
          <w:rFonts w:ascii="Times New Roman" w:eastAsia="Times New Roman" w:hAnsi="Times New Roman" w:cs="Times New Roman"/>
          <w:sz w:val="24"/>
          <w:szCs w:val="24"/>
          <w:lang w:eastAsia="pt-BR"/>
        </w:rPr>
      </w:pPr>
      <w:r>
        <w:rPr>
          <w:rFonts w:ascii="Verdana" w:eastAsia="Times New Roman" w:hAnsi="Verdana" w:cs="Times New Roman"/>
          <w:color w:val="000000"/>
          <w:sz w:val="20"/>
          <w:szCs w:val="20"/>
          <w:shd w:val="clear" w:color="auto" w:fill="FFFFFF"/>
          <w:lang w:eastAsia="pt-BR"/>
        </w:rPr>
        <w:t xml:space="preserve">   </w:t>
      </w:r>
      <w:bookmarkStart w:id="0" w:name="_GoBack"/>
      <w:bookmarkEnd w:id="0"/>
      <w:r w:rsidR="00A1433C" w:rsidRPr="00A1433C">
        <w:rPr>
          <w:rFonts w:ascii="Verdana" w:eastAsia="Times New Roman" w:hAnsi="Verdana" w:cs="Times New Roman"/>
          <w:color w:val="000000"/>
          <w:sz w:val="20"/>
          <w:szCs w:val="20"/>
          <w:shd w:val="clear" w:color="auto" w:fill="FFFFFF"/>
          <w:lang w:eastAsia="pt-BR"/>
        </w:rPr>
        <w:t>O principal objetivo do Guia PMBOK® é identificar o subconjunto do Conjunto de conhecimentos em gerenciamento de projetos que é amplamente reconhecido como boa prática. “Identificar” significa fornecer uma visão geral, e não uma descrição completa. “Amplamente reconhecido” significa que o conhecimento e as práticas descritas são aplicáveis à maioria dos projetos na maior parte do tempo, e que existe um consenso geral em relação ao seu valor e sua utilidade. “Boa prática” significa que existe acordo geral de que a aplicação correta dessas habilidades, ferramentas e técnicas podem aumentar as chances de sucesso em uma ampla série de projetos diferentes. Uma boa prática não significa que o conhecimento descrito deverá ser sempre aplicado uniformemente em todos os projetos; a equipe de gerenciamento de projetos é responsável por determinar o que é adequado para um projeto específico.</w:t>
      </w:r>
    </w:p>
    <w:p w:rsidR="00A1433C" w:rsidRPr="00A1433C" w:rsidRDefault="00A1433C" w:rsidP="00A1433C">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A1433C">
        <w:rPr>
          <w:rFonts w:ascii="Verdana" w:eastAsia="Times New Roman" w:hAnsi="Verdana" w:cs="Times New Roman"/>
          <w:color w:val="000000"/>
          <w:sz w:val="20"/>
          <w:szCs w:val="20"/>
          <w:lang w:eastAsia="pt-BR"/>
        </w:rPr>
        <w:t>O Guia PMBOK® também fornece e promove um vocabulário comum para se discutir, escrever e aplicar o gerenciamento de projetos. Esse vocabulário padrão é um elemento essencial de uma profissão.</w:t>
      </w:r>
    </w:p>
    <w:p w:rsidR="00A1433C" w:rsidRPr="00A1433C" w:rsidRDefault="00A1433C" w:rsidP="00A1433C">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A1433C">
        <w:rPr>
          <w:rFonts w:ascii="Verdana" w:eastAsia="Times New Roman" w:hAnsi="Verdana" w:cs="Times New Roman"/>
          <w:color w:val="000000"/>
          <w:sz w:val="20"/>
          <w:szCs w:val="20"/>
          <w:lang w:eastAsia="pt-BR"/>
        </w:rPr>
        <w:t xml:space="preserve">O Project Management </w:t>
      </w:r>
      <w:proofErr w:type="spellStart"/>
      <w:r w:rsidRPr="00A1433C">
        <w:rPr>
          <w:rFonts w:ascii="Verdana" w:eastAsia="Times New Roman" w:hAnsi="Verdana" w:cs="Times New Roman"/>
          <w:color w:val="000000"/>
          <w:sz w:val="20"/>
          <w:szCs w:val="20"/>
          <w:lang w:eastAsia="pt-BR"/>
        </w:rPr>
        <w:t>Institute</w:t>
      </w:r>
      <w:proofErr w:type="spellEnd"/>
      <w:r w:rsidRPr="00A1433C">
        <w:rPr>
          <w:rFonts w:ascii="Verdana" w:eastAsia="Times New Roman" w:hAnsi="Verdana" w:cs="Times New Roman"/>
          <w:color w:val="000000"/>
          <w:sz w:val="20"/>
          <w:szCs w:val="20"/>
          <w:lang w:eastAsia="pt-BR"/>
        </w:rPr>
        <w:t xml:space="preserve"> utiliza este documento como base, mas não como a única referência de gerenciamento de projetos para seus programas de desenvolvimento profissional, que incluem:</w:t>
      </w:r>
    </w:p>
    <w:p w:rsidR="00A1433C" w:rsidRPr="00A1433C" w:rsidRDefault="00A1433C" w:rsidP="00A1433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A1433C">
        <w:rPr>
          <w:rFonts w:ascii="Verdana" w:eastAsia="Times New Roman" w:hAnsi="Verdana" w:cs="Times New Roman"/>
          <w:color w:val="000000"/>
          <w:sz w:val="20"/>
          <w:szCs w:val="20"/>
          <w:lang w:eastAsia="pt-BR"/>
        </w:rPr>
        <w:t>Certificação de Profissional de gerenciamento de projetos (PMP®)</w:t>
      </w:r>
    </w:p>
    <w:p w:rsidR="00A1433C" w:rsidRPr="00A1433C" w:rsidRDefault="00A1433C" w:rsidP="00A1433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A1433C">
        <w:rPr>
          <w:rFonts w:ascii="Verdana" w:eastAsia="Times New Roman" w:hAnsi="Verdana" w:cs="Times New Roman"/>
          <w:color w:val="000000"/>
          <w:sz w:val="20"/>
          <w:szCs w:val="20"/>
          <w:lang w:eastAsia="pt-BR"/>
        </w:rPr>
        <w:t xml:space="preserve">Formação e treinamento em gerenciamento de projetos oferecidos pelos </w:t>
      </w:r>
      <w:proofErr w:type="spellStart"/>
      <w:r w:rsidRPr="00A1433C">
        <w:rPr>
          <w:rFonts w:ascii="Verdana" w:eastAsia="Times New Roman" w:hAnsi="Verdana" w:cs="Times New Roman"/>
          <w:color w:val="000000"/>
          <w:sz w:val="20"/>
          <w:szCs w:val="20"/>
          <w:lang w:eastAsia="pt-BR"/>
        </w:rPr>
        <w:t>Registered</w:t>
      </w:r>
      <w:proofErr w:type="spellEnd"/>
      <w:r w:rsidRPr="00A1433C">
        <w:rPr>
          <w:rFonts w:ascii="Verdana" w:eastAsia="Times New Roman" w:hAnsi="Verdana" w:cs="Times New Roman"/>
          <w:color w:val="000000"/>
          <w:sz w:val="20"/>
          <w:szCs w:val="20"/>
          <w:lang w:eastAsia="pt-BR"/>
        </w:rPr>
        <w:t xml:space="preserve"> </w:t>
      </w:r>
      <w:proofErr w:type="spellStart"/>
      <w:r w:rsidRPr="00A1433C">
        <w:rPr>
          <w:rFonts w:ascii="Verdana" w:eastAsia="Times New Roman" w:hAnsi="Verdana" w:cs="Times New Roman"/>
          <w:color w:val="000000"/>
          <w:sz w:val="20"/>
          <w:szCs w:val="20"/>
          <w:lang w:eastAsia="pt-BR"/>
        </w:rPr>
        <w:t>Education</w:t>
      </w:r>
      <w:proofErr w:type="spellEnd"/>
      <w:r w:rsidRPr="00A1433C">
        <w:rPr>
          <w:rFonts w:ascii="Verdana" w:eastAsia="Times New Roman" w:hAnsi="Verdana" w:cs="Times New Roman"/>
          <w:color w:val="000000"/>
          <w:sz w:val="20"/>
          <w:szCs w:val="20"/>
          <w:lang w:eastAsia="pt-BR"/>
        </w:rPr>
        <w:t xml:space="preserve"> </w:t>
      </w:r>
      <w:proofErr w:type="spellStart"/>
      <w:r w:rsidRPr="00A1433C">
        <w:rPr>
          <w:rFonts w:ascii="Verdana" w:eastAsia="Times New Roman" w:hAnsi="Verdana" w:cs="Times New Roman"/>
          <w:color w:val="000000"/>
          <w:sz w:val="20"/>
          <w:szCs w:val="20"/>
          <w:lang w:eastAsia="pt-BR"/>
        </w:rPr>
        <w:t>Providers</w:t>
      </w:r>
      <w:proofErr w:type="spellEnd"/>
      <w:r w:rsidRPr="00A1433C">
        <w:rPr>
          <w:rFonts w:ascii="Verdana" w:eastAsia="Times New Roman" w:hAnsi="Verdana" w:cs="Times New Roman"/>
          <w:color w:val="000000"/>
          <w:sz w:val="20"/>
          <w:szCs w:val="20"/>
          <w:lang w:eastAsia="pt-BR"/>
        </w:rPr>
        <w:t xml:space="preserve"> (</w:t>
      </w:r>
      <w:proofErr w:type="spellStart"/>
      <w:r w:rsidRPr="00A1433C">
        <w:rPr>
          <w:rFonts w:ascii="Verdana" w:eastAsia="Times New Roman" w:hAnsi="Verdana" w:cs="Times New Roman"/>
          <w:color w:val="000000"/>
          <w:sz w:val="20"/>
          <w:szCs w:val="20"/>
          <w:lang w:eastAsia="pt-BR"/>
        </w:rPr>
        <w:t>R.E.P.s</w:t>
      </w:r>
      <w:proofErr w:type="spellEnd"/>
      <w:r w:rsidRPr="00A1433C">
        <w:rPr>
          <w:rFonts w:ascii="Verdana" w:eastAsia="Times New Roman" w:hAnsi="Verdana" w:cs="Times New Roman"/>
          <w:color w:val="000000"/>
          <w:sz w:val="20"/>
          <w:szCs w:val="20"/>
          <w:lang w:eastAsia="pt-BR"/>
        </w:rPr>
        <w:t>) do PMI</w:t>
      </w:r>
    </w:p>
    <w:p w:rsidR="00A1433C" w:rsidRPr="00A1433C" w:rsidRDefault="00A1433C" w:rsidP="00A1433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A1433C">
        <w:rPr>
          <w:rFonts w:ascii="Verdana" w:eastAsia="Times New Roman" w:hAnsi="Verdana" w:cs="Times New Roman"/>
          <w:color w:val="000000"/>
          <w:sz w:val="20"/>
          <w:szCs w:val="20"/>
          <w:lang w:eastAsia="pt-BR"/>
        </w:rPr>
        <w:t>Credenciamento de programas educacionais na área de gerenciamento de projetos.</w:t>
      </w:r>
    </w:p>
    <w:p w:rsidR="00A1433C" w:rsidRPr="00A1433C" w:rsidRDefault="00A1433C" w:rsidP="00A1433C">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A1433C">
        <w:rPr>
          <w:rFonts w:ascii="Verdana" w:eastAsia="Times New Roman" w:hAnsi="Verdana" w:cs="Times New Roman"/>
          <w:color w:val="000000"/>
          <w:sz w:val="20"/>
          <w:szCs w:val="20"/>
          <w:lang w:eastAsia="pt-BR"/>
        </w:rPr>
        <w:t>Como uma referência básica, esta norma não é abrangente nem completa. O Apêndice D discute extensões da área de aplicação, enquanto o Apêndice E relaciona fontes de informações adicionais sobre gerenciamento de projetos.</w:t>
      </w:r>
    </w:p>
    <w:p w:rsidR="00A1433C" w:rsidRPr="00A1433C" w:rsidRDefault="00A1433C" w:rsidP="00A1433C">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A1433C">
        <w:rPr>
          <w:rFonts w:ascii="Verdana" w:eastAsia="Times New Roman" w:hAnsi="Verdana" w:cs="Times New Roman"/>
          <w:color w:val="000000"/>
          <w:sz w:val="20"/>
          <w:szCs w:val="20"/>
          <w:lang w:eastAsia="pt-BR"/>
        </w:rPr>
        <w:t>Esta norma se destina apenas a projetos individuais e aos processos de gerenciamento de projetos amplamente reconhecidos como boas práticas. Existem outras normas sobre maturidade de gerenciamento de projetos organizacional, competência do gerente de projetos, e outros tópicos que abordam o que é amplamente reconhecido como boa prática nessas áreas. Uma parte do conteúdo dessas outras normas afeta projetos individuais. As outras normas devem ser consultadas para a obtenção de informações adicionais e entendimento do contexto mais amplo em que os projetos são realizados.</w:t>
      </w:r>
    </w:p>
    <w:p w:rsidR="00A1433C" w:rsidRPr="00A1433C" w:rsidRDefault="00A1433C" w:rsidP="00A1433C">
      <w:pPr>
        <w:shd w:val="clear" w:color="auto" w:fill="FFFFFF"/>
        <w:spacing w:before="100" w:beforeAutospacing="1" w:after="100" w:afterAutospacing="1" w:line="240" w:lineRule="auto"/>
        <w:rPr>
          <w:rFonts w:ascii="Verdana" w:eastAsia="Times New Roman" w:hAnsi="Verdana" w:cs="Times New Roman"/>
          <w:color w:val="000000"/>
          <w:sz w:val="20"/>
          <w:szCs w:val="20"/>
          <w:lang w:eastAsia="pt-BR"/>
        </w:rPr>
      </w:pPr>
      <w:r w:rsidRPr="00A1433C">
        <w:rPr>
          <w:rFonts w:ascii="Verdana" w:eastAsia="Times New Roman" w:hAnsi="Verdana" w:cs="Times New Roman"/>
          <w:color w:val="000000"/>
          <w:sz w:val="20"/>
          <w:szCs w:val="20"/>
          <w:lang w:eastAsia="pt-BR"/>
        </w:rPr>
        <w:t>As normas de gerenciamento de projetos não abordam todos os detalhes de todos os tópicos. Os tópicos não mencionados não devem ser considerados sem importância. Estas são diversas razões pelas quais um tópico pode não estar incluído em uma norma: ele pode estar incluído em alguma outra norma relacionada; talvez ele seja tão genérico que não contenha algo exclusivamente aplicável ao gerenciamento de projetos; ou não existe consenso suficiente sobre um tópico. Falta de consenso significa que existem variações na profissão em relação a como, quando e onde essa atividade específica de gerenciamento de projetos deve ser realizada, além de quem deve realizá-la, dentro da organização. A organização ou a equipe de gerenciamento de projetos deve decidir como essas atividades serão abordadas no contexto e nas circunstâncias do projeto para o qual o Guia PMBOK® está sendo usado.</w:t>
      </w:r>
    </w:p>
    <w:p w:rsidR="00A1433C" w:rsidRDefault="00A1433C"/>
    <w:sectPr w:rsidR="00A143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C1518"/>
    <w:multiLevelType w:val="multilevel"/>
    <w:tmpl w:val="BF6E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33C"/>
    <w:rsid w:val="00821283"/>
    <w:rsid w:val="00A143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DC75"/>
  <w15:chartTrackingRefBased/>
  <w15:docId w15:val="{27902456-1477-4CAC-A2BA-60E3844E5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1433C"/>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84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506</Words>
  <Characters>2735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neto gonçalves</dc:creator>
  <cp:keywords/>
  <dc:description/>
  <cp:lastModifiedBy>neto gonçalves</cp:lastModifiedBy>
  <cp:revision>2</cp:revision>
  <dcterms:created xsi:type="dcterms:W3CDTF">2018-11-10T21:26:00Z</dcterms:created>
  <dcterms:modified xsi:type="dcterms:W3CDTF">2018-11-10T21:33:00Z</dcterms:modified>
</cp:coreProperties>
</file>