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5CAE2E81" w:rsidR="00682AD3" w:rsidRPr="00921B6E" w:rsidRDefault="00694A6C">
      <w:pPr>
        <w:pStyle w:val="Ttulo1"/>
        <w:numPr>
          <w:ilvl w:val="0"/>
          <w:numId w:val="5"/>
        </w:numPr>
      </w:pPr>
      <w:bookmarkStart w:id="0" w:name="_Hlk131668886"/>
      <w:r>
        <w:rPr>
          <w:bCs w:val="0"/>
        </w:rPr>
        <w:t>ACIDENTE DE TRAJETO – A</w:t>
      </w:r>
      <w:r>
        <w:t>PLICAÇÃO INDEVIDA DO “BLOQUEIO POR APOSENTADORIA POR INVALIDEZ POR ACIDENTE DE TRABALHO” – REDUÇÃO DO MALUS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18B9B48F" w14:textId="41ADAF97" w:rsidR="00133737" w:rsidRPr="00133737" w:rsidRDefault="00133737" w:rsidP="00133737">
      <w:pPr>
        <w:pStyle w:val="CorpodeTexto"/>
      </w:pPr>
      <w:r w:rsidRPr="00133737">
        <w:t xml:space="preserve">Inicialmente, </w:t>
      </w:r>
      <w:r w:rsidRPr="00133737">
        <w:rPr>
          <w:b/>
          <w:bCs/>
        </w:rPr>
        <w:t>importante destacar que não se pretende excluir</w:t>
      </w:r>
      <w:r w:rsidRPr="00133737">
        <w:t xml:space="preserve"> o benefício de aposentadoria por invalidez acidentária, espécie B92, nº </w:t>
      </w:r>
      <w:r>
        <w:t>XXX</w:t>
      </w:r>
      <w:r w:rsidRPr="00133737">
        <w:t xml:space="preserve">, </w:t>
      </w:r>
      <w:r w:rsidRPr="00133737">
        <w:rPr>
          <w:b/>
          <w:bCs/>
        </w:rPr>
        <w:t>decorrente de acidente de trajeto</w:t>
      </w:r>
      <w:r w:rsidRPr="00133737">
        <w:t xml:space="preserve">, da base de cálculo do FAP da Autora na vigência </w:t>
      </w:r>
      <w:r>
        <w:t>XXX</w:t>
      </w:r>
      <w:r w:rsidRPr="00133737">
        <w:t>.</w:t>
      </w:r>
    </w:p>
    <w:p w14:paraId="2750A3D9" w14:textId="2FEB5BF1" w:rsidR="00133737" w:rsidRPr="00133737" w:rsidRDefault="00133737" w:rsidP="00133737">
      <w:pPr>
        <w:pStyle w:val="CorpodeTexto"/>
      </w:pPr>
      <w:r w:rsidRPr="00133737">
        <w:t xml:space="preserve">O que se requer é a </w:t>
      </w:r>
      <w:r w:rsidRPr="00133737">
        <w:rPr>
          <w:b/>
          <w:bCs/>
        </w:rPr>
        <w:t xml:space="preserve">exclusão do “Bloqueio da Redução do </w:t>
      </w:r>
      <w:proofErr w:type="spellStart"/>
      <w:r w:rsidRPr="00133737">
        <w:rPr>
          <w:b/>
          <w:bCs/>
          <w:i/>
          <w:iCs/>
        </w:rPr>
        <w:t>malus</w:t>
      </w:r>
      <w:proofErr w:type="spellEnd"/>
      <w:r w:rsidRPr="00133737">
        <w:rPr>
          <w:b/>
          <w:bCs/>
        </w:rPr>
        <w:t xml:space="preserve"> do FAP aplicado”</w:t>
      </w:r>
      <w:r w:rsidRPr="00133737">
        <w:t xml:space="preserve">, dado que o benefício de aposentadoria por invalidez acidentária, espécie B92, nº </w:t>
      </w:r>
      <w:r>
        <w:t>XXX</w:t>
      </w:r>
      <w:r w:rsidRPr="00133737">
        <w:t xml:space="preserve">, </w:t>
      </w:r>
      <w:r w:rsidRPr="00133737">
        <w:rPr>
          <w:b/>
          <w:bCs/>
        </w:rPr>
        <w:t>decorre de acidente de trajeto</w:t>
      </w:r>
      <w:r w:rsidRPr="00133737">
        <w:t xml:space="preserve"> e nos termos da Resolução nº 1.316, de 14 de junho de 2010, vigente à época, os benefícios de pensão por morte acidentária por acidente de trabalho ou aposentadoria por invalidez por acidente de trabalho, quando decorrentes de acidente de trajeto não bloqueiam a redução de 25% aplicada sobre o valor do IC calculado equivalente à faixa </w:t>
      </w:r>
      <w:proofErr w:type="spellStart"/>
      <w:r w:rsidRPr="00133737">
        <w:t>malus</w:t>
      </w:r>
      <w:proofErr w:type="spellEnd"/>
      <w:r w:rsidRPr="00133737">
        <w:t xml:space="preserve"> (IC &gt; 1,0).</w:t>
      </w:r>
    </w:p>
    <w:p w14:paraId="5BAA83C3" w14:textId="77777777" w:rsidR="00133737" w:rsidRPr="00133737" w:rsidRDefault="00133737" w:rsidP="00133737">
      <w:pPr>
        <w:pStyle w:val="CorpodeTexto"/>
      </w:pPr>
      <w:r w:rsidRPr="00133737">
        <w:t>Vejamos.</w:t>
      </w:r>
    </w:p>
    <w:p w14:paraId="378DB811" w14:textId="38CEF74A" w:rsidR="00133737" w:rsidRPr="00133737" w:rsidRDefault="00133737" w:rsidP="00133737">
      <w:pPr>
        <w:pStyle w:val="CorpodeTexto"/>
      </w:pPr>
      <w:r w:rsidRPr="00133737">
        <w:t xml:space="preserve">No cálculo do FAP </w:t>
      </w:r>
      <w:r>
        <w:t>XXX</w:t>
      </w:r>
      <w:r w:rsidRPr="00133737">
        <w:t xml:space="preserve">, </w:t>
      </w:r>
      <w:r w:rsidRPr="00133737">
        <w:rPr>
          <w:b/>
          <w:bCs/>
        </w:rPr>
        <w:t xml:space="preserve">a Administração Pública incidiu em erro ao bloquear a redução do </w:t>
      </w:r>
      <w:proofErr w:type="spellStart"/>
      <w:r w:rsidRPr="00133737">
        <w:rPr>
          <w:b/>
          <w:bCs/>
          <w:i/>
          <w:iCs/>
        </w:rPr>
        <w:t>malus</w:t>
      </w:r>
      <w:proofErr w:type="spellEnd"/>
      <w:r w:rsidRPr="00133737">
        <w:rPr>
          <w:b/>
          <w:bCs/>
        </w:rPr>
        <w:t xml:space="preserve"> do FAP aplicado</w:t>
      </w:r>
      <w:r w:rsidRPr="00133737">
        <w:t xml:space="preserve"> em virtude da concessão do benefício de aposentadoria por invalidez por acidente de trabalho, espécie B92, nº </w:t>
      </w:r>
      <w:r>
        <w:t>XXX</w:t>
      </w:r>
      <w:r w:rsidRPr="00133737">
        <w:t xml:space="preserve">, </w:t>
      </w:r>
      <w:r w:rsidRPr="00133737">
        <w:rPr>
          <w:b/>
          <w:bCs/>
        </w:rPr>
        <w:t>decorrente de acidente de trajeto</w:t>
      </w:r>
      <w:r w:rsidRPr="00133737">
        <w:t>.</w:t>
      </w:r>
    </w:p>
    <w:p w14:paraId="23E13F75" w14:textId="77777777" w:rsidR="00133737" w:rsidRDefault="00133737" w:rsidP="00133737">
      <w:pPr>
        <w:pStyle w:val="CorpodeTexto"/>
      </w:pPr>
    </w:p>
    <w:tbl>
      <w:tblPr>
        <w:tblStyle w:val="Tabelacomgrade"/>
        <w:tblW w:w="9209" w:type="dxa"/>
        <w:jc w:val="center"/>
        <w:tblLook w:val="0620" w:firstRow="1" w:lastRow="0" w:firstColumn="0" w:lastColumn="0" w:noHBand="1" w:noVBand="1"/>
      </w:tblPr>
      <w:tblGrid>
        <w:gridCol w:w="539"/>
        <w:gridCol w:w="542"/>
        <w:gridCol w:w="542"/>
        <w:gridCol w:w="1633"/>
        <w:gridCol w:w="1883"/>
        <w:gridCol w:w="1101"/>
        <w:gridCol w:w="544"/>
        <w:gridCol w:w="1021"/>
        <w:gridCol w:w="1404"/>
      </w:tblGrid>
      <w:tr w:rsidR="00133737" w:rsidRPr="00A06DB9" w14:paraId="172064DA" w14:textId="77777777" w:rsidTr="00D424D4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3F4400BF" w14:textId="77777777" w:rsidR="00133737" w:rsidRPr="00A06DB9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084" w:type="dxa"/>
            <w:gridSpan w:val="2"/>
            <w:shd w:val="clear" w:color="auto" w:fill="D5DCE4" w:themeFill="text2" w:themeFillTint="33"/>
            <w:vAlign w:val="center"/>
          </w:tcPr>
          <w:p w14:paraId="2EDD7DDF" w14:textId="77777777" w:rsidR="00133737" w:rsidRPr="00A06DB9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633" w:type="dxa"/>
            <w:shd w:val="clear" w:color="auto" w:fill="D5DCE4" w:themeFill="text2" w:themeFillTint="33"/>
            <w:vAlign w:val="center"/>
          </w:tcPr>
          <w:p w14:paraId="0232AFBA" w14:textId="77777777" w:rsidR="00133737" w:rsidRPr="00A06DB9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6D8C32A2" w14:textId="77777777" w:rsidR="00133737" w:rsidRPr="00A06DB9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101" w:type="dxa"/>
            <w:shd w:val="clear" w:color="auto" w:fill="D5DCE4" w:themeFill="text2" w:themeFillTint="33"/>
            <w:vAlign w:val="center"/>
          </w:tcPr>
          <w:p w14:paraId="367F564F" w14:textId="77777777" w:rsidR="00133737" w:rsidRPr="00A06DB9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44" w:type="dxa"/>
            <w:shd w:val="clear" w:color="auto" w:fill="D5DCE4" w:themeFill="text2" w:themeFillTint="33"/>
            <w:vAlign w:val="center"/>
          </w:tcPr>
          <w:p w14:paraId="4E1EDD01" w14:textId="77777777" w:rsidR="00133737" w:rsidRPr="00A06DB9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021" w:type="dxa"/>
            <w:shd w:val="clear" w:color="auto" w:fill="D5DCE4" w:themeFill="text2" w:themeFillTint="33"/>
            <w:vAlign w:val="center"/>
          </w:tcPr>
          <w:p w14:paraId="11115412" w14:textId="77777777" w:rsidR="00133737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  <w:tc>
          <w:tcPr>
            <w:tcW w:w="1404" w:type="dxa"/>
            <w:shd w:val="clear" w:color="auto" w:fill="D5DCE4" w:themeFill="text2" w:themeFillTint="33"/>
            <w:vAlign w:val="center"/>
          </w:tcPr>
          <w:p w14:paraId="60D2EECF" w14:textId="77777777" w:rsidR="00133737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CAT</w:t>
            </w:r>
          </w:p>
        </w:tc>
      </w:tr>
      <w:tr w:rsidR="00133737" w:rsidRPr="00907849" w14:paraId="7CE1063B" w14:textId="77777777" w:rsidTr="00D424D4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50C9B704" w14:textId="77777777" w:rsidR="00133737" w:rsidRPr="00A06DB9" w:rsidRDefault="00133737" w:rsidP="00133737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42" w:type="dxa"/>
            <w:vAlign w:val="center"/>
          </w:tcPr>
          <w:p w14:paraId="657EFAA7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42" w:type="dxa"/>
            <w:vAlign w:val="center"/>
          </w:tcPr>
          <w:p w14:paraId="5362CF94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633" w:type="dxa"/>
            <w:vAlign w:val="center"/>
          </w:tcPr>
          <w:p w14:paraId="10C244B9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883" w:type="dxa"/>
            <w:vAlign w:val="center"/>
          </w:tcPr>
          <w:p w14:paraId="07D32C86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01" w:type="dxa"/>
            <w:vAlign w:val="center"/>
          </w:tcPr>
          <w:p w14:paraId="4B5FD6D0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44" w:type="dxa"/>
            <w:vAlign w:val="center"/>
          </w:tcPr>
          <w:p w14:paraId="36C0C400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021" w:type="dxa"/>
            <w:vAlign w:val="center"/>
          </w:tcPr>
          <w:p w14:paraId="1C2C170F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404" w:type="dxa"/>
            <w:vAlign w:val="center"/>
          </w:tcPr>
          <w:p w14:paraId="627D52DE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540A67">
              <w:rPr>
                <w:rFonts w:ascii="Avenir Next LT Pro Light" w:hAnsi="Avenir Next LT Pro Light"/>
                <w:sz w:val="14"/>
                <w:szCs w:val="14"/>
              </w:rPr>
              <w:t>2010.335530.8/01</w:t>
            </w:r>
          </w:p>
        </w:tc>
      </w:tr>
      <w:tr w:rsidR="00133737" w:rsidRPr="00907849" w14:paraId="59CA1A49" w14:textId="77777777" w:rsidTr="00D424D4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5FB901BD" w14:textId="77777777" w:rsidR="00133737" w:rsidRPr="00A06DB9" w:rsidRDefault="00133737" w:rsidP="00133737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42" w:type="dxa"/>
            <w:vAlign w:val="center"/>
          </w:tcPr>
          <w:p w14:paraId="578496AF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42" w:type="dxa"/>
            <w:vAlign w:val="center"/>
          </w:tcPr>
          <w:p w14:paraId="1495AE6A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633" w:type="dxa"/>
            <w:vAlign w:val="center"/>
          </w:tcPr>
          <w:p w14:paraId="4D50CF21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83" w:type="dxa"/>
            <w:vAlign w:val="center"/>
          </w:tcPr>
          <w:p w14:paraId="30270ECA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01" w:type="dxa"/>
            <w:vAlign w:val="center"/>
          </w:tcPr>
          <w:p w14:paraId="656F2124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44" w:type="dxa"/>
            <w:vAlign w:val="center"/>
          </w:tcPr>
          <w:p w14:paraId="73574009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1" w:type="dxa"/>
            <w:vAlign w:val="center"/>
          </w:tcPr>
          <w:p w14:paraId="754090ED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04" w:type="dxa"/>
            <w:vAlign w:val="center"/>
          </w:tcPr>
          <w:p w14:paraId="4904D772" w14:textId="77777777" w:rsidR="00133737" w:rsidRPr="00241231" w:rsidRDefault="00133737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6E60C5E8" w14:textId="77777777" w:rsidR="00133737" w:rsidRPr="00133737" w:rsidRDefault="00133737" w:rsidP="00133737">
      <w:pPr>
        <w:pStyle w:val="CorpodeTexto"/>
      </w:pPr>
    </w:p>
    <w:p w14:paraId="35962B0C" w14:textId="79AA99C2" w:rsidR="00133737" w:rsidRPr="00133737" w:rsidRDefault="00133737" w:rsidP="00133737">
      <w:pPr>
        <w:pStyle w:val="CorpodeTexto"/>
      </w:pPr>
      <w:r w:rsidRPr="00133737">
        <w:t xml:space="preserve">O print das telas do FAPWEB abaixo comprova o bloqueio no cálculo do FAP, na vigência </w:t>
      </w:r>
      <w:r>
        <w:t>XXX</w:t>
      </w:r>
      <w:r w:rsidRPr="00133737">
        <w:t>.</w:t>
      </w:r>
    </w:p>
    <w:p w14:paraId="5CFE2C3F" w14:textId="77777777" w:rsidR="00133737" w:rsidRPr="00133737" w:rsidRDefault="00133737" w:rsidP="00133737">
      <w:pPr>
        <w:pStyle w:val="CorpodeTexto"/>
      </w:pPr>
    </w:p>
    <w:p w14:paraId="1DF45244" w14:textId="14F6804D" w:rsidR="00133737" w:rsidRDefault="00AC19DE" w:rsidP="00F8578A">
      <w:pPr>
        <w:pStyle w:val="CorpodeTexto"/>
        <w:ind w:firstLine="0"/>
        <w:jc w:val="center"/>
      </w:pPr>
      <w:r w:rsidRPr="001A6F68">
        <w:rPr>
          <w:noProof/>
        </w:rPr>
        <w:lastRenderedPageBreak/>
        <w:drawing>
          <wp:inline distT="0" distB="0" distL="0" distR="0" wp14:anchorId="4FA4CD42" wp14:editId="7B13172A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4CB54" w14:textId="77777777" w:rsidR="00133737" w:rsidRPr="00594226" w:rsidRDefault="00133737" w:rsidP="00594226">
      <w:pPr>
        <w:pStyle w:val="CorpodeTexto"/>
      </w:pPr>
    </w:p>
    <w:p w14:paraId="6FF91A13" w14:textId="63B24C43" w:rsidR="00133737" w:rsidRPr="00594226" w:rsidRDefault="00594226" w:rsidP="00F8578A">
      <w:pPr>
        <w:pStyle w:val="CorpodeTexto"/>
        <w:ind w:firstLine="0"/>
        <w:jc w:val="center"/>
      </w:pPr>
      <w:r w:rsidRPr="00594226">
        <w:rPr>
          <w:noProof/>
        </w:rPr>
        <w:drawing>
          <wp:inline distT="0" distB="0" distL="0" distR="0" wp14:anchorId="4A249BC1" wp14:editId="4BABEDEA">
            <wp:extent cx="5759450" cy="929005"/>
            <wp:effectExtent l="0" t="0" r="0" b="4445"/>
            <wp:docPr id="190253298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2981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2C76" w14:textId="77777777" w:rsidR="00133737" w:rsidRPr="00594226" w:rsidRDefault="00133737" w:rsidP="00594226">
      <w:pPr>
        <w:pStyle w:val="CorpodeTexto"/>
      </w:pPr>
    </w:p>
    <w:p w14:paraId="7E387185" w14:textId="620746C4" w:rsidR="00133737" w:rsidRDefault="00133737" w:rsidP="00594226">
      <w:pPr>
        <w:pStyle w:val="CorpodeTexto"/>
      </w:pPr>
      <w:r>
        <w:t xml:space="preserve">No caso, o segurado </w:t>
      </w:r>
      <w:r w:rsidR="00787BEF">
        <w:t>XXX</w:t>
      </w:r>
      <w:r w:rsidRPr="008B6E01">
        <w:t xml:space="preserve">, inscrito no NIT sob nº </w:t>
      </w:r>
      <w:r w:rsidR="00787BEF">
        <w:t>XXX</w:t>
      </w:r>
      <w:r w:rsidRPr="008B6E01">
        <w:t xml:space="preserve">, </w:t>
      </w:r>
      <w:bookmarkStart w:id="2" w:name="_Hlk97563292"/>
      <w:r w:rsidRPr="0060216A">
        <w:rPr>
          <w:b/>
          <w:bCs/>
        </w:rPr>
        <w:t xml:space="preserve">sofreu um acidente de trajeto no dia </w:t>
      </w:r>
      <w:bookmarkEnd w:id="2"/>
      <w:r w:rsidR="00787BEF">
        <w:rPr>
          <w:b/>
          <w:bCs/>
        </w:rPr>
        <w:t>XXX</w:t>
      </w:r>
      <w:r w:rsidRPr="008B6E01">
        <w:t xml:space="preserve">, </w:t>
      </w:r>
      <w:r w:rsidRPr="008B6E01">
        <w:rPr>
          <w:color w:val="000000"/>
        </w:rPr>
        <w:t xml:space="preserve">conforme </w:t>
      </w:r>
      <w:r>
        <w:rPr>
          <w:color w:val="000000"/>
        </w:rPr>
        <w:t xml:space="preserve">informações descritas na </w:t>
      </w:r>
      <w:r w:rsidRPr="0060216A">
        <w:rPr>
          <w:b/>
          <w:bCs/>
        </w:rPr>
        <w:t xml:space="preserve">Comunicação de Acidente de Trabalho – CAT nº </w:t>
      </w:r>
      <w:r w:rsidR="00787BEF">
        <w:rPr>
          <w:b/>
          <w:bCs/>
        </w:rPr>
        <w:t>XXX</w:t>
      </w:r>
      <w:r w:rsidRPr="0060216A">
        <w:t>,</w:t>
      </w:r>
      <w:r>
        <w:t xml:space="preserve"> em anexo.</w:t>
      </w:r>
    </w:p>
    <w:p w14:paraId="56680688" w14:textId="77777777" w:rsidR="00133737" w:rsidRPr="00594226" w:rsidRDefault="00133737" w:rsidP="00594226">
      <w:pPr>
        <w:pStyle w:val="CorpodeTexto"/>
      </w:pPr>
    </w:p>
    <w:p w14:paraId="6FCF7C20" w14:textId="666FC160" w:rsidR="00133737" w:rsidRPr="00594226" w:rsidRDefault="0016022C" w:rsidP="00F8578A">
      <w:pPr>
        <w:pStyle w:val="CorpodeTexto"/>
        <w:ind w:firstLine="0"/>
        <w:jc w:val="center"/>
      </w:pPr>
      <w:r w:rsidRPr="007C5598">
        <w:rPr>
          <w:rFonts w:ascii="Arial Narrow" w:hAnsi="Arial Narrow"/>
          <w:b/>
          <w:bCs/>
          <w:noProof/>
        </w:rPr>
        <w:lastRenderedPageBreak/>
        <w:drawing>
          <wp:inline distT="0" distB="0" distL="0" distR="0" wp14:anchorId="685A7D87" wp14:editId="728E9555">
            <wp:extent cx="5144218" cy="7478169"/>
            <wp:effectExtent l="0" t="0" r="0" b="8890"/>
            <wp:docPr id="46002258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2580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C6F9" w14:textId="77777777" w:rsidR="00133737" w:rsidRPr="00594226" w:rsidRDefault="00133737" w:rsidP="00594226">
      <w:pPr>
        <w:pStyle w:val="CorpodeTexto"/>
      </w:pPr>
    </w:p>
    <w:p w14:paraId="0EB2EEF0" w14:textId="43830EA5" w:rsidR="00133737" w:rsidRPr="0016022C" w:rsidRDefault="00133737" w:rsidP="0016022C">
      <w:pPr>
        <w:pStyle w:val="CorpodeTexto"/>
        <w:rPr>
          <w:rFonts w:cs="Arial"/>
        </w:rPr>
      </w:pPr>
      <w:r w:rsidRPr="0016022C">
        <w:t xml:space="preserve">Em virtude do </w:t>
      </w:r>
      <w:r w:rsidRPr="0016022C">
        <w:rPr>
          <w:b/>
          <w:bCs/>
        </w:rPr>
        <w:t>acidente de trajeto</w:t>
      </w:r>
      <w:r w:rsidRPr="0016022C">
        <w:t xml:space="preserve"> e da incapacidade laborativa, foi concedido o </w:t>
      </w:r>
      <w:bookmarkStart w:id="3" w:name="_Hlk97563309"/>
      <w:r w:rsidRPr="0016022C">
        <w:t xml:space="preserve">benefício de auxílio-doença por acidente de trabalho, espécie B91, nº </w:t>
      </w:r>
      <w:r w:rsidR="0016022C">
        <w:rPr>
          <w:rFonts w:cs="Arial"/>
        </w:rPr>
        <w:t>XXX</w:t>
      </w:r>
      <w:r w:rsidRPr="0016022C">
        <w:rPr>
          <w:rFonts w:cs="Arial"/>
        </w:rPr>
        <w:t xml:space="preserve">, com data de início – </w:t>
      </w:r>
      <w:r w:rsidRPr="0016022C">
        <w:rPr>
          <w:rFonts w:cs="Arial"/>
          <w:b/>
          <w:bCs/>
        </w:rPr>
        <w:t xml:space="preserve">DIB em </w:t>
      </w:r>
      <w:r w:rsidR="0016022C">
        <w:rPr>
          <w:rFonts w:cs="Arial"/>
          <w:b/>
          <w:bCs/>
        </w:rPr>
        <w:t>XXX</w:t>
      </w:r>
      <w:r w:rsidRPr="0016022C">
        <w:rPr>
          <w:rFonts w:cs="Arial"/>
          <w:b/>
          <w:bCs/>
        </w:rPr>
        <w:t xml:space="preserve"> </w:t>
      </w:r>
      <w:r w:rsidRPr="0016022C">
        <w:rPr>
          <w:rFonts w:cs="Arial"/>
        </w:rPr>
        <w:t xml:space="preserve">e data de cessação – </w:t>
      </w:r>
      <w:r w:rsidRPr="0016022C">
        <w:rPr>
          <w:rFonts w:cs="Arial"/>
          <w:b/>
          <w:bCs/>
        </w:rPr>
        <w:t xml:space="preserve">DCB em </w:t>
      </w:r>
      <w:r w:rsidR="0016022C">
        <w:rPr>
          <w:rFonts w:cs="Arial"/>
          <w:b/>
          <w:bCs/>
        </w:rPr>
        <w:t>XXX</w:t>
      </w:r>
      <w:r w:rsidRPr="0016022C">
        <w:rPr>
          <w:rFonts w:cs="Arial"/>
        </w:rPr>
        <w:t xml:space="preserve">, </w:t>
      </w:r>
      <w:bookmarkEnd w:id="3"/>
      <w:r w:rsidRPr="0016022C">
        <w:rPr>
          <w:rFonts w:cs="Arial"/>
        </w:rPr>
        <w:t>conforme as telas do FAPWEB abaixo.</w:t>
      </w:r>
    </w:p>
    <w:p w14:paraId="018534AC" w14:textId="77777777" w:rsidR="00133737" w:rsidRDefault="00133737" w:rsidP="0016022C">
      <w:pPr>
        <w:pStyle w:val="CorpodeTexto"/>
      </w:pPr>
    </w:p>
    <w:p w14:paraId="6E4268E6" w14:textId="09C769BE" w:rsidR="00133737" w:rsidRPr="001D4135" w:rsidRDefault="00133737" w:rsidP="0016022C">
      <w:pPr>
        <w:pStyle w:val="LegendaImagem"/>
      </w:pPr>
      <w:r w:rsidRPr="001D4135">
        <w:t xml:space="preserve">Vigência </w:t>
      </w:r>
      <w:r w:rsidR="0016022C">
        <w:t>XXX</w:t>
      </w:r>
    </w:p>
    <w:p w14:paraId="473C0150" w14:textId="5F9E8542" w:rsidR="00133737" w:rsidRPr="0016022C" w:rsidRDefault="0016022C" w:rsidP="00F8578A">
      <w:pPr>
        <w:pStyle w:val="CorpodeTexto"/>
        <w:ind w:firstLine="0"/>
        <w:jc w:val="center"/>
      </w:pPr>
      <w:r w:rsidRPr="001A6F68">
        <w:rPr>
          <w:noProof/>
        </w:rPr>
        <w:drawing>
          <wp:inline distT="0" distB="0" distL="0" distR="0" wp14:anchorId="5F6B2884" wp14:editId="5F73167A">
            <wp:extent cx="5759450" cy="1527175"/>
            <wp:effectExtent l="19050" t="19050" r="12700" b="15875"/>
            <wp:docPr id="496054461" name="Imagem 49605446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29FFE" w14:textId="77777777" w:rsidR="0016022C" w:rsidRPr="0016022C" w:rsidRDefault="0016022C" w:rsidP="0016022C">
      <w:pPr>
        <w:pStyle w:val="CorpodeTexto"/>
      </w:pPr>
    </w:p>
    <w:p w14:paraId="640B3AA5" w14:textId="5F224EFC" w:rsidR="00133737" w:rsidRPr="006D7940" w:rsidRDefault="00133737" w:rsidP="006D7940">
      <w:pPr>
        <w:pStyle w:val="CorpodeTexto"/>
        <w:rPr>
          <w:shd w:val="clear" w:color="auto" w:fill="FFFFFF" w:themeFill="background1"/>
        </w:rPr>
      </w:pPr>
      <w:r w:rsidRPr="006D7940">
        <w:rPr>
          <w:shd w:val="clear" w:color="auto" w:fill="FFFFFF" w:themeFill="background1"/>
        </w:rPr>
        <w:t xml:space="preserve">Cessado o benefício de auxílio-doença por acidente de trabalho, espécie 91, nº </w:t>
      </w:r>
      <w:r w:rsidR="006D7940">
        <w:rPr>
          <w:shd w:val="clear" w:color="auto" w:fill="FFFFFF" w:themeFill="background1"/>
        </w:rPr>
        <w:t xml:space="preserve">XXX </w:t>
      </w:r>
      <w:r w:rsidRPr="006D7940">
        <w:rPr>
          <w:shd w:val="clear" w:color="auto" w:fill="FFFFFF" w:themeFill="background1"/>
        </w:rPr>
        <w:t xml:space="preserve">em </w:t>
      </w:r>
      <w:r w:rsidR="006D7940">
        <w:rPr>
          <w:rFonts w:cs="Arial"/>
        </w:rPr>
        <w:t>XXX</w:t>
      </w:r>
      <w:r w:rsidRPr="006D7940">
        <w:rPr>
          <w:rFonts w:cs="Arial"/>
        </w:rPr>
        <w:t xml:space="preserve">, </w:t>
      </w:r>
      <w:r w:rsidRPr="006D7940">
        <w:t>o</w:t>
      </w:r>
      <w:r w:rsidRPr="006D7940">
        <w:rPr>
          <w:shd w:val="clear" w:color="auto" w:fill="FFFFFF" w:themeFill="background1"/>
        </w:rPr>
        <w:t xml:space="preserve"> segurado requereu administrativamente a prorrogação do benefício, contudo, o INSS indeferiu o pedido sob o fundamento de que não foi constata a incapacidade para o trabalho, segue “Comunicação de Decisão” que prova o alegado.</w:t>
      </w:r>
    </w:p>
    <w:p w14:paraId="1DD5AAF4" w14:textId="77777777" w:rsidR="00133737" w:rsidRPr="006D7940" w:rsidRDefault="00133737" w:rsidP="006D7940">
      <w:pPr>
        <w:pStyle w:val="CorpodeTexto"/>
      </w:pPr>
    </w:p>
    <w:p w14:paraId="290C1268" w14:textId="7889E2B5" w:rsidR="00133737" w:rsidRPr="006D7940" w:rsidRDefault="006D7940" w:rsidP="006D7940">
      <w:pPr>
        <w:pStyle w:val="CorpodeTexto"/>
        <w:ind w:firstLine="0"/>
        <w:jc w:val="center"/>
      </w:pPr>
      <w:r w:rsidRPr="000466E3">
        <w:rPr>
          <w:noProof/>
          <w:color w:val="000000"/>
        </w:rPr>
        <w:drawing>
          <wp:inline distT="0" distB="0" distL="0" distR="0" wp14:anchorId="5CCB214E" wp14:editId="77C9885F">
            <wp:extent cx="3933972" cy="3777143"/>
            <wp:effectExtent l="19050" t="19050" r="9525" b="13970"/>
            <wp:docPr id="164539429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4295" name="Imagem 1" descr="Interface gráfica do usuário, Aplicativo&#10;&#10;Descrição gerada automaticamente"/>
                    <pic:cNvPicPr/>
                  </pic:nvPicPr>
                  <pic:blipFill rotWithShape="1">
                    <a:blip r:embed="rId11"/>
                    <a:srcRect b="36464"/>
                    <a:stretch/>
                  </pic:blipFill>
                  <pic:spPr bwMode="auto">
                    <a:xfrm>
                      <a:off x="0" y="0"/>
                      <a:ext cx="3952413" cy="37948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AE95C" w14:textId="77777777" w:rsidR="00133737" w:rsidRPr="006D7940" w:rsidRDefault="00133737" w:rsidP="006D7940">
      <w:pPr>
        <w:pStyle w:val="CorpodeTexto"/>
      </w:pPr>
    </w:p>
    <w:p w14:paraId="3C47567F" w14:textId="77777777" w:rsidR="00133737" w:rsidRDefault="00133737" w:rsidP="006D7940">
      <w:pPr>
        <w:pStyle w:val="CorpodeTexto"/>
      </w:pPr>
      <w:r>
        <w:lastRenderedPageBreak/>
        <w:t>Em que pese o indeferimento do pedido de prorrogação e a determinação, pela Previdência Social, para que o segurado retornasse à atividade laboral, o médico da empresa não aceitou o retorno e declarou a sua inaptidão.</w:t>
      </w:r>
    </w:p>
    <w:p w14:paraId="17CE2B71" w14:textId="48ECCEC4" w:rsidR="00133737" w:rsidRDefault="00133737" w:rsidP="006D7940">
      <w:pPr>
        <w:pStyle w:val="CorpodeTexto"/>
      </w:pPr>
      <w:r>
        <w:t xml:space="preserve">Dado o impasse, chamado no direito de “limbo previdenciário”, </w:t>
      </w:r>
      <w:r w:rsidRPr="006D7940">
        <w:rPr>
          <w:b/>
          <w:bCs/>
        </w:rPr>
        <w:t xml:space="preserve">o segurado requereu, mais uma vez, administrativamente a </w:t>
      </w:r>
      <w:r w:rsidRPr="00F33938">
        <w:rPr>
          <w:b/>
          <w:bCs/>
        </w:rPr>
        <w:t>concessão de novo benefício acidentário</w:t>
      </w:r>
      <w:r>
        <w:t>.</w:t>
      </w:r>
    </w:p>
    <w:p w14:paraId="32E53A07" w14:textId="76139316" w:rsidR="00133737" w:rsidRPr="00F8578A" w:rsidRDefault="00133737" w:rsidP="00F8578A">
      <w:pPr>
        <w:pStyle w:val="CorpodeTexto"/>
      </w:pPr>
      <w:r w:rsidRPr="00F8578A">
        <w:t xml:space="preserve">Posteriormente, constatado pelo médico-perito da Previdência Social, </w:t>
      </w:r>
      <w:r w:rsidRPr="00F8578A">
        <w:rPr>
          <w:b/>
          <w:bCs/>
        </w:rPr>
        <w:t xml:space="preserve">que o acidente de trajeto ocorrido em </w:t>
      </w:r>
      <w:r w:rsidR="00F8578A">
        <w:rPr>
          <w:b/>
          <w:bCs/>
        </w:rPr>
        <w:t>XXX</w:t>
      </w:r>
      <w:r w:rsidRPr="00F8578A">
        <w:t xml:space="preserve">, gerou a incapacidade laborativa total, insusceptível de reabilitação para o exercício de atividade que lhe garanta a subsistência, o INSS </w:t>
      </w:r>
      <w:r w:rsidRPr="00F8578A">
        <w:rPr>
          <w:b/>
          <w:bCs/>
        </w:rPr>
        <w:t>converteu</w:t>
      </w:r>
      <w:r w:rsidRPr="00F8578A">
        <w:t xml:space="preserve"> o benefício de auxílio-doença por acidente de trabalho, espécie B91, nº </w:t>
      </w:r>
      <w:r w:rsidR="00F8578A">
        <w:t>XXX</w:t>
      </w:r>
      <w:r w:rsidRPr="00F8578A">
        <w:t xml:space="preserve">, com DIB em </w:t>
      </w:r>
      <w:r w:rsidR="00F8578A">
        <w:t>XXX</w:t>
      </w:r>
      <w:r w:rsidRPr="00F8578A">
        <w:t xml:space="preserve"> e </w:t>
      </w:r>
      <w:r w:rsidRPr="00F8578A">
        <w:rPr>
          <w:b/>
          <w:bCs/>
        </w:rPr>
        <w:t xml:space="preserve">DCB em </w:t>
      </w:r>
      <w:r w:rsidR="00F8578A">
        <w:rPr>
          <w:b/>
          <w:bCs/>
        </w:rPr>
        <w:t>XXX</w:t>
      </w:r>
      <w:r w:rsidRPr="00F8578A">
        <w:t xml:space="preserve"> em aposentadoria por invalidez acidentária, espécie B92, nº </w:t>
      </w:r>
      <w:r w:rsidR="00F8578A">
        <w:t>XXX</w:t>
      </w:r>
      <w:r w:rsidRPr="00F8578A">
        <w:t xml:space="preserve">, com </w:t>
      </w:r>
      <w:r w:rsidRPr="00F8578A">
        <w:rPr>
          <w:b/>
          <w:bCs/>
        </w:rPr>
        <w:t xml:space="preserve">DIB em </w:t>
      </w:r>
      <w:r w:rsidR="00F8578A">
        <w:rPr>
          <w:b/>
          <w:bCs/>
        </w:rPr>
        <w:t>XXX</w:t>
      </w:r>
      <w:r w:rsidRPr="00F8578A">
        <w:t>.</w:t>
      </w:r>
    </w:p>
    <w:p w14:paraId="1EEFE6C7" w14:textId="77777777" w:rsidR="00133737" w:rsidRDefault="00133737" w:rsidP="00F8578A">
      <w:pPr>
        <w:pStyle w:val="CorpodeTexto"/>
      </w:pPr>
      <w:r>
        <w:t>Novamente, a tela do FAPWEB abaixo, comprova a data de início do benefício e, novamente, a inclusão</w:t>
      </w:r>
      <w:r w:rsidRPr="008F3D39">
        <w:t xml:space="preserve"> na base de cálculo do FAP</w:t>
      </w:r>
      <w:r>
        <w:t>.</w:t>
      </w:r>
    </w:p>
    <w:p w14:paraId="747517A9" w14:textId="77777777" w:rsidR="00133737" w:rsidRDefault="00133737" w:rsidP="00F8578A">
      <w:pPr>
        <w:pStyle w:val="CorpodeTexto"/>
      </w:pPr>
    </w:p>
    <w:p w14:paraId="4B19B783" w14:textId="77777777" w:rsidR="00133737" w:rsidRDefault="00133737" w:rsidP="00F8578A">
      <w:pPr>
        <w:pStyle w:val="LegendaImagem"/>
      </w:pPr>
      <w:r>
        <w:t>V</w:t>
      </w:r>
      <w:r w:rsidRPr="00C339FA">
        <w:t>igência 2017</w:t>
      </w:r>
    </w:p>
    <w:p w14:paraId="34A20604" w14:textId="0EA56A3E" w:rsidR="00133737" w:rsidRDefault="00F8578A" w:rsidP="00F8578A">
      <w:pPr>
        <w:pStyle w:val="Recuodecorpodetexto"/>
        <w:spacing w:before="240" w:after="240" w:line="360" w:lineRule="auto"/>
        <w:ind w:left="0"/>
        <w:rPr>
          <w:rFonts w:ascii="Arial Narrow" w:hAnsi="Arial Narrow" w:cs="Arial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7AE9926E" wp14:editId="5615ADB5">
            <wp:extent cx="5759450" cy="1527175"/>
            <wp:effectExtent l="19050" t="19050" r="12700" b="15875"/>
            <wp:docPr id="829462078" name="Imagem 82946207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D90BC" w14:textId="77777777" w:rsidR="00133737" w:rsidRPr="00964D81" w:rsidRDefault="00133737" w:rsidP="00F8578A">
      <w:pPr>
        <w:pStyle w:val="CorpodeTexto"/>
      </w:pPr>
    </w:p>
    <w:p w14:paraId="5736487F" w14:textId="77777777" w:rsidR="00133737" w:rsidRPr="00F8578A" w:rsidRDefault="00133737" w:rsidP="00F8578A">
      <w:pPr>
        <w:pStyle w:val="CorpodeTexto"/>
        <w:rPr>
          <w:b/>
          <w:bCs/>
        </w:rPr>
      </w:pPr>
      <w:r w:rsidRPr="00F8578A">
        <w:rPr>
          <w:b/>
          <w:bCs/>
        </w:rPr>
        <w:t>Em síntese temos:</w:t>
      </w:r>
    </w:p>
    <w:p w14:paraId="588825EC" w14:textId="19B42EFE" w:rsidR="00133737" w:rsidRPr="00F8578A" w:rsidRDefault="00133737" w:rsidP="00F8578A">
      <w:pPr>
        <w:pStyle w:val="ListaNumerada"/>
        <w:rPr>
          <w:b/>
          <w:bCs/>
        </w:rPr>
      </w:pPr>
      <w:r w:rsidRPr="00F8578A">
        <w:rPr>
          <w:shd w:val="clear" w:color="auto" w:fill="FFFFFF" w:themeFill="background1"/>
        </w:rPr>
        <w:t xml:space="preserve">No dia </w:t>
      </w:r>
      <w:r w:rsidR="00F8578A">
        <w:rPr>
          <w:b/>
          <w:bCs/>
        </w:rPr>
        <w:t>XXX</w:t>
      </w:r>
      <w:r w:rsidRPr="00F8578A">
        <w:rPr>
          <w:shd w:val="clear" w:color="auto" w:fill="FFFFFF" w:themeFill="background1"/>
        </w:rPr>
        <w:t xml:space="preserve">, o segurado </w:t>
      </w:r>
      <w:r w:rsidR="00F8578A">
        <w:rPr>
          <w:shd w:val="clear" w:color="auto" w:fill="FFFFFF" w:themeFill="background1"/>
        </w:rPr>
        <w:t>XXX</w:t>
      </w:r>
      <w:r w:rsidRPr="00F8578A">
        <w:rPr>
          <w:shd w:val="clear" w:color="auto" w:fill="FFFFFF" w:themeFill="background1"/>
        </w:rPr>
        <w:t xml:space="preserve"> sofreu um </w:t>
      </w:r>
      <w:r w:rsidRPr="00F8578A">
        <w:rPr>
          <w:b/>
          <w:bCs/>
          <w:shd w:val="clear" w:color="auto" w:fill="FFFFFF" w:themeFill="background1"/>
        </w:rPr>
        <w:t>acidente de trajeto</w:t>
      </w:r>
      <w:r w:rsidRPr="00F8578A">
        <w:rPr>
          <w:shd w:val="clear" w:color="auto" w:fill="FFFFFF" w:themeFill="background1"/>
        </w:rPr>
        <w:t xml:space="preserve">, como descrito na </w:t>
      </w:r>
      <w:r w:rsidRPr="00F8578A">
        <w:rPr>
          <w:b/>
          <w:bCs/>
        </w:rPr>
        <w:t xml:space="preserve">CAT nº </w:t>
      </w:r>
      <w:r w:rsidR="00F8578A">
        <w:rPr>
          <w:b/>
          <w:bCs/>
        </w:rPr>
        <w:t>XXX</w:t>
      </w:r>
      <w:r w:rsidRPr="00F8578A">
        <w:rPr>
          <w:shd w:val="clear" w:color="auto" w:fill="FFFFFF" w:themeFill="background1"/>
        </w:rPr>
        <w:t>.</w:t>
      </w:r>
    </w:p>
    <w:p w14:paraId="7A23BD40" w14:textId="5D67B987" w:rsidR="00133737" w:rsidRPr="00F8578A" w:rsidRDefault="00133737" w:rsidP="00F8578A">
      <w:pPr>
        <w:pStyle w:val="ListaNumerada"/>
        <w:rPr>
          <w:b/>
          <w:bCs/>
        </w:rPr>
      </w:pPr>
      <w:r w:rsidRPr="00F8578A">
        <w:t xml:space="preserve">Em consequência do </w:t>
      </w:r>
      <w:r w:rsidRPr="00F8578A">
        <w:rPr>
          <w:b/>
          <w:bCs/>
        </w:rPr>
        <w:t>acidente de trajeto</w:t>
      </w:r>
      <w:r w:rsidRPr="00F8578A">
        <w:t xml:space="preserve"> e comprovada a incapacidade, teve concedido o benefício de auxílio-doença por acidente de trabalho, espécie B91, </w:t>
      </w:r>
      <w:r w:rsidRPr="00F8578A">
        <w:rPr>
          <w:b/>
          <w:bCs/>
        </w:rPr>
        <w:t xml:space="preserve">nº </w:t>
      </w:r>
      <w:r w:rsidR="00F8578A">
        <w:rPr>
          <w:b/>
          <w:bCs/>
        </w:rPr>
        <w:t>XXX</w:t>
      </w:r>
      <w:r w:rsidRPr="00F8578A">
        <w:t xml:space="preserve">, com </w:t>
      </w:r>
      <w:r w:rsidRPr="00F8578A">
        <w:rPr>
          <w:b/>
          <w:bCs/>
        </w:rPr>
        <w:t xml:space="preserve">DIB em </w:t>
      </w:r>
      <w:r w:rsidR="00F8578A">
        <w:rPr>
          <w:b/>
          <w:bCs/>
        </w:rPr>
        <w:t>XXX</w:t>
      </w:r>
      <w:r w:rsidRPr="00F8578A">
        <w:rPr>
          <w:shd w:val="clear" w:color="auto" w:fill="FFFFFF" w:themeFill="background1"/>
        </w:rPr>
        <w:t xml:space="preserve"> e </w:t>
      </w:r>
      <w:r w:rsidRPr="00F8578A">
        <w:rPr>
          <w:b/>
          <w:bCs/>
        </w:rPr>
        <w:t xml:space="preserve">DCB em </w:t>
      </w:r>
      <w:r w:rsidR="00F8578A">
        <w:rPr>
          <w:b/>
          <w:bCs/>
        </w:rPr>
        <w:t>XXX</w:t>
      </w:r>
      <w:r w:rsidRPr="00F8578A">
        <w:rPr>
          <w:shd w:val="clear" w:color="auto" w:fill="FFFFFF" w:themeFill="background1"/>
        </w:rPr>
        <w:t>;</w:t>
      </w:r>
    </w:p>
    <w:p w14:paraId="48203D61" w14:textId="65D22809" w:rsidR="00133737" w:rsidRPr="00F8578A" w:rsidRDefault="00133737" w:rsidP="00F8578A">
      <w:pPr>
        <w:pStyle w:val="ListaNumerada"/>
        <w:rPr>
          <w:b/>
          <w:bCs/>
        </w:rPr>
      </w:pPr>
      <w:r w:rsidRPr="00F8578A">
        <w:rPr>
          <w:shd w:val="clear" w:color="auto" w:fill="FFFFFF" w:themeFill="background1"/>
        </w:rPr>
        <w:t xml:space="preserve">O </w:t>
      </w:r>
      <w:r w:rsidRPr="00F8578A">
        <w:t xml:space="preserve">indeferimento administrativo do pedido de prorrogação do benefício de auxílio-doença por acidente de trabalho, espécie B91, </w:t>
      </w:r>
      <w:r w:rsidRPr="00F8578A">
        <w:rPr>
          <w:b/>
          <w:bCs/>
        </w:rPr>
        <w:t xml:space="preserve">nº </w:t>
      </w:r>
      <w:r w:rsidR="00F8578A">
        <w:rPr>
          <w:b/>
          <w:bCs/>
        </w:rPr>
        <w:t>XXX</w:t>
      </w:r>
      <w:r w:rsidRPr="00F8578A">
        <w:rPr>
          <w:shd w:val="clear" w:color="auto" w:fill="FFFFFF" w:themeFill="background1"/>
        </w:rPr>
        <w:t>;</w:t>
      </w:r>
    </w:p>
    <w:p w14:paraId="7807962C" w14:textId="5AA18B69" w:rsidR="00133737" w:rsidRPr="00F8578A" w:rsidRDefault="00133737" w:rsidP="00F8578A">
      <w:pPr>
        <w:pStyle w:val="ListaNumerada"/>
        <w:rPr>
          <w:b/>
          <w:bCs/>
        </w:rPr>
      </w:pPr>
      <w:r w:rsidRPr="00F8578A">
        <w:lastRenderedPageBreak/>
        <w:t xml:space="preserve">A </w:t>
      </w:r>
      <w:r w:rsidRPr="00F8578A">
        <w:rPr>
          <w:b/>
          <w:bCs/>
        </w:rPr>
        <w:t>conversão</w:t>
      </w:r>
      <w:r w:rsidRPr="00F8578A">
        <w:t xml:space="preserve"> do auxílio-doença por acidente de trabalho, </w:t>
      </w:r>
      <w:r w:rsidRPr="00F8578A">
        <w:rPr>
          <w:u w:val="single"/>
        </w:rPr>
        <w:t>espécie B91</w:t>
      </w:r>
      <w:r w:rsidRPr="00F8578A">
        <w:t xml:space="preserve">, </w:t>
      </w:r>
      <w:r w:rsidRPr="00F8578A">
        <w:rPr>
          <w:b/>
          <w:bCs/>
        </w:rPr>
        <w:t xml:space="preserve">nº </w:t>
      </w:r>
      <w:r w:rsidR="00F8578A">
        <w:rPr>
          <w:b/>
          <w:bCs/>
          <w:shd w:val="clear" w:color="auto" w:fill="FFFFFF" w:themeFill="background1"/>
        </w:rPr>
        <w:t>XXX</w:t>
      </w:r>
      <w:r w:rsidRPr="00F8578A">
        <w:rPr>
          <w:shd w:val="clear" w:color="auto" w:fill="FFFFFF" w:themeFill="background1"/>
        </w:rPr>
        <w:t xml:space="preserve">, em </w:t>
      </w:r>
      <w:r w:rsidRPr="00F8578A">
        <w:t xml:space="preserve">aposentadoria por invalidez acidentária, espécie B92, </w:t>
      </w:r>
      <w:r w:rsidRPr="00F8578A">
        <w:rPr>
          <w:b/>
          <w:bCs/>
        </w:rPr>
        <w:t xml:space="preserve">nº </w:t>
      </w:r>
      <w:r w:rsidR="00F8578A">
        <w:rPr>
          <w:b/>
          <w:bCs/>
        </w:rPr>
        <w:t>XXX</w:t>
      </w:r>
      <w:r w:rsidRPr="00F8578A">
        <w:rPr>
          <w:shd w:val="clear" w:color="auto" w:fill="FFFFFF" w:themeFill="background1"/>
        </w:rPr>
        <w:t xml:space="preserve">, com </w:t>
      </w:r>
      <w:r w:rsidRPr="00F8578A">
        <w:rPr>
          <w:b/>
          <w:bCs/>
        </w:rPr>
        <w:t xml:space="preserve">DIB em </w:t>
      </w:r>
      <w:r w:rsidR="00F8578A">
        <w:rPr>
          <w:b/>
          <w:bCs/>
        </w:rPr>
        <w:t>XXX</w:t>
      </w:r>
      <w:r w:rsidRPr="00F8578A">
        <w:rPr>
          <w:shd w:val="clear" w:color="auto" w:fill="FFFFFF" w:themeFill="background1"/>
        </w:rPr>
        <w:t>.</w:t>
      </w:r>
    </w:p>
    <w:p w14:paraId="56191955" w14:textId="77777777" w:rsidR="00133737" w:rsidRDefault="00133737" w:rsidP="002054CD">
      <w:pPr>
        <w:pStyle w:val="CorpodeTexto"/>
      </w:pPr>
    </w:p>
    <w:p w14:paraId="1BEDBBC1" w14:textId="43DE216C" w:rsidR="00133737" w:rsidRDefault="00133737" w:rsidP="002054CD">
      <w:pPr>
        <w:pStyle w:val="CorpodeTexto"/>
        <w:rPr>
          <w:shd w:val="clear" w:color="auto" w:fill="FFFFFF" w:themeFill="background1"/>
        </w:rPr>
      </w:pPr>
      <w:r>
        <w:t>Portanto, pelo cotejo da</w:t>
      </w:r>
      <w:r w:rsidRPr="00423132">
        <w:t xml:space="preserve">s datas acima destacadas, podemos afirmar o nexo causal entre o </w:t>
      </w:r>
      <w:r w:rsidRPr="00423132">
        <w:rPr>
          <w:shd w:val="clear" w:color="auto" w:fill="FFFFFF" w:themeFill="background1"/>
        </w:rPr>
        <w:t xml:space="preserve">acidente de trajeto (CAT nº </w:t>
      </w:r>
      <w:r w:rsidR="002054CD">
        <w:rPr>
          <w:shd w:val="clear" w:color="auto" w:fill="FFFFFF" w:themeFill="background1"/>
        </w:rPr>
        <w:t>XXX</w:t>
      </w:r>
      <w:r w:rsidRPr="00423132">
        <w:rPr>
          <w:shd w:val="clear" w:color="auto" w:fill="FFFFFF" w:themeFill="background1"/>
        </w:rPr>
        <w:t xml:space="preserve">) e o benefício de aposentadoria por invalidez acidentária, espécie B92, nº </w:t>
      </w:r>
      <w:r w:rsidR="002054CD">
        <w:rPr>
          <w:shd w:val="clear" w:color="auto" w:fill="FFFFFF" w:themeFill="background1"/>
        </w:rPr>
        <w:t>XXX</w:t>
      </w:r>
      <w:r w:rsidRPr="00423132">
        <w:rPr>
          <w:shd w:val="clear" w:color="auto" w:fill="FFFFFF" w:themeFill="background1"/>
        </w:rPr>
        <w:t>.</w:t>
      </w:r>
    </w:p>
    <w:p w14:paraId="205BBCF2" w14:textId="79498153" w:rsidR="00133737" w:rsidRPr="002054CD" w:rsidRDefault="00133737" w:rsidP="002054CD">
      <w:pPr>
        <w:pStyle w:val="CorpodeTexto"/>
        <w:rPr>
          <w:b/>
          <w:bCs/>
          <w:shd w:val="clear" w:color="auto" w:fill="FFFFFF" w:themeFill="background1"/>
        </w:rPr>
      </w:pPr>
      <w:r w:rsidRPr="002054CD">
        <w:rPr>
          <w:b/>
          <w:bCs/>
        </w:rPr>
        <w:t xml:space="preserve">Isto posto, não restam dúvidas que o benefício de aposentadoria por invalidez acidentária, espécie B92, nº </w:t>
      </w:r>
      <w:r w:rsidR="002054CD">
        <w:rPr>
          <w:b/>
          <w:bCs/>
        </w:rPr>
        <w:t>XXX</w:t>
      </w:r>
      <w:r w:rsidRPr="002054CD">
        <w:rPr>
          <w:b/>
          <w:bCs/>
        </w:rPr>
        <w:t xml:space="preserve"> é decorrente de acidente de trajeto</w:t>
      </w:r>
      <w:r w:rsidRPr="002054CD">
        <w:rPr>
          <w:b/>
          <w:bCs/>
          <w:shd w:val="clear" w:color="auto" w:fill="FFFFFF" w:themeFill="background1"/>
        </w:rPr>
        <w:t>.</w:t>
      </w:r>
    </w:p>
    <w:p w14:paraId="2AE890E2" w14:textId="77777777" w:rsidR="00133737" w:rsidRDefault="00133737" w:rsidP="002054CD">
      <w:pPr>
        <w:pStyle w:val="CorpodeTexto"/>
      </w:pPr>
      <w:r w:rsidRPr="002054CD">
        <w:rPr>
          <w:b/>
          <w:bCs/>
        </w:rPr>
        <w:t>E como decorrente de acidente de trajeto não poderia bloquear o cálculo do FAP da Autora</w:t>
      </w:r>
      <w:r w:rsidRPr="00D14230">
        <w:t xml:space="preserve">. </w:t>
      </w:r>
      <w:r>
        <w:t>E</w:t>
      </w:r>
      <w:r w:rsidRPr="00D14230">
        <w:t>xaminemos os motivos:</w:t>
      </w:r>
    </w:p>
    <w:p w14:paraId="3B81CE24" w14:textId="77777777" w:rsidR="00133737" w:rsidRDefault="00133737" w:rsidP="002054CD">
      <w:pPr>
        <w:pStyle w:val="CorpodeTexto"/>
      </w:pPr>
      <w:r>
        <w:t>Como dito alhures, no cálculo do FAP 2017 da Autora, ocorreu a aplicação indevida do “</w:t>
      </w:r>
      <w:r w:rsidRPr="002054CD">
        <w:rPr>
          <w:b/>
          <w:bCs/>
        </w:rPr>
        <w:t xml:space="preserve">Bloqueio da Redução do </w:t>
      </w:r>
      <w:proofErr w:type="spellStart"/>
      <w:r w:rsidRPr="002054CD">
        <w:rPr>
          <w:b/>
          <w:bCs/>
        </w:rPr>
        <w:t>malus</w:t>
      </w:r>
      <w:proofErr w:type="spellEnd"/>
      <w:r w:rsidRPr="002054CD">
        <w:rPr>
          <w:b/>
          <w:bCs/>
        </w:rPr>
        <w:t xml:space="preserve"> do FAP aplicado: Bloqueio por aposentadoria por invalidez por acidente de trabalho não decorrente de acidente de trajeto</w:t>
      </w:r>
      <w:r>
        <w:t>”.</w:t>
      </w:r>
    </w:p>
    <w:p w14:paraId="7DCE02EE" w14:textId="1E93130B" w:rsidR="00133737" w:rsidRDefault="00133737" w:rsidP="002054CD">
      <w:pPr>
        <w:pStyle w:val="CorpodeTexto"/>
      </w:pPr>
      <w:r w:rsidRPr="00D52E03">
        <w:t xml:space="preserve">Todavia, como já exposto, a aposentadoria por invalidez acidentária, espécie B92, nº </w:t>
      </w:r>
      <w:r w:rsidR="002054CD">
        <w:t>XXX</w:t>
      </w:r>
      <w:r w:rsidRPr="00D52E03">
        <w:t xml:space="preserve">, </w:t>
      </w:r>
      <w:r w:rsidRPr="00D52E03">
        <w:rPr>
          <w:b/>
          <w:bCs/>
        </w:rPr>
        <w:t>é decorrente de acidente de trajeto</w:t>
      </w:r>
      <w:r w:rsidRPr="00D52E03">
        <w:t xml:space="preserve">, razão pela qual não poderá ser aplicado o bloqueio do </w:t>
      </w:r>
      <w:proofErr w:type="spellStart"/>
      <w:r w:rsidRPr="00D52E03">
        <w:rPr>
          <w:i/>
          <w:iCs/>
        </w:rPr>
        <w:t>malus</w:t>
      </w:r>
      <w:proofErr w:type="spellEnd"/>
      <w:r>
        <w:t>.</w:t>
      </w:r>
    </w:p>
    <w:p w14:paraId="63536C14" w14:textId="77777777" w:rsidR="00133737" w:rsidRPr="002054CD" w:rsidRDefault="00133737" w:rsidP="002054CD">
      <w:pPr>
        <w:pStyle w:val="CorpodeTexto"/>
      </w:pPr>
      <w:r w:rsidRPr="002054CD">
        <w:t xml:space="preserve">A Resolução nº 1.316/2010 do Conselho Nacional de Previdência Social – CNPS, estabelece que para o cálculo do Índice Composto (IC) são considerados os percentis de ordem de gravidade, frequência e custo. </w:t>
      </w:r>
    </w:p>
    <w:p w14:paraId="126632C8" w14:textId="77777777" w:rsidR="00133737" w:rsidRPr="002054CD" w:rsidRDefault="00133737" w:rsidP="002054CD">
      <w:pPr>
        <w:pStyle w:val="CorpodeTexto"/>
      </w:pPr>
      <w:r w:rsidRPr="002054CD">
        <w:t xml:space="preserve">Assim, para o IC acima de 1,0000, o FAP receberá redução do </w:t>
      </w:r>
      <w:proofErr w:type="spellStart"/>
      <w:r w:rsidRPr="002054CD">
        <w:t>malus</w:t>
      </w:r>
      <w:proofErr w:type="spellEnd"/>
      <w:r w:rsidRPr="002054CD">
        <w:rPr>
          <w:i/>
          <w:iCs/>
        </w:rPr>
        <w:t xml:space="preserve"> </w:t>
      </w:r>
      <w:r w:rsidRPr="002054CD">
        <w:t xml:space="preserve">de 25%, sendo inaplicável apenas nos casos de ocorrência no estabelecimento de </w:t>
      </w:r>
      <w:r w:rsidRPr="002054CD">
        <w:rPr>
          <w:b/>
          <w:bCs/>
          <w:i/>
          <w:iCs/>
        </w:rPr>
        <w:t xml:space="preserve">(i) </w:t>
      </w:r>
      <w:r w:rsidRPr="002054CD">
        <w:t xml:space="preserve">morte ou </w:t>
      </w:r>
      <w:r w:rsidRPr="002054CD">
        <w:rPr>
          <w:b/>
          <w:bCs/>
          <w:i/>
          <w:iCs/>
        </w:rPr>
        <w:t>(</w:t>
      </w:r>
      <w:proofErr w:type="spellStart"/>
      <w:r w:rsidRPr="002054CD">
        <w:rPr>
          <w:b/>
          <w:bCs/>
          <w:i/>
          <w:iCs/>
        </w:rPr>
        <w:t>ii</w:t>
      </w:r>
      <w:proofErr w:type="spellEnd"/>
      <w:r w:rsidRPr="002054CD">
        <w:rPr>
          <w:b/>
          <w:bCs/>
          <w:i/>
          <w:iCs/>
        </w:rPr>
        <w:t>)</w:t>
      </w:r>
      <w:r w:rsidRPr="002054CD">
        <w:t xml:space="preserve"> </w:t>
      </w:r>
      <w:r w:rsidRPr="002054CD">
        <w:rPr>
          <w:b/>
          <w:bCs/>
        </w:rPr>
        <w:t>invalidez permanente não decorrente de acidente de trajeto</w:t>
      </w:r>
      <w:r w:rsidRPr="002054CD">
        <w:t xml:space="preserve">, </w:t>
      </w:r>
      <w:r w:rsidRPr="002054CD">
        <w:rPr>
          <w:i/>
          <w:iCs/>
        </w:rPr>
        <w:t>in verbis</w:t>
      </w:r>
      <w:r w:rsidRPr="002054CD">
        <w:t>:</w:t>
      </w:r>
    </w:p>
    <w:p w14:paraId="75B6CB44" w14:textId="77777777" w:rsidR="00133737" w:rsidRDefault="00133737" w:rsidP="002054CD">
      <w:pPr>
        <w:pStyle w:val="CorpodeTexto"/>
      </w:pPr>
    </w:p>
    <w:p w14:paraId="00A0DAC8" w14:textId="77777777" w:rsidR="00133737" w:rsidRPr="002054CD" w:rsidRDefault="00133737" w:rsidP="002054CD">
      <w:pPr>
        <w:pStyle w:val="Jurisprudncia"/>
        <w:rPr>
          <w:b/>
          <w:bCs/>
        </w:rPr>
      </w:pPr>
      <w:r w:rsidRPr="002054CD">
        <w:rPr>
          <w:b/>
          <w:bCs/>
        </w:rPr>
        <w:t>2.4 Geração do Fator Acidentário de Prevenção – FAP por Estabelecimento</w:t>
      </w:r>
    </w:p>
    <w:p w14:paraId="35F5CD80" w14:textId="77777777" w:rsidR="00133737" w:rsidRPr="002054CD" w:rsidRDefault="00133737" w:rsidP="002054CD">
      <w:pPr>
        <w:pStyle w:val="Jurisprudncia"/>
      </w:pPr>
      <w:r w:rsidRPr="002054CD">
        <w:t>[...]</w:t>
      </w:r>
    </w:p>
    <w:p w14:paraId="31D96CBC" w14:textId="77777777" w:rsidR="00133737" w:rsidRPr="002054CD" w:rsidRDefault="00133737" w:rsidP="002054CD">
      <w:pPr>
        <w:pStyle w:val="Jurisprudncia"/>
        <w:rPr>
          <w:b/>
          <w:bCs/>
        </w:rPr>
      </w:pPr>
      <w:r w:rsidRPr="002054CD">
        <w:rPr>
          <w:b/>
          <w:bCs/>
        </w:rPr>
        <w:t>Caso II</w:t>
      </w:r>
    </w:p>
    <w:p w14:paraId="7D2D474D" w14:textId="77777777" w:rsidR="00133737" w:rsidRPr="00F727E2" w:rsidRDefault="00133737" w:rsidP="002054CD">
      <w:pPr>
        <w:pStyle w:val="Jurisprudncia"/>
      </w:pPr>
      <w:r w:rsidRPr="00F727E2">
        <w:t>Para IC &gt; 1,0 (</w:t>
      </w:r>
      <w:proofErr w:type="spellStart"/>
      <w:r w:rsidRPr="00F727E2">
        <w:t>malus</w:t>
      </w:r>
      <w:proofErr w:type="spellEnd"/>
      <w:r w:rsidRPr="00F727E2">
        <w:t xml:space="preserve">) – o FAP não será aplicado nesta faixa em sua totalidade (intervalo de 1 a 2) no processamento em 2017 (vigência 2018), então o valor do INC deve ser ajustado para a faixa </w:t>
      </w:r>
      <w:proofErr w:type="spellStart"/>
      <w:r w:rsidRPr="00F727E2">
        <w:t>malus</w:t>
      </w:r>
      <w:proofErr w:type="spellEnd"/>
      <w:r w:rsidRPr="00F727E2">
        <w:t xml:space="preserve"> medias aplicação da fórmula para interpolação.</w:t>
      </w:r>
    </w:p>
    <w:p w14:paraId="4D156176" w14:textId="77777777" w:rsidR="00133737" w:rsidRPr="00F727E2" w:rsidRDefault="00133737" w:rsidP="002054CD">
      <w:pPr>
        <w:pStyle w:val="Jurisprudncia"/>
      </w:pPr>
      <w:r w:rsidRPr="00F727E2">
        <w:t>A aplicação desta fórmula implica o cálculo do FAP em função de uma redução de 15% no valor do IC calculado: FAP = IC – (IC – 1) x 0,15.</w:t>
      </w:r>
    </w:p>
    <w:p w14:paraId="4848DBE3" w14:textId="77777777" w:rsidR="00133737" w:rsidRPr="00F727E2" w:rsidRDefault="00133737" w:rsidP="002054CD">
      <w:pPr>
        <w:pStyle w:val="Jurisprudncia"/>
      </w:pPr>
      <w:r w:rsidRPr="00F727E2">
        <w:t>Caso o estabelecimento apresente casos de morte ou invalidez permanente, decorrentes de acidentes ou doenças do trabalho, seu valor FAP, no que exceder a 1,0000, não poderá ser beneficiado com a redução de 15%, ficando bloqueada a redução a que teria direito. Para fins do bloqueio de redução, somente serão considerados os eventos morte ou invalidez considerados no primeiro ano do Período-Base de cálculo do FAP.</w:t>
      </w:r>
    </w:p>
    <w:p w14:paraId="2E285C26" w14:textId="77777777" w:rsidR="00133737" w:rsidRPr="002054CD" w:rsidRDefault="00133737" w:rsidP="002054CD">
      <w:pPr>
        <w:pStyle w:val="Jurisprudncia"/>
        <w:rPr>
          <w:b/>
          <w:bCs/>
        </w:rPr>
      </w:pPr>
      <w:r w:rsidRPr="002054CD">
        <w:rPr>
          <w:b/>
          <w:bCs/>
        </w:rPr>
        <w:lastRenderedPageBreak/>
        <w:t>Se os casos de morte ou invalidez permanente citados no item anterior forem decorrentes de acidente do trabalho tipificados como acidentes de trajeto fica mantida, na vigência, a aplicação da redução de 15% ao valo do IC cálculo no que exceder a 1,0000. (GN)</w:t>
      </w:r>
    </w:p>
    <w:p w14:paraId="5D63D89F" w14:textId="77777777" w:rsidR="00133737" w:rsidRPr="002054CD" w:rsidRDefault="00133737" w:rsidP="002054CD">
      <w:pPr>
        <w:pStyle w:val="CorpodeTexto"/>
      </w:pPr>
    </w:p>
    <w:p w14:paraId="5A7A3C27" w14:textId="77777777" w:rsidR="00133737" w:rsidRPr="002054CD" w:rsidRDefault="00133737" w:rsidP="002054CD">
      <w:pPr>
        <w:pStyle w:val="CorpodeTexto"/>
      </w:pPr>
      <w:r w:rsidRPr="002054CD">
        <w:t xml:space="preserve">Destarte, as provas juntadas comprovam as alegações e apontam o erro da Previdência Social ao aplicar o “bloqueio por aposentadoria por invalidez por acidente de trabalho não decorrente de trajeto”, uma vez que o retro benefício de aposentadoria por invalidez </w:t>
      </w:r>
      <w:r w:rsidRPr="002054CD">
        <w:rPr>
          <w:b/>
          <w:bCs/>
        </w:rPr>
        <w:t>é decorrente de acidente de trajeto</w:t>
      </w:r>
      <w:r w:rsidRPr="002054CD">
        <w:t>.</w:t>
      </w:r>
    </w:p>
    <w:p w14:paraId="1E628FB1" w14:textId="714FF648" w:rsidR="00133737" w:rsidRPr="00416949" w:rsidRDefault="00133737" w:rsidP="002054CD">
      <w:pPr>
        <w:pStyle w:val="CorpodeTexto"/>
      </w:pPr>
      <w:r w:rsidRPr="00416949">
        <w:t xml:space="preserve">Repise-se, por oportuno, que não se pretende excluir o benefício de aposentadoria por invalidez acidentária, espécie B92, nº </w:t>
      </w:r>
      <w:r w:rsidR="00F14371">
        <w:t>XXX</w:t>
      </w:r>
      <w:r w:rsidRPr="00416949">
        <w:t xml:space="preserve">, do cálculo do FAP </w:t>
      </w:r>
      <w:r w:rsidR="00F14371">
        <w:t>XXX</w:t>
      </w:r>
      <w:r w:rsidRPr="00416949">
        <w:t xml:space="preserve"> da Autora.</w:t>
      </w:r>
    </w:p>
    <w:p w14:paraId="462F45E1" w14:textId="29737122" w:rsidR="00133737" w:rsidRPr="008858EC" w:rsidRDefault="00133737" w:rsidP="002054CD">
      <w:pPr>
        <w:pStyle w:val="CorpodeTexto"/>
      </w:pPr>
      <w:bookmarkStart w:id="4" w:name="_Hlk98230293"/>
      <w:r w:rsidRPr="00D86B0C">
        <w:t xml:space="preserve">Portanto, demonstrado que o benefício de aposentadoria por invalidez acidentária, espécie B92, nº </w:t>
      </w:r>
      <w:r w:rsidR="00F14371">
        <w:t>XXX</w:t>
      </w:r>
      <w:r w:rsidRPr="00D86B0C">
        <w:t xml:space="preserve">, inserido na vigência </w:t>
      </w:r>
      <w:r w:rsidR="00F14371">
        <w:t>XXX</w:t>
      </w:r>
      <w:r w:rsidRPr="00D86B0C">
        <w:t xml:space="preserve">, </w:t>
      </w:r>
      <w:r w:rsidRPr="006B09D0">
        <w:rPr>
          <w:b/>
          <w:bCs/>
        </w:rPr>
        <w:t>é decorrente de acidente de trajeto</w:t>
      </w:r>
      <w:r w:rsidRPr="00D86B0C">
        <w:t xml:space="preserve">, requer-se a </w:t>
      </w:r>
      <w:r w:rsidRPr="00D86B0C">
        <w:rPr>
          <w:b/>
          <w:bCs/>
        </w:rPr>
        <w:t>exclusão</w:t>
      </w:r>
      <w:r w:rsidRPr="00D86B0C">
        <w:t xml:space="preserve"> </w:t>
      </w:r>
      <w:r w:rsidRPr="00027176">
        <w:t xml:space="preserve">do Bloqueio da Redução do </w:t>
      </w:r>
      <w:proofErr w:type="spellStart"/>
      <w:r w:rsidRPr="00027176">
        <w:t>malus</w:t>
      </w:r>
      <w:proofErr w:type="spellEnd"/>
      <w:r w:rsidRPr="00027176">
        <w:t xml:space="preserve"> do FAP aplicado: Bloqueio por aposentadoria por invalidez por acidente de trabalho não decorrente de acidente de trajeto</w:t>
      </w:r>
      <w:r w:rsidRPr="00D86B0C">
        <w:t xml:space="preserve">, autorizando a </w:t>
      </w:r>
      <w:r>
        <w:t xml:space="preserve">empresa </w:t>
      </w:r>
      <w:r w:rsidRPr="00D86B0C">
        <w:t xml:space="preserve">Autora a </w:t>
      </w:r>
      <w:r>
        <w:t xml:space="preserve">recalcular o </w:t>
      </w:r>
      <w:r w:rsidRPr="00D86B0C">
        <w:t>FAP</w:t>
      </w:r>
      <w:r>
        <w:t xml:space="preserve"> na vigência </w:t>
      </w:r>
      <w:r w:rsidR="00A50DED">
        <w:t>XXX</w:t>
      </w:r>
      <w:r>
        <w:t xml:space="preserve">, </w:t>
      </w:r>
      <w:r w:rsidRPr="00D86B0C">
        <w:t>do</w:t>
      </w:r>
      <w:r>
        <w:t xml:space="preserve"> estabelecimento </w:t>
      </w:r>
      <w:r w:rsidRPr="00D86B0C">
        <w:t xml:space="preserve">CNPJ nº </w:t>
      </w:r>
      <w:r w:rsidR="00A50DED">
        <w:t>XXX</w:t>
      </w:r>
      <w:r w:rsidRPr="00D86B0C">
        <w:t xml:space="preserve">, </w:t>
      </w:r>
      <w:r w:rsidRPr="00AA0DAE">
        <w:t>sem a trava d</w:t>
      </w:r>
      <w:r>
        <w:t>e</w:t>
      </w:r>
      <w:r w:rsidRPr="00AA0DAE">
        <w:t xml:space="preserve"> bloqueio</w:t>
      </w:r>
      <w:r w:rsidRPr="00D86B0C">
        <w:t xml:space="preserve">, conforme </w:t>
      </w:r>
      <w:r>
        <w:t xml:space="preserve">disposto no </w:t>
      </w:r>
      <w:r w:rsidRPr="00D86B0C">
        <w:t>item 2.4 da Resolução CNPS nº 1.316/2020.</w:t>
      </w:r>
    </w:p>
    <w:bookmarkEnd w:id="0"/>
    <w:bookmarkEnd w:id="1"/>
    <w:bookmarkEnd w:id="4"/>
    <w:p w14:paraId="316A45C4" w14:textId="77777777" w:rsidR="00694A6C" w:rsidRPr="006420F3" w:rsidRDefault="00694A6C" w:rsidP="002054CD">
      <w:pPr>
        <w:pStyle w:val="CorpodeTexto"/>
      </w:pPr>
    </w:p>
    <w:sectPr w:rsidR="00694A6C" w:rsidRPr="006420F3" w:rsidSect="00587F25">
      <w:headerReference w:type="first" r:id="rId12"/>
      <w:footerReference w:type="first" r:id="rId1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AD2E7" w14:textId="77777777" w:rsidR="006F0932" w:rsidRDefault="006F0932" w:rsidP="00824C3A">
      <w:r>
        <w:separator/>
      </w:r>
    </w:p>
  </w:endnote>
  <w:endnote w:type="continuationSeparator" w:id="0">
    <w:p w14:paraId="701B2241" w14:textId="77777777" w:rsidR="006F0932" w:rsidRDefault="006F0932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92768" w14:textId="77777777" w:rsidR="006F0932" w:rsidRDefault="006F0932" w:rsidP="00824C3A">
      <w:r>
        <w:separator/>
      </w:r>
    </w:p>
  </w:footnote>
  <w:footnote w:type="continuationSeparator" w:id="0">
    <w:p w14:paraId="1504BDAA" w14:textId="77777777" w:rsidR="006F0932" w:rsidRDefault="006F0932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15DB3"/>
    <w:multiLevelType w:val="hybridMultilevel"/>
    <w:tmpl w:val="51AA817A"/>
    <w:lvl w:ilvl="0" w:tplc="A762CEDE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7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5"/>
  </w:num>
  <w:num w:numId="4" w16cid:durableId="486868066">
    <w:abstractNumId w:val="4"/>
  </w:num>
  <w:num w:numId="5" w16cid:durableId="1701739710">
    <w:abstractNumId w:val="8"/>
  </w:num>
  <w:num w:numId="6" w16cid:durableId="1162962532">
    <w:abstractNumId w:val="6"/>
  </w:num>
  <w:num w:numId="7" w16cid:durableId="383601809">
    <w:abstractNumId w:val="3"/>
  </w:num>
  <w:num w:numId="8" w16cid:durableId="351296826">
    <w:abstractNumId w:val="2"/>
  </w:num>
  <w:num w:numId="9" w16cid:durableId="21208442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3737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022C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4CD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2291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3B9C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226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4A6C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D7940"/>
    <w:rsid w:val="006E283D"/>
    <w:rsid w:val="006E2AE0"/>
    <w:rsid w:val="006E393D"/>
    <w:rsid w:val="006F0786"/>
    <w:rsid w:val="006F0932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87BEF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0DED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9DE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2E38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8F3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56DC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4371"/>
    <w:rsid w:val="00F16AFE"/>
    <w:rsid w:val="00F21225"/>
    <w:rsid w:val="00F26B8C"/>
    <w:rsid w:val="00F278FD"/>
    <w:rsid w:val="00F32A9A"/>
    <w:rsid w:val="00F33938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78A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4E92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148</TotalTime>
  <Pages>7</Pages>
  <Words>1137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ADVOGADOS ASSOCIADOS</cp:lastModifiedBy>
  <cp:revision>88</cp:revision>
  <cp:lastPrinted>2023-05-05T20:40:00Z</cp:lastPrinted>
  <dcterms:created xsi:type="dcterms:W3CDTF">2023-05-08T12:30:00Z</dcterms:created>
  <dcterms:modified xsi:type="dcterms:W3CDTF">2023-09-26T20:18:00Z</dcterms:modified>
</cp:coreProperties>
</file>