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72CC0" w14:textId="455191AB" w:rsidR="007A011B" w:rsidRDefault="007A011B" w:rsidP="00196B00">
      <w:pPr>
        <w:pStyle w:val="Ttulo"/>
        <w:rPr>
          <w:b/>
          <w:i/>
        </w:rPr>
      </w:pPr>
    </w:p>
    <w:p w14:paraId="0E0CA4E2" w14:textId="77777777" w:rsidR="00196B00" w:rsidRPr="00DA1BFA" w:rsidRDefault="00196B00" w:rsidP="00196B00">
      <w:pPr>
        <w:pStyle w:val="Ttulo"/>
        <w:rPr>
          <w:b/>
          <w:i/>
        </w:rPr>
      </w:pPr>
      <w:r>
        <w:rPr>
          <w:b/>
          <w:i/>
        </w:rPr>
        <w:t>Proposta Comercial</w:t>
      </w:r>
    </w:p>
    <w:p w14:paraId="161E317E" w14:textId="4AA3736E" w:rsidR="00196B00" w:rsidRPr="00867FD9" w:rsidRDefault="0022676E" w:rsidP="00196B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7728" behindDoc="1" locked="0" layoutInCell="1" allowOverlap="1" wp14:anchorId="5E125502" wp14:editId="00541668">
            <wp:simplePos x="0" y="0"/>
            <wp:positionH relativeFrom="column">
              <wp:posOffset>-1128395</wp:posOffset>
            </wp:positionH>
            <wp:positionV relativeFrom="paragraph">
              <wp:posOffset>784225</wp:posOffset>
            </wp:positionV>
            <wp:extent cx="6239510" cy="5347970"/>
            <wp:effectExtent l="0" t="0" r="0" b="0"/>
            <wp:wrapNone/>
            <wp:docPr id="6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38B">
        <w:rPr>
          <w:b/>
          <w:sz w:val="40"/>
          <w:szCs w:val="40"/>
        </w:rPr>
        <w:t>Sistema de Gestão para Consultórios Médicos</w:t>
      </w:r>
      <w:r w:rsidR="00196B00" w:rsidRPr="00867FD9">
        <w:rPr>
          <w:b/>
          <w:sz w:val="40"/>
          <w:szCs w:val="40"/>
        </w:rPr>
        <w:br/>
      </w:r>
      <w:r w:rsidR="00196B00" w:rsidRPr="00867FD9">
        <w:rPr>
          <w:b/>
          <w:sz w:val="40"/>
          <w:szCs w:val="40"/>
        </w:rPr>
        <w:br/>
      </w:r>
      <w:r w:rsidR="00196B00" w:rsidRPr="00867FD9">
        <w:rPr>
          <w:b/>
          <w:sz w:val="40"/>
          <w:szCs w:val="40"/>
        </w:rPr>
        <w:br/>
      </w:r>
      <w:r w:rsidR="00196B00" w:rsidRPr="00867FD9">
        <w:rPr>
          <w:b/>
          <w:sz w:val="40"/>
          <w:szCs w:val="40"/>
        </w:rPr>
        <w:br/>
      </w:r>
    </w:p>
    <w:p w14:paraId="1F5D7BE1" w14:textId="77777777" w:rsidR="00196B00" w:rsidRDefault="0022676E" w:rsidP="00196B00">
      <w:pPr>
        <w:rPr>
          <w:sz w:val="36"/>
          <w:szCs w:val="36"/>
        </w:rPr>
      </w:pPr>
      <w:r>
        <w:rPr>
          <w:b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EC3DBE" wp14:editId="78182852">
                <wp:simplePos x="0" y="0"/>
                <wp:positionH relativeFrom="column">
                  <wp:posOffset>24765</wp:posOffset>
                </wp:positionH>
                <wp:positionV relativeFrom="paragraph">
                  <wp:posOffset>299085</wp:posOffset>
                </wp:positionV>
                <wp:extent cx="6315075" cy="53340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9BC5" w14:textId="77777777" w:rsidR="00196B00" w:rsidRPr="0022676E" w:rsidRDefault="00196B00" w:rsidP="00196B00">
                            <w:pPr>
                              <w:rPr>
                                <w:b/>
                                <w:i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2676E">
                              <w:rPr>
                                <w:b/>
                                <w:i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Inovação e versatilidade para seu negócio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95pt;margin-top:23.55pt;width:497.25pt;height:4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butwIAALk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" filled="f" stroked="f">
                <v:textbox>
                  <w:txbxContent>
                    <w:p w14:paraId="54649BC5" w14:textId="77777777" w:rsidR="00196B00" w:rsidRPr="0022676E" w:rsidRDefault="00196B00" w:rsidP="00196B00">
                      <w:pPr>
                        <w:rPr>
                          <w:b/>
                          <w:i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2676E">
                        <w:rPr>
                          <w:b/>
                          <w:i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Inovação e versatilidade para seu negócio</w:t>
                      </w:r>
                    </w:p>
                  </w:txbxContent>
                </v:textbox>
              </v:shape>
            </w:pict>
          </mc:Fallback>
        </mc:AlternateContent>
      </w:r>
    </w:p>
    <w:p w14:paraId="606616B1" w14:textId="77777777" w:rsidR="00196B00" w:rsidRDefault="00196B00" w:rsidP="00196B00">
      <w:pPr>
        <w:rPr>
          <w:sz w:val="36"/>
          <w:szCs w:val="36"/>
        </w:rPr>
      </w:pPr>
    </w:p>
    <w:p w14:paraId="478167BB" w14:textId="77777777" w:rsidR="00196B00" w:rsidRDefault="00196B00" w:rsidP="00196B00">
      <w:pPr>
        <w:rPr>
          <w:sz w:val="36"/>
          <w:szCs w:val="36"/>
        </w:rPr>
      </w:pPr>
    </w:p>
    <w:p w14:paraId="4A754C32" w14:textId="77777777" w:rsidR="00196B00" w:rsidRDefault="00196B00" w:rsidP="00196B00">
      <w:pPr>
        <w:rPr>
          <w:sz w:val="36"/>
          <w:szCs w:val="36"/>
        </w:rPr>
      </w:pPr>
    </w:p>
    <w:p w14:paraId="10F8FD26" w14:textId="77777777" w:rsidR="00196B00" w:rsidRDefault="00196B00" w:rsidP="00196B00">
      <w:pPr>
        <w:rPr>
          <w:sz w:val="36"/>
          <w:szCs w:val="36"/>
        </w:rPr>
      </w:pPr>
    </w:p>
    <w:p w14:paraId="3B144C42" w14:textId="77777777" w:rsidR="00196B00" w:rsidRDefault="00196B00" w:rsidP="00196B00">
      <w:pPr>
        <w:rPr>
          <w:sz w:val="36"/>
          <w:szCs w:val="36"/>
        </w:rPr>
      </w:pPr>
    </w:p>
    <w:p w14:paraId="14BE5553" w14:textId="77777777" w:rsidR="00196B00" w:rsidRDefault="00196B00" w:rsidP="00196B00">
      <w:pPr>
        <w:pStyle w:val="Ttulo"/>
        <w:rPr>
          <w:b/>
          <w:i/>
        </w:rPr>
      </w:pPr>
    </w:p>
    <w:p w14:paraId="64DC005B" w14:textId="77777777" w:rsidR="00196B00" w:rsidRDefault="00196B00" w:rsidP="00196B00">
      <w:pPr>
        <w:pStyle w:val="Ttulo"/>
        <w:rPr>
          <w:b/>
          <w:i/>
        </w:rPr>
      </w:pPr>
    </w:p>
    <w:p w14:paraId="67068D88" w14:textId="77777777" w:rsidR="007A011B" w:rsidRDefault="007A011B" w:rsidP="00196B00">
      <w:pPr>
        <w:pStyle w:val="Ttulo"/>
        <w:rPr>
          <w:b/>
          <w:i/>
        </w:rPr>
      </w:pPr>
    </w:p>
    <w:p w14:paraId="01707885" w14:textId="77777777" w:rsidR="009F2303" w:rsidRDefault="009F2303" w:rsidP="00196B00">
      <w:pPr>
        <w:pStyle w:val="Ttulo"/>
        <w:rPr>
          <w:b/>
          <w:i/>
        </w:rPr>
      </w:pPr>
    </w:p>
    <w:p w14:paraId="52CC3F30" w14:textId="77777777" w:rsidR="00196B00" w:rsidRPr="00DA1BFA" w:rsidRDefault="00B42509" w:rsidP="00196B00">
      <w:pPr>
        <w:pStyle w:val="Ttulo"/>
        <w:rPr>
          <w:b/>
          <w:i/>
        </w:rPr>
      </w:pPr>
      <w:r>
        <w:rPr>
          <w:b/>
          <w:i/>
        </w:rPr>
        <w:br/>
      </w:r>
      <w:r w:rsidR="00196B00">
        <w:rPr>
          <w:b/>
          <w:i/>
        </w:rPr>
        <w:t>Proposta Comercial</w:t>
      </w:r>
    </w:p>
    <w:p w14:paraId="00A0E91D" w14:textId="77777777" w:rsidR="0022676E" w:rsidRDefault="0022676E" w:rsidP="00196B00">
      <w:pPr>
        <w:rPr>
          <w:b/>
          <w:sz w:val="40"/>
          <w:szCs w:val="40"/>
        </w:rPr>
      </w:pPr>
    </w:p>
    <w:p w14:paraId="381B9FDA" w14:textId="74F23AA0" w:rsidR="00196B00" w:rsidRDefault="0097238B" w:rsidP="00196B00">
      <w:pPr>
        <w:rPr>
          <w:i/>
          <w:sz w:val="36"/>
          <w:szCs w:val="36"/>
        </w:rPr>
      </w:pPr>
      <w:proofErr w:type="spellStart"/>
      <w:proofErr w:type="gramStart"/>
      <w:r>
        <w:rPr>
          <w:b/>
          <w:sz w:val="40"/>
          <w:szCs w:val="40"/>
        </w:rPr>
        <w:lastRenderedPageBreak/>
        <w:t>SisConsultório</w:t>
      </w:r>
      <w:proofErr w:type="spellEnd"/>
      <w:proofErr w:type="gramEnd"/>
    </w:p>
    <w:p w14:paraId="16D04F62" w14:textId="0BBFF15B" w:rsidR="00196B00" w:rsidRDefault="00196B00" w:rsidP="000E631A">
      <w:pPr>
        <w:jc w:val="both"/>
        <w:rPr>
          <w:sz w:val="24"/>
          <w:szCs w:val="24"/>
        </w:rPr>
      </w:pPr>
      <w:r w:rsidRPr="00B00569">
        <w:rPr>
          <w:sz w:val="24"/>
          <w:szCs w:val="24"/>
        </w:rPr>
        <w:t>A</w:t>
      </w:r>
      <w:r w:rsidR="0022676E">
        <w:rPr>
          <w:sz w:val="24"/>
          <w:szCs w:val="24"/>
        </w:rPr>
        <w:t xml:space="preserve"> </w:t>
      </w:r>
      <w:r w:rsidRPr="00B00569">
        <w:rPr>
          <w:sz w:val="24"/>
          <w:szCs w:val="24"/>
        </w:rPr>
        <w:t>fim de de</w:t>
      </w:r>
      <w:r w:rsidR="00891180">
        <w:rPr>
          <w:sz w:val="24"/>
          <w:szCs w:val="24"/>
        </w:rPr>
        <w:t xml:space="preserve">screver o que será desenvolvido </w:t>
      </w:r>
      <w:r w:rsidR="00CB3D32">
        <w:rPr>
          <w:sz w:val="24"/>
          <w:szCs w:val="24"/>
        </w:rPr>
        <w:t>para o cliente</w:t>
      </w:r>
      <w:r w:rsidRPr="00B00569">
        <w:rPr>
          <w:sz w:val="24"/>
          <w:szCs w:val="24"/>
        </w:rPr>
        <w:t xml:space="preserve">, apresentamos a proposta comercial </w:t>
      </w:r>
      <w:r w:rsidR="00891180">
        <w:rPr>
          <w:sz w:val="24"/>
          <w:szCs w:val="24"/>
        </w:rPr>
        <w:t>v</w:t>
      </w:r>
      <w:r>
        <w:rPr>
          <w:sz w:val="24"/>
          <w:szCs w:val="24"/>
        </w:rPr>
        <w:t>ersão 1.0</w:t>
      </w:r>
      <w:r w:rsidRPr="00B00569">
        <w:rPr>
          <w:sz w:val="24"/>
          <w:szCs w:val="24"/>
        </w:rPr>
        <w:t xml:space="preserve">, com as seguintes características </w:t>
      </w:r>
      <w:proofErr w:type="gramStart"/>
      <w:r w:rsidRPr="00B00569">
        <w:rPr>
          <w:sz w:val="24"/>
          <w:szCs w:val="24"/>
        </w:rPr>
        <w:t>à</w:t>
      </w:r>
      <w:proofErr w:type="gramEnd"/>
      <w:r w:rsidRPr="00B00569">
        <w:rPr>
          <w:sz w:val="24"/>
          <w:szCs w:val="24"/>
        </w:rPr>
        <w:t xml:space="preserve"> saber:</w:t>
      </w:r>
    </w:p>
    <w:p w14:paraId="508211BB" w14:textId="77777777" w:rsidR="00196B00" w:rsidRPr="00CF0B63" w:rsidRDefault="00196B00" w:rsidP="00196B00">
      <w:pPr>
        <w:rPr>
          <w:sz w:val="24"/>
          <w:szCs w:val="24"/>
        </w:rPr>
      </w:pPr>
    </w:p>
    <w:p w14:paraId="28EF1671" w14:textId="77777777" w:rsidR="00196B00" w:rsidRDefault="00891180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t>Descrição geral</w:t>
      </w:r>
    </w:p>
    <w:p w14:paraId="3BA20D6B" w14:textId="20020E49" w:rsidR="00977E51" w:rsidRDefault="00977E51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>Desenvolvimento de sistema de controle para clínica médica com tecnologia web.</w:t>
      </w:r>
    </w:p>
    <w:p w14:paraId="773CA8EA" w14:textId="1D903FC2" w:rsidR="00196B00" w:rsidRDefault="00977E51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>O s</w:t>
      </w:r>
      <w:r w:rsidR="00684191">
        <w:rPr>
          <w:sz w:val="24"/>
          <w:szCs w:val="24"/>
        </w:rPr>
        <w:t xml:space="preserve">istema visa automatizar os processos de </w:t>
      </w:r>
      <w:r w:rsidR="0097238B">
        <w:rPr>
          <w:sz w:val="24"/>
          <w:szCs w:val="24"/>
        </w:rPr>
        <w:t>controle</w:t>
      </w:r>
      <w:r w:rsidR="00684191">
        <w:rPr>
          <w:sz w:val="24"/>
          <w:szCs w:val="24"/>
        </w:rPr>
        <w:t xml:space="preserve"> de </w:t>
      </w:r>
      <w:r w:rsidR="0097238B">
        <w:rPr>
          <w:sz w:val="24"/>
          <w:szCs w:val="24"/>
        </w:rPr>
        <w:t>pacientes, médicos, agendamento de consultas médicas, prontuário médico</w:t>
      </w:r>
      <w:r w:rsidR="00684191">
        <w:rPr>
          <w:sz w:val="24"/>
          <w:szCs w:val="24"/>
        </w:rPr>
        <w:t xml:space="preserve">, </w:t>
      </w:r>
      <w:r w:rsidR="0097238B">
        <w:rPr>
          <w:sz w:val="24"/>
          <w:szCs w:val="24"/>
        </w:rPr>
        <w:t>controle de receitas médicas, atestados e pagamentos.</w:t>
      </w:r>
    </w:p>
    <w:p w14:paraId="6D291E3A" w14:textId="62FA0E81" w:rsidR="00684191" w:rsidRPr="00CF0B63" w:rsidRDefault="00684191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>Basicamente o intuito deste software de gestão está e</w:t>
      </w:r>
      <w:r w:rsidR="0097238B">
        <w:rPr>
          <w:sz w:val="24"/>
          <w:szCs w:val="24"/>
        </w:rPr>
        <w:t>m organizar, controlar os dados de forma que a gestão do negócio se torne mais rápido e seguro.</w:t>
      </w:r>
    </w:p>
    <w:p w14:paraId="5D7995C6" w14:textId="77777777" w:rsidR="00196B00" w:rsidRDefault="00196B00" w:rsidP="00196B00">
      <w:pPr>
        <w:rPr>
          <w:sz w:val="24"/>
          <w:szCs w:val="24"/>
        </w:rPr>
      </w:pPr>
    </w:p>
    <w:p w14:paraId="1C73ACC4" w14:textId="77777777" w:rsidR="00196B00" w:rsidRDefault="00891180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t>Requisitos de implementação</w:t>
      </w:r>
    </w:p>
    <w:p w14:paraId="1CB79AE5" w14:textId="704B1FF9" w:rsidR="00196B00" w:rsidRDefault="00FE0B62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>O sistema será hospedado em servidor web externo, para tal é necessário computador com navegador web e acesso a internet.</w:t>
      </w:r>
    </w:p>
    <w:p w14:paraId="7D95A0EA" w14:textId="215776D9" w:rsidR="00FE0B62" w:rsidRDefault="00FE0B62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custos de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/ manutenção do funcionamento incluem o valor de hospedagem, domínio e certificado SSL para segurança na transmissão dos dados.</w:t>
      </w:r>
    </w:p>
    <w:p w14:paraId="283C060D" w14:textId="77777777" w:rsidR="00327706" w:rsidRDefault="00327706" w:rsidP="00196B00">
      <w:pPr>
        <w:rPr>
          <w:i/>
          <w:sz w:val="36"/>
          <w:szCs w:val="36"/>
        </w:rPr>
      </w:pPr>
    </w:p>
    <w:p w14:paraId="21C0EDFA" w14:textId="77777777" w:rsidR="00196B00" w:rsidRDefault="00327706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br/>
      </w:r>
      <w:r w:rsidR="004B3763">
        <w:rPr>
          <w:i/>
          <w:sz w:val="36"/>
          <w:szCs w:val="36"/>
        </w:rPr>
        <w:t>Suporte e Treinamento</w:t>
      </w:r>
    </w:p>
    <w:p w14:paraId="01764DB7" w14:textId="5113EC35" w:rsidR="008C1BF1" w:rsidRDefault="004B3763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suporte será fornecido tanto no período de desenvolvimento e testes quanto no período de operação real do sistema. Ele consiste em apoiar o cliente e realizar modificações solicitadas tanto de âmbito corretivo quanto </w:t>
      </w:r>
      <w:r w:rsidR="00FE0B62">
        <w:rPr>
          <w:sz w:val="24"/>
          <w:szCs w:val="24"/>
        </w:rPr>
        <w:t>incremental durante o prazo de desenvolvimento / implantação.</w:t>
      </w:r>
    </w:p>
    <w:p w14:paraId="32901A4E" w14:textId="77777777" w:rsidR="008C1BF1" w:rsidRDefault="008C1BF1" w:rsidP="00196B00">
      <w:pPr>
        <w:rPr>
          <w:sz w:val="24"/>
          <w:szCs w:val="24"/>
        </w:rPr>
      </w:pPr>
    </w:p>
    <w:p w14:paraId="7AEDE663" w14:textId="77777777" w:rsidR="00FE0B62" w:rsidRDefault="00FE0B62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br w:type="page"/>
      </w:r>
    </w:p>
    <w:p w14:paraId="5D4DFE59" w14:textId="28C3D292" w:rsidR="00196B00" w:rsidRDefault="00196B00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 xml:space="preserve">Estrutura </w:t>
      </w:r>
      <w:r w:rsidR="00FE0B62">
        <w:rPr>
          <w:i/>
          <w:sz w:val="36"/>
          <w:szCs w:val="36"/>
        </w:rPr>
        <w:t>do Sistema</w:t>
      </w:r>
    </w:p>
    <w:p w14:paraId="142383C6" w14:textId="4920F383" w:rsidR="000E631A" w:rsidRPr="008C1BF1" w:rsidRDefault="000E631A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>A estrutura do sistema aqui apresentada foi montada com base na</w:t>
      </w:r>
      <w:r w:rsidR="00BF49B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BF49BD">
        <w:rPr>
          <w:sz w:val="24"/>
          <w:szCs w:val="24"/>
        </w:rPr>
        <w:t>reuniões realizadas para coleta de informações no consultório</w:t>
      </w:r>
      <w:r>
        <w:rPr>
          <w:sz w:val="24"/>
          <w:szCs w:val="24"/>
        </w:rPr>
        <w:t>.</w:t>
      </w:r>
    </w:p>
    <w:p w14:paraId="207CA428" w14:textId="77777777" w:rsidR="00BF49BD" w:rsidRDefault="00BF49BD" w:rsidP="00BF49BD"/>
    <w:p w14:paraId="4D820226" w14:textId="579A2803" w:rsidR="00BF49BD" w:rsidRDefault="00BF49BD" w:rsidP="00BF49BD">
      <w:pPr>
        <w:pStyle w:val="PargrafodaLista"/>
        <w:numPr>
          <w:ilvl w:val="0"/>
          <w:numId w:val="4"/>
        </w:numPr>
        <w:spacing w:before="240" w:after="0" w:line="36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Controle</w:t>
      </w:r>
      <w:r w:rsidRPr="00BF49BD">
        <w:rPr>
          <w:b/>
          <w:sz w:val="24"/>
          <w:szCs w:val="24"/>
        </w:rPr>
        <w:t xml:space="preserve"> de Pacientes</w:t>
      </w:r>
      <w:r>
        <w:rPr>
          <w:b/>
          <w:sz w:val="24"/>
          <w:szCs w:val="24"/>
        </w:rPr>
        <w:t xml:space="preserve"> </w:t>
      </w:r>
    </w:p>
    <w:p w14:paraId="58B00648" w14:textId="5674CB55" w:rsidR="00BF49BD" w:rsidRPr="00BF49BD" w:rsidRDefault="00BF49BD" w:rsidP="00BF49BD">
      <w:pPr>
        <w:pStyle w:val="PargrafodaLista"/>
        <w:spacing w:before="240" w:after="0" w:line="360" w:lineRule="auto"/>
        <w:ind w:left="714"/>
        <w:rPr>
          <w:sz w:val="24"/>
          <w:szCs w:val="24"/>
        </w:rPr>
      </w:pPr>
      <w:r w:rsidRPr="00BF49BD">
        <w:rPr>
          <w:sz w:val="24"/>
          <w:szCs w:val="24"/>
        </w:rPr>
        <w:t xml:space="preserve">Corresponde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inclusão, alteração, exclusão e consulta de pacientes.</w:t>
      </w:r>
    </w:p>
    <w:p w14:paraId="1C64E815" w14:textId="77777777" w:rsid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 w:rsidRPr="00BF49BD">
        <w:rPr>
          <w:b/>
          <w:sz w:val="24"/>
          <w:szCs w:val="24"/>
        </w:rPr>
        <w:t>Agenda de Atendimentos</w:t>
      </w:r>
    </w:p>
    <w:p w14:paraId="59A96920" w14:textId="01268B31" w:rsidR="00BF49BD" w:rsidRPr="00BF49BD" w:rsidRDefault="00BF49BD" w:rsidP="00BF49BD">
      <w:pPr>
        <w:pStyle w:val="PargrafodaLista"/>
        <w:spacing w:before="240" w:after="0" w:line="360" w:lineRule="auto"/>
        <w:ind w:left="714"/>
        <w:rPr>
          <w:sz w:val="24"/>
          <w:szCs w:val="24"/>
        </w:rPr>
      </w:pPr>
      <w:r w:rsidRPr="00BF49BD">
        <w:rPr>
          <w:sz w:val="24"/>
          <w:szCs w:val="24"/>
        </w:rPr>
        <w:t xml:space="preserve">Corresponde </w:t>
      </w:r>
      <w:proofErr w:type="gramStart"/>
      <w:r w:rsidRPr="00BF49BD">
        <w:rPr>
          <w:sz w:val="24"/>
          <w:szCs w:val="24"/>
        </w:rPr>
        <w:t>a</w:t>
      </w:r>
      <w:proofErr w:type="gramEnd"/>
      <w:r w:rsidRPr="00BF49BD">
        <w:rPr>
          <w:sz w:val="24"/>
          <w:szCs w:val="24"/>
        </w:rPr>
        <w:t xml:space="preserve"> inclusão, alteração, exclusão</w:t>
      </w:r>
      <w:r w:rsidR="00C70CA2">
        <w:rPr>
          <w:sz w:val="24"/>
          <w:szCs w:val="24"/>
        </w:rPr>
        <w:t>,</w:t>
      </w:r>
      <w:r w:rsidRPr="00BF49BD">
        <w:rPr>
          <w:sz w:val="24"/>
          <w:szCs w:val="24"/>
        </w:rPr>
        <w:t xml:space="preserve"> consulta </w:t>
      </w:r>
      <w:r w:rsidR="00C70CA2">
        <w:rPr>
          <w:sz w:val="24"/>
          <w:szCs w:val="24"/>
        </w:rPr>
        <w:t>e demais operações necessárias à manutenção da agenda de atendimentos, como marcação, confirmação de consultas</w:t>
      </w:r>
      <w:r w:rsidRPr="00BF49BD">
        <w:rPr>
          <w:sz w:val="24"/>
          <w:szCs w:val="24"/>
        </w:rPr>
        <w:t>.</w:t>
      </w:r>
    </w:p>
    <w:p w14:paraId="66282021" w14:textId="77777777" w:rsid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 w:rsidRPr="00BF49BD">
        <w:rPr>
          <w:b/>
          <w:sz w:val="24"/>
          <w:szCs w:val="24"/>
        </w:rPr>
        <w:t>Prontuário Médico</w:t>
      </w:r>
    </w:p>
    <w:p w14:paraId="2A10C9DD" w14:textId="61F41806" w:rsidR="00C70CA2" w:rsidRPr="00C70CA2" w:rsidRDefault="00C70CA2" w:rsidP="00C70CA2">
      <w:pPr>
        <w:pStyle w:val="PargrafodaLista"/>
        <w:spacing w:before="240" w:after="0" w:line="360" w:lineRule="auto"/>
        <w:ind w:left="714"/>
        <w:rPr>
          <w:sz w:val="24"/>
          <w:szCs w:val="24"/>
        </w:rPr>
      </w:pPr>
      <w:r w:rsidRPr="00C70CA2">
        <w:rPr>
          <w:sz w:val="24"/>
          <w:szCs w:val="24"/>
        </w:rPr>
        <w:t xml:space="preserve">Corresponde </w:t>
      </w:r>
      <w:proofErr w:type="gramStart"/>
      <w:r w:rsidRPr="00C70CA2">
        <w:rPr>
          <w:sz w:val="24"/>
          <w:szCs w:val="24"/>
        </w:rPr>
        <w:t>a</w:t>
      </w:r>
      <w:proofErr w:type="gramEnd"/>
      <w:r w:rsidRPr="00C70CA2">
        <w:rPr>
          <w:sz w:val="24"/>
          <w:szCs w:val="24"/>
        </w:rPr>
        <w:t xml:space="preserve"> inclusão, alteração, exclusão e consulta d</w:t>
      </w:r>
      <w:r w:rsidRPr="00C70CA2">
        <w:rPr>
          <w:sz w:val="24"/>
          <w:szCs w:val="24"/>
        </w:rPr>
        <w:t>o prontuário médico</w:t>
      </w:r>
      <w:r w:rsidRPr="00C70CA2">
        <w:rPr>
          <w:sz w:val="24"/>
          <w:szCs w:val="24"/>
        </w:rPr>
        <w:t>.</w:t>
      </w:r>
    </w:p>
    <w:p w14:paraId="2C657C2A" w14:textId="37A4C43D" w:rsid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Controle</w:t>
      </w:r>
      <w:r w:rsidRPr="00BF49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 M</w:t>
      </w:r>
      <w:r w:rsidRPr="00BF49BD">
        <w:rPr>
          <w:b/>
          <w:sz w:val="24"/>
          <w:szCs w:val="24"/>
        </w:rPr>
        <w:t>edicamentos.</w:t>
      </w:r>
    </w:p>
    <w:p w14:paraId="0B807F80" w14:textId="48949FED" w:rsidR="00C70CA2" w:rsidRPr="00C70CA2" w:rsidRDefault="00C70CA2" w:rsidP="00C70CA2">
      <w:pPr>
        <w:pStyle w:val="PargrafodaLista"/>
        <w:numPr>
          <w:ilvl w:val="0"/>
          <w:numId w:val="4"/>
        </w:numPr>
        <w:spacing w:before="240" w:after="0" w:line="360" w:lineRule="auto"/>
        <w:rPr>
          <w:sz w:val="24"/>
          <w:szCs w:val="24"/>
        </w:rPr>
      </w:pPr>
      <w:r w:rsidRPr="00C70CA2">
        <w:rPr>
          <w:sz w:val="24"/>
          <w:szCs w:val="24"/>
        </w:rPr>
        <w:t xml:space="preserve">Corresponde </w:t>
      </w:r>
      <w:proofErr w:type="gramStart"/>
      <w:r w:rsidRPr="00C70CA2">
        <w:rPr>
          <w:sz w:val="24"/>
          <w:szCs w:val="24"/>
        </w:rPr>
        <w:t>a</w:t>
      </w:r>
      <w:proofErr w:type="gramEnd"/>
      <w:r w:rsidRPr="00C70CA2">
        <w:rPr>
          <w:sz w:val="24"/>
          <w:szCs w:val="24"/>
        </w:rPr>
        <w:t xml:space="preserve"> inclusão, alteração, exclusão e consulta d</w:t>
      </w:r>
      <w:r>
        <w:rPr>
          <w:sz w:val="24"/>
          <w:szCs w:val="24"/>
        </w:rPr>
        <w:t>e medicamentos</w:t>
      </w:r>
      <w:r w:rsidRPr="00C70CA2">
        <w:rPr>
          <w:sz w:val="24"/>
          <w:szCs w:val="24"/>
        </w:rPr>
        <w:t>.</w:t>
      </w:r>
    </w:p>
    <w:p w14:paraId="4C59197E" w14:textId="77777777" w:rsid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 w:rsidRPr="00BF49BD">
        <w:rPr>
          <w:b/>
          <w:sz w:val="24"/>
          <w:szCs w:val="24"/>
        </w:rPr>
        <w:t>Receituário</w:t>
      </w:r>
    </w:p>
    <w:p w14:paraId="08C81627" w14:textId="0D787FF5" w:rsidR="00C70CA2" w:rsidRPr="00C70CA2" w:rsidRDefault="00C70CA2" w:rsidP="00C70CA2">
      <w:pPr>
        <w:pStyle w:val="PargrafodaLista"/>
        <w:spacing w:before="240" w:after="0" w:line="360" w:lineRule="auto"/>
        <w:ind w:left="714"/>
        <w:rPr>
          <w:sz w:val="24"/>
          <w:szCs w:val="24"/>
        </w:rPr>
      </w:pPr>
      <w:r w:rsidRPr="00C70CA2">
        <w:rPr>
          <w:sz w:val="24"/>
          <w:szCs w:val="24"/>
        </w:rPr>
        <w:t xml:space="preserve">Corresponde </w:t>
      </w:r>
      <w:proofErr w:type="gramStart"/>
      <w:r w:rsidRPr="00C70CA2">
        <w:rPr>
          <w:sz w:val="24"/>
          <w:szCs w:val="24"/>
        </w:rPr>
        <w:t>a</w:t>
      </w:r>
      <w:proofErr w:type="gramEnd"/>
      <w:r w:rsidRPr="00C70CA2">
        <w:rPr>
          <w:sz w:val="24"/>
          <w:szCs w:val="24"/>
        </w:rPr>
        <w:t xml:space="preserve"> inclusão, alteração, exclusão e consulta do </w:t>
      </w:r>
      <w:r>
        <w:rPr>
          <w:sz w:val="24"/>
          <w:szCs w:val="24"/>
        </w:rPr>
        <w:t>receituário</w:t>
      </w:r>
      <w:r w:rsidRPr="00C70CA2">
        <w:rPr>
          <w:sz w:val="24"/>
          <w:szCs w:val="24"/>
        </w:rPr>
        <w:t>.</w:t>
      </w:r>
    </w:p>
    <w:p w14:paraId="1133E67F" w14:textId="478DB323" w:rsid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Controle</w:t>
      </w:r>
      <w:r w:rsidRPr="00BF49BD">
        <w:rPr>
          <w:b/>
          <w:sz w:val="24"/>
          <w:szCs w:val="24"/>
        </w:rPr>
        <w:t xml:space="preserve"> de Especialidades</w:t>
      </w:r>
    </w:p>
    <w:p w14:paraId="77BBCA14" w14:textId="6A301D6F" w:rsidR="00C70CA2" w:rsidRPr="00C70CA2" w:rsidRDefault="00C70CA2" w:rsidP="00C70CA2">
      <w:pPr>
        <w:pStyle w:val="PargrafodaLista"/>
        <w:spacing w:before="240" w:after="0" w:line="360" w:lineRule="auto"/>
        <w:ind w:left="714"/>
        <w:rPr>
          <w:sz w:val="24"/>
          <w:szCs w:val="24"/>
        </w:rPr>
      </w:pPr>
      <w:r w:rsidRPr="00C70CA2">
        <w:rPr>
          <w:sz w:val="24"/>
          <w:szCs w:val="24"/>
        </w:rPr>
        <w:t xml:space="preserve">Corresponde </w:t>
      </w:r>
      <w:proofErr w:type="gramStart"/>
      <w:r w:rsidRPr="00C70CA2">
        <w:rPr>
          <w:sz w:val="24"/>
          <w:szCs w:val="24"/>
        </w:rPr>
        <w:t>a</w:t>
      </w:r>
      <w:proofErr w:type="gramEnd"/>
      <w:r w:rsidRPr="00C70CA2">
        <w:rPr>
          <w:sz w:val="24"/>
          <w:szCs w:val="24"/>
        </w:rPr>
        <w:t xml:space="preserve"> inclusão, alteração, exclusão e consulta d</w:t>
      </w:r>
      <w:r>
        <w:rPr>
          <w:sz w:val="24"/>
          <w:szCs w:val="24"/>
        </w:rPr>
        <w:t>e especialidades</w:t>
      </w:r>
      <w:r w:rsidRPr="00C70CA2">
        <w:rPr>
          <w:sz w:val="24"/>
          <w:szCs w:val="24"/>
        </w:rPr>
        <w:t>.</w:t>
      </w:r>
    </w:p>
    <w:p w14:paraId="0F1E42F2" w14:textId="77777777" w:rsid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 w:rsidRPr="00BF49BD">
        <w:rPr>
          <w:b/>
          <w:sz w:val="24"/>
          <w:szCs w:val="24"/>
        </w:rPr>
        <w:t>Pedido de Exames</w:t>
      </w:r>
    </w:p>
    <w:p w14:paraId="52E614E6" w14:textId="781AAAA6" w:rsidR="00C70CA2" w:rsidRPr="00C70CA2" w:rsidRDefault="00C70CA2" w:rsidP="00C70CA2">
      <w:pPr>
        <w:pStyle w:val="PargrafodaLista"/>
        <w:spacing w:before="240" w:after="0" w:line="360" w:lineRule="auto"/>
        <w:ind w:left="714"/>
        <w:rPr>
          <w:sz w:val="24"/>
          <w:szCs w:val="24"/>
        </w:rPr>
      </w:pPr>
      <w:r w:rsidRPr="00C70CA2">
        <w:rPr>
          <w:sz w:val="24"/>
          <w:szCs w:val="24"/>
        </w:rPr>
        <w:t xml:space="preserve">Corresponde </w:t>
      </w:r>
      <w:proofErr w:type="gramStart"/>
      <w:r w:rsidRPr="00C70CA2">
        <w:rPr>
          <w:sz w:val="24"/>
          <w:szCs w:val="24"/>
        </w:rPr>
        <w:t>a</w:t>
      </w:r>
      <w:proofErr w:type="gramEnd"/>
      <w:r w:rsidRPr="00C70CA2">
        <w:rPr>
          <w:sz w:val="24"/>
          <w:szCs w:val="24"/>
        </w:rPr>
        <w:t xml:space="preserve"> inclusão, alteração, exclusão e consulta d</w:t>
      </w:r>
      <w:r>
        <w:rPr>
          <w:sz w:val="24"/>
          <w:szCs w:val="24"/>
        </w:rPr>
        <w:t>e exames e pedidos.</w:t>
      </w:r>
    </w:p>
    <w:p w14:paraId="16FB0938" w14:textId="77777777" w:rsid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 w:rsidRPr="00BF49BD">
        <w:rPr>
          <w:b/>
          <w:sz w:val="24"/>
          <w:szCs w:val="24"/>
        </w:rPr>
        <w:t>Confirmação de Consultas</w:t>
      </w:r>
    </w:p>
    <w:p w14:paraId="43294CCB" w14:textId="48A3A9FC" w:rsidR="00C70CA2" w:rsidRPr="00BF49BD" w:rsidRDefault="00C70CA2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Corresponde à confirmação da consulta, quando o paciente chega ao consultório.</w:t>
      </w:r>
    </w:p>
    <w:p w14:paraId="379D71E0" w14:textId="7817E2FB" w:rsid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Controle</w:t>
      </w:r>
      <w:r w:rsidRPr="00BF49BD">
        <w:rPr>
          <w:b/>
          <w:sz w:val="24"/>
          <w:szCs w:val="24"/>
        </w:rPr>
        <w:t xml:space="preserve"> de Planos de Saúde</w:t>
      </w:r>
    </w:p>
    <w:p w14:paraId="49BD04DC" w14:textId="76F2D928" w:rsidR="00C70CA2" w:rsidRPr="00BF49BD" w:rsidRDefault="00C70CA2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 w:rsidRPr="00C70CA2">
        <w:rPr>
          <w:sz w:val="24"/>
          <w:szCs w:val="24"/>
        </w:rPr>
        <w:t xml:space="preserve">Corresponde </w:t>
      </w:r>
      <w:proofErr w:type="gramStart"/>
      <w:r w:rsidRPr="00C70CA2">
        <w:rPr>
          <w:sz w:val="24"/>
          <w:szCs w:val="24"/>
        </w:rPr>
        <w:t>a</w:t>
      </w:r>
      <w:proofErr w:type="gramEnd"/>
      <w:r w:rsidRPr="00C70CA2">
        <w:rPr>
          <w:sz w:val="24"/>
          <w:szCs w:val="24"/>
        </w:rPr>
        <w:t xml:space="preserve"> inclusão, alteração, exclusão e consulta d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>planos de saúde</w:t>
      </w:r>
      <w:bookmarkStart w:id="0" w:name="_GoBack"/>
      <w:bookmarkEnd w:id="0"/>
      <w:r>
        <w:rPr>
          <w:sz w:val="24"/>
          <w:szCs w:val="24"/>
        </w:rPr>
        <w:t>.</w:t>
      </w:r>
    </w:p>
    <w:p w14:paraId="2E26719F" w14:textId="3E974D6C" w:rsidR="00BF49BD" w:rsidRP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Controle</w:t>
      </w:r>
      <w:r w:rsidRPr="00BF49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 Pagamentos</w:t>
      </w:r>
    </w:p>
    <w:p w14:paraId="13E1B309" w14:textId="77777777" w:rsidR="00BF49BD" w:rsidRP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rPr>
          <w:b/>
          <w:sz w:val="24"/>
          <w:szCs w:val="24"/>
        </w:rPr>
      </w:pPr>
      <w:r w:rsidRPr="00BF49BD">
        <w:rPr>
          <w:b/>
          <w:sz w:val="24"/>
          <w:szCs w:val="24"/>
        </w:rPr>
        <w:t>Controle de Usuários</w:t>
      </w:r>
    </w:p>
    <w:p w14:paraId="4F92B007" w14:textId="4B308C21" w:rsidR="004564EA" w:rsidRPr="00BF49BD" w:rsidRDefault="00BF49BD" w:rsidP="00BF49BD">
      <w:pPr>
        <w:pStyle w:val="PargrafodaLista"/>
        <w:numPr>
          <w:ilvl w:val="0"/>
          <w:numId w:val="4"/>
        </w:numPr>
        <w:spacing w:before="120" w:after="0" w:line="360" w:lineRule="auto"/>
        <w:ind w:left="714" w:hanging="357"/>
        <w:jc w:val="both"/>
        <w:rPr>
          <w:b/>
          <w:sz w:val="24"/>
          <w:szCs w:val="24"/>
        </w:rPr>
      </w:pPr>
      <w:r w:rsidRPr="00BF49BD">
        <w:rPr>
          <w:b/>
          <w:sz w:val="24"/>
          <w:szCs w:val="24"/>
        </w:rPr>
        <w:t>Relatórios</w:t>
      </w:r>
    </w:p>
    <w:p w14:paraId="4A606143" w14:textId="77777777" w:rsidR="00FE0B62" w:rsidRDefault="00FE0B62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br w:type="page"/>
      </w:r>
    </w:p>
    <w:p w14:paraId="79FD04F1" w14:textId="62AAB7F7" w:rsidR="00196B00" w:rsidRPr="008C1BF1" w:rsidRDefault="00196B00" w:rsidP="00196B00">
      <w:pPr>
        <w:rPr>
          <w:sz w:val="24"/>
          <w:szCs w:val="24"/>
        </w:rPr>
      </w:pPr>
      <w:r>
        <w:rPr>
          <w:i/>
          <w:sz w:val="36"/>
          <w:szCs w:val="36"/>
        </w:rPr>
        <w:lastRenderedPageBreak/>
        <w:t>Condições gerais de fornecimento</w:t>
      </w:r>
    </w:p>
    <w:tbl>
      <w:tblPr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489"/>
        <w:gridCol w:w="5258"/>
      </w:tblGrid>
      <w:tr w:rsidR="00196B00" w:rsidRPr="008D0EB7" w14:paraId="2797BE65" w14:textId="7777777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7AB39CB0" w14:textId="77777777" w:rsidR="00196B00" w:rsidRPr="008D0EB7" w:rsidRDefault="00196B00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Investimento: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578F17FA" w14:textId="77777777" w:rsidR="00196B00" w:rsidRPr="008D0EB7" w:rsidRDefault="000E631A" w:rsidP="001856C2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sz w:val="24"/>
                <w:szCs w:val="24"/>
              </w:rPr>
              <w:t xml:space="preserve">R$ </w:t>
            </w:r>
            <w:r w:rsidR="001856C2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X</w:t>
            </w:r>
            <w:r w:rsidR="00196B00"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.</w:t>
            </w:r>
            <w:r w:rsidR="001856C2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XXX</w:t>
            </w:r>
            <w:r w:rsidR="00196B00"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,00</w:t>
            </w:r>
          </w:p>
        </w:tc>
      </w:tr>
      <w:tr w:rsidR="00196B00" w:rsidRPr="008D0EB7" w14:paraId="3B10F098" w14:textId="7777777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36FE3BD" w14:textId="77777777" w:rsidR="00196B00" w:rsidRPr="008D0EB7" w:rsidRDefault="00196B00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Pagamento: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680823A" w14:textId="77777777" w:rsidR="00196B00" w:rsidRPr="008D0EB7" w:rsidRDefault="000E631A" w:rsidP="001856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96B00" w:rsidRPr="008D0EB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três</w:t>
            </w:r>
            <w:r w:rsidR="00196B00" w:rsidRPr="008D0EB7">
              <w:rPr>
                <w:sz w:val="24"/>
                <w:szCs w:val="24"/>
              </w:rPr>
              <w:t>) parcelas:</w:t>
            </w:r>
            <w:r w:rsidR="00196B00" w:rsidRPr="008D0EB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R$ </w:t>
            </w:r>
            <w:r w:rsidR="001856C2">
              <w:rPr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,00 – Na contratação</w:t>
            </w:r>
            <w:r>
              <w:rPr>
                <w:sz w:val="24"/>
                <w:szCs w:val="24"/>
              </w:rPr>
              <w:br/>
              <w:t xml:space="preserve">R$ </w:t>
            </w:r>
            <w:r w:rsidR="001856C2">
              <w:rPr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>,00 – Na primeira metade do projeto</w:t>
            </w:r>
            <w:r>
              <w:rPr>
                <w:sz w:val="24"/>
                <w:szCs w:val="24"/>
              </w:rPr>
              <w:br/>
              <w:t xml:space="preserve">R$ </w:t>
            </w:r>
            <w:r w:rsidR="001856C2">
              <w:rPr>
                <w:sz w:val="24"/>
                <w:szCs w:val="24"/>
              </w:rPr>
              <w:t>XXX</w:t>
            </w:r>
            <w:r>
              <w:rPr>
                <w:sz w:val="24"/>
                <w:szCs w:val="24"/>
              </w:rPr>
              <w:t xml:space="preserve">,00 – Na </w:t>
            </w:r>
            <w:r w:rsidR="004564EA">
              <w:rPr>
                <w:sz w:val="24"/>
                <w:szCs w:val="24"/>
              </w:rPr>
              <w:t>entrega</w:t>
            </w:r>
            <w:r>
              <w:rPr>
                <w:sz w:val="24"/>
                <w:szCs w:val="24"/>
              </w:rPr>
              <w:t xml:space="preserve"> do projeto</w:t>
            </w:r>
          </w:p>
        </w:tc>
      </w:tr>
      <w:tr w:rsidR="00196B00" w:rsidRPr="008D0EB7" w14:paraId="2EB99625" w14:textId="7777777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3EAC512" w14:textId="77777777" w:rsidR="00196B00" w:rsidRPr="008D0EB7" w:rsidRDefault="00196B00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Prazo de entrega: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09712D1" w14:textId="77777777" w:rsidR="00196B00" w:rsidRPr="008D0EB7" w:rsidRDefault="000E631A" w:rsidP="000E63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196B00" w:rsidRPr="008D0EB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sessenta</w:t>
            </w:r>
            <w:r w:rsidR="00196B00" w:rsidRPr="008D0EB7">
              <w:rPr>
                <w:sz w:val="24"/>
                <w:szCs w:val="24"/>
              </w:rPr>
              <w:t>) dias corridos, a contar do dia de pagamento da primeira parcela.</w:t>
            </w:r>
          </w:p>
        </w:tc>
      </w:tr>
      <w:tr w:rsidR="00196B00" w:rsidRPr="008D0EB7" w14:paraId="668EB2DC" w14:textId="7777777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C1E874" w14:textId="77777777" w:rsidR="00196B00" w:rsidRPr="008D0EB7" w:rsidRDefault="00196B00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Garantia: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9FF69E8" w14:textId="77777777" w:rsidR="00196B00" w:rsidRPr="008D0EB7" w:rsidRDefault="00196B00" w:rsidP="000E631A">
            <w:pPr>
              <w:spacing w:after="0" w:line="240" w:lineRule="auto"/>
              <w:rPr>
                <w:sz w:val="24"/>
                <w:szCs w:val="24"/>
              </w:rPr>
            </w:pPr>
            <w:r w:rsidRPr="008D0EB7">
              <w:rPr>
                <w:sz w:val="24"/>
                <w:szCs w:val="24"/>
              </w:rPr>
              <w:t>180 (cento e oitenta) dias corridos a contar da data de entrega do projeto – neste período, toda e qualquer reparação necessári</w:t>
            </w:r>
            <w:r w:rsidR="000E631A">
              <w:rPr>
                <w:sz w:val="24"/>
                <w:szCs w:val="24"/>
              </w:rPr>
              <w:t>a</w:t>
            </w:r>
            <w:r w:rsidRPr="008D0EB7">
              <w:rPr>
                <w:sz w:val="24"/>
                <w:szCs w:val="24"/>
              </w:rPr>
              <w:t xml:space="preserve"> no sistema, decorrente de falha de programação será realizada sem ônus para o cliente.</w:t>
            </w:r>
          </w:p>
        </w:tc>
      </w:tr>
      <w:tr w:rsidR="00196B00" w:rsidRPr="008D0EB7" w14:paraId="5A444734" w14:textId="7777777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B708A00" w14:textId="77777777" w:rsidR="00196B00" w:rsidRPr="008D0EB7" w:rsidRDefault="00196B00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Validade da proposta: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76AE0F0" w14:textId="77777777" w:rsidR="00196B00" w:rsidRPr="008D0EB7" w:rsidRDefault="00196B00" w:rsidP="00652D55">
            <w:pPr>
              <w:spacing w:after="0" w:line="240" w:lineRule="auto"/>
              <w:rPr>
                <w:sz w:val="24"/>
                <w:szCs w:val="24"/>
              </w:rPr>
            </w:pPr>
            <w:r w:rsidRPr="008D0EB7">
              <w:rPr>
                <w:sz w:val="24"/>
                <w:szCs w:val="24"/>
              </w:rPr>
              <w:t>10 (dez) dias corridos a partir da data de emissão da proposta comercial.</w:t>
            </w:r>
          </w:p>
        </w:tc>
      </w:tr>
      <w:tr w:rsidR="004564EA" w:rsidRPr="008D0EB7" w14:paraId="5B17CEA5" w14:textId="77777777" w:rsidTr="004564EA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86C8503" w14:textId="77777777" w:rsidR="004564EA" w:rsidRPr="008D0EB7" w:rsidRDefault="004564EA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sz w:val="24"/>
                <w:szCs w:val="24"/>
              </w:rPr>
              <w:t>Cronograma</w:t>
            </w: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63785E0" w14:textId="77777777" w:rsidR="004564EA" w:rsidRPr="008D0EB7" w:rsidRDefault="004564EA" w:rsidP="004564E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Junto com este documento foi enviado o “Cronograma de Desenvolvimento” onde estão fixadas detalhadamente as datas de cada módulo e os prazos totais do desenvolvimento.</w:t>
            </w:r>
          </w:p>
        </w:tc>
      </w:tr>
    </w:tbl>
    <w:p w14:paraId="3B5F7BD7" w14:textId="77777777" w:rsidR="00196B00" w:rsidRDefault="00196B00" w:rsidP="00196B00">
      <w:pPr>
        <w:rPr>
          <w:i/>
          <w:sz w:val="36"/>
          <w:szCs w:val="36"/>
        </w:rPr>
      </w:pPr>
    </w:p>
    <w:p w14:paraId="591EB029" w14:textId="77777777" w:rsidR="004564EA" w:rsidRDefault="004564EA" w:rsidP="00196B00">
      <w:pPr>
        <w:rPr>
          <w:i/>
          <w:sz w:val="36"/>
          <w:szCs w:val="36"/>
        </w:rPr>
      </w:pPr>
    </w:p>
    <w:p w14:paraId="0958F28F" w14:textId="77777777" w:rsidR="004564EA" w:rsidRDefault="004564EA" w:rsidP="00196B00">
      <w:pPr>
        <w:rPr>
          <w:i/>
          <w:sz w:val="36"/>
          <w:szCs w:val="36"/>
        </w:rPr>
      </w:pPr>
    </w:p>
    <w:p w14:paraId="345E0D60" w14:textId="77777777" w:rsidR="004564EA" w:rsidRDefault="004564EA" w:rsidP="00196B00">
      <w:pPr>
        <w:rPr>
          <w:i/>
          <w:sz w:val="36"/>
          <w:szCs w:val="36"/>
        </w:rPr>
      </w:pPr>
    </w:p>
    <w:p w14:paraId="1733E2E9" w14:textId="77777777" w:rsidR="004564EA" w:rsidRDefault="004564EA" w:rsidP="00196B00">
      <w:pPr>
        <w:rPr>
          <w:i/>
          <w:sz w:val="36"/>
          <w:szCs w:val="36"/>
        </w:rPr>
      </w:pPr>
    </w:p>
    <w:p w14:paraId="3C94BF9D" w14:textId="77777777" w:rsidR="004564EA" w:rsidRDefault="004564EA" w:rsidP="00196B00">
      <w:pPr>
        <w:rPr>
          <w:i/>
          <w:sz w:val="36"/>
          <w:szCs w:val="36"/>
        </w:rPr>
      </w:pPr>
    </w:p>
    <w:p w14:paraId="3187C201" w14:textId="77777777" w:rsidR="004564EA" w:rsidRDefault="004564EA" w:rsidP="00196B00">
      <w:pPr>
        <w:rPr>
          <w:i/>
          <w:sz w:val="36"/>
          <w:szCs w:val="36"/>
        </w:rPr>
      </w:pPr>
    </w:p>
    <w:p w14:paraId="6F3CD6A7" w14:textId="77777777" w:rsidR="00C70CA2" w:rsidRDefault="004564EA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br/>
      </w:r>
    </w:p>
    <w:p w14:paraId="0490D433" w14:textId="77777777" w:rsidR="00C70CA2" w:rsidRDefault="00C70CA2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br w:type="page"/>
      </w:r>
    </w:p>
    <w:p w14:paraId="402A5D48" w14:textId="0C03B058" w:rsidR="00196B00" w:rsidRDefault="00196B00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Considerações finais</w:t>
      </w:r>
    </w:p>
    <w:p w14:paraId="3449607C" w14:textId="77777777" w:rsidR="00196B00" w:rsidRPr="002D4AB6" w:rsidRDefault="00196B00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ora proposto é passível de expansão e adaptável às necessidades específicas da área de negócios do cliente. Logomarcas, fotos, </w:t>
      </w:r>
      <w:r w:rsidRPr="005C1F2C">
        <w:rPr>
          <w:sz w:val="24"/>
          <w:szCs w:val="24"/>
        </w:rPr>
        <w:t>ilustrações e textos, de responsabilidade da contratante, devem ser apresentados</w:t>
      </w:r>
      <w:r>
        <w:rPr>
          <w:sz w:val="24"/>
          <w:szCs w:val="24"/>
        </w:rPr>
        <w:t xml:space="preserve"> </w:t>
      </w:r>
      <w:r w:rsidRPr="005C1F2C">
        <w:rPr>
          <w:sz w:val="24"/>
          <w:szCs w:val="24"/>
        </w:rPr>
        <w:t>dentro das da</w:t>
      </w:r>
      <w:r>
        <w:rPr>
          <w:sz w:val="24"/>
          <w:szCs w:val="24"/>
        </w:rPr>
        <w:t xml:space="preserve">tas </w:t>
      </w:r>
      <w:r w:rsidRPr="005C1F2C">
        <w:rPr>
          <w:sz w:val="24"/>
          <w:szCs w:val="24"/>
        </w:rPr>
        <w:t>negociadas de comum acordo entre as partes, para que possamos</w:t>
      </w:r>
      <w:r>
        <w:rPr>
          <w:sz w:val="24"/>
          <w:szCs w:val="24"/>
        </w:rPr>
        <w:t xml:space="preserve"> </w:t>
      </w:r>
      <w:r w:rsidRPr="005C1F2C">
        <w:rPr>
          <w:sz w:val="24"/>
          <w:szCs w:val="24"/>
        </w:rPr>
        <w:t>cumprir rigorosamente o cronograma de desenvolvimento e conseqüente entrega d</w:t>
      </w:r>
      <w:r>
        <w:rPr>
          <w:sz w:val="24"/>
          <w:szCs w:val="24"/>
        </w:rPr>
        <w:t>o projeto</w:t>
      </w:r>
      <w:r w:rsidRPr="005C1F2C">
        <w:rPr>
          <w:sz w:val="24"/>
          <w:szCs w:val="24"/>
        </w:rPr>
        <w:t xml:space="preserve"> na data programada, constante </w:t>
      </w:r>
      <w:r>
        <w:rPr>
          <w:sz w:val="24"/>
          <w:szCs w:val="24"/>
        </w:rPr>
        <w:t>neste documento</w:t>
      </w:r>
      <w:r w:rsidRPr="005C1F2C">
        <w:rPr>
          <w:sz w:val="24"/>
          <w:szCs w:val="24"/>
        </w:rPr>
        <w:t>.</w:t>
      </w:r>
    </w:p>
    <w:p w14:paraId="7E0739E7" w14:textId="77777777" w:rsidR="00196B00" w:rsidRDefault="00196B00" w:rsidP="00196B00">
      <w:pPr>
        <w:rPr>
          <w:i/>
          <w:sz w:val="36"/>
          <w:szCs w:val="36"/>
        </w:rPr>
      </w:pPr>
    </w:p>
    <w:p w14:paraId="76455058" w14:textId="77777777" w:rsidR="00196B00" w:rsidRPr="00866567" w:rsidRDefault="00196B00" w:rsidP="00196B00">
      <w:pPr>
        <w:rPr>
          <w:sz w:val="24"/>
          <w:szCs w:val="24"/>
        </w:rPr>
      </w:pPr>
      <w:r w:rsidRPr="00866567">
        <w:rPr>
          <w:sz w:val="24"/>
          <w:szCs w:val="24"/>
        </w:rPr>
        <w:t>Atenciosamente,</w:t>
      </w:r>
    </w:p>
    <w:p w14:paraId="5C2842DE" w14:textId="77777777" w:rsidR="00196B00" w:rsidRDefault="001856C2" w:rsidP="00196B00">
      <w:pPr>
        <w:rPr>
          <w:b/>
          <w:sz w:val="44"/>
          <w:szCs w:val="44"/>
        </w:rPr>
      </w:pPr>
      <w:r w:rsidRPr="001856C2">
        <w:rPr>
          <w:b/>
          <w:noProof/>
          <w:sz w:val="28"/>
          <w:szCs w:val="28"/>
          <w:lang w:eastAsia="pt-BR"/>
        </w:rPr>
        <w:t>&lt;&lt;assinatura (digitalizada com scanner</w:t>
      </w:r>
      <w:r>
        <w:rPr>
          <w:b/>
          <w:noProof/>
          <w:sz w:val="28"/>
          <w:szCs w:val="28"/>
          <w:lang w:eastAsia="pt-BR"/>
        </w:rPr>
        <w:t xml:space="preserve"> por exemplo</w:t>
      </w:r>
      <w:r w:rsidRPr="001856C2">
        <w:rPr>
          <w:b/>
          <w:noProof/>
          <w:sz w:val="28"/>
          <w:szCs w:val="28"/>
          <w:lang w:eastAsia="pt-BR"/>
        </w:rPr>
        <w:t>)&gt;&gt;</w:t>
      </w:r>
      <w:r w:rsidR="00196B00">
        <w:rPr>
          <w:b/>
          <w:sz w:val="44"/>
          <w:szCs w:val="44"/>
        </w:rPr>
        <w:br/>
      </w:r>
      <w:r w:rsidR="00196B00" w:rsidRPr="00B06CFC">
        <w:rPr>
          <w:b/>
          <w:sz w:val="24"/>
          <w:szCs w:val="24"/>
        </w:rPr>
        <w:t xml:space="preserve">Alexandre </w:t>
      </w:r>
      <w:proofErr w:type="spellStart"/>
      <w:r w:rsidR="00196B00" w:rsidRPr="00B06CFC">
        <w:rPr>
          <w:b/>
          <w:sz w:val="24"/>
          <w:szCs w:val="24"/>
        </w:rPr>
        <w:t>Iakovlevitch</w:t>
      </w:r>
      <w:proofErr w:type="spellEnd"/>
      <w:r w:rsidR="00196B00" w:rsidRPr="00B06CFC">
        <w:rPr>
          <w:b/>
          <w:sz w:val="24"/>
          <w:szCs w:val="24"/>
        </w:rPr>
        <w:t xml:space="preserve"> </w:t>
      </w:r>
      <w:proofErr w:type="spellStart"/>
      <w:r w:rsidR="00196B00" w:rsidRPr="00B06CFC">
        <w:rPr>
          <w:b/>
          <w:sz w:val="24"/>
          <w:szCs w:val="24"/>
        </w:rPr>
        <w:t>Kopelevitch</w:t>
      </w:r>
      <w:proofErr w:type="spellEnd"/>
    </w:p>
    <w:p w14:paraId="0F9A2514" w14:textId="77777777" w:rsidR="00196B00" w:rsidRPr="006E23C0" w:rsidRDefault="00196B00" w:rsidP="00196B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Campinas (SP), </w:t>
      </w:r>
      <w:r w:rsidR="0022676E">
        <w:rPr>
          <w:sz w:val="24"/>
          <w:szCs w:val="24"/>
        </w:rPr>
        <w:t>DIA</w:t>
      </w:r>
      <w:r w:rsidRPr="00866567">
        <w:rPr>
          <w:sz w:val="24"/>
          <w:szCs w:val="24"/>
        </w:rPr>
        <w:t xml:space="preserve"> de </w:t>
      </w:r>
      <w:r w:rsidR="0022676E">
        <w:rPr>
          <w:sz w:val="24"/>
          <w:szCs w:val="24"/>
        </w:rPr>
        <w:t xml:space="preserve">MÊS </w:t>
      </w:r>
      <w:r w:rsidRPr="00866567">
        <w:rPr>
          <w:sz w:val="24"/>
          <w:szCs w:val="24"/>
        </w:rPr>
        <w:t xml:space="preserve">de </w:t>
      </w:r>
      <w:r w:rsidR="0022676E">
        <w:rPr>
          <w:sz w:val="24"/>
          <w:szCs w:val="24"/>
        </w:rPr>
        <w:t>ANO</w:t>
      </w:r>
    </w:p>
    <w:p w14:paraId="278D2F5B" w14:textId="77777777" w:rsidR="0081092B" w:rsidRDefault="0081092B" w:rsidP="0081092B"/>
    <w:p w14:paraId="6E5E8DA6" w14:textId="77777777" w:rsidR="004164C6" w:rsidRPr="0081092B" w:rsidRDefault="004164C6" w:rsidP="0081092B">
      <w:pPr>
        <w:tabs>
          <w:tab w:val="left" w:pos="7335"/>
        </w:tabs>
      </w:pPr>
    </w:p>
    <w:sectPr w:rsidR="004164C6" w:rsidRPr="0081092B" w:rsidSect="0081092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FDE57" w14:textId="77777777" w:rsidR="000A4356" w:rsidRDefault="000A4356" w:rsidP="0097257F">
      <w:pPr>
        <w:spacing w:after="0" w:line="240" w:lineRule="auto"/>
      </w:pPr>
      <w:r>
        <w:separator/>
      </w:r>
    </w:p>
  </w:endnote>
  <w:endnote w:type="continuationSeparator" w:id="0">
    <w:p w14:paraId="2104EE79" w14:textId="77777777" w:rsidR="000A4356" w:rsidRDefault="000A4356" w:rsidP="0097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D201B" w14:textId="77777777" w:rsidR="000A4356" w:rsidRDefault="000A4356" w:rsidP="0097257F">
      <w:pPr>
        <w:spacing w:after="0" w:line="240" w:lineRule="auto"/>
      </w:pPr>
      <w:r>
        <w:separator/>
      </w:r>
    </w:p>
  </w:footnote>
  <w:footnote w:type="continuationSeparator" w:id="0">
    <w:p w14:paraId="696D6699" w14:textId="77777777" w:rsidR="000A4356" w:rsidRDefault="000A4356" w:rsidP="00972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C0B5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4330CD"/>
    <w:multiLevelType w:val="hybridMultilevel"/>
    <w:tmpl w:val="DDDA8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11F4D"/>
    <w:multiLevelType w:val="hybridMultilevel"/>
    <w:tmpl w:val="FBB29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A2E70"/>
    <w:multiLevelType w:val="hybridMultilevel"/>
    <w:tmpl w:val="D7E64E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37"/>
    <w:rsid w:val="000320B7"/>
    <w:rsid w:val="00046786"/>
    <w:rsid w:val="000A4356"/>
    <w:rsid w:val="000B5822"/>
    <w:rsid w:val="000B5DB2"/>
    <w:rsid w:val="000D6CE6"/>
    <w:rsid w:val="000E1FA0"/>
    <w:rsid w:val="000E631A"/>
    <w:rsid w:val="0010003F"/>
    <w:rsid w:val="00162C86"/>
    <w:rsid w:val="00174EC2"/>
    <w:rsid w:val="00177DDB"/>
    <w:rsid w:val="001856C2"/>
    <w:rsid w:val="00196B00"/>
    <w:rsid w:val="001D61C5"/>
    <w:rsid w:val="001F3DF0"/>
    <w:rsid w:val="00220797"/>
    <w:rsid w:val="0022676E"/>
    <w:rsid w:val="0023588B"/>
    <w:rsid w:val="00243FD9"/>
    <w:rsid w:val="00281B7D"/>
    <w:rsid w:val="002E316E"/>
    <w:rsid w:val="003020B0"/>
    <w:rsid w:val="00327706"/>
    <w:rsid w:val="00362915"/>
    <w:rsid w:val="00403C09"/>
    <w:rsid w:val="00413C61"/>
    <w:rsid w:val="004164C6"/>
    <w:rsid w:val="004514AE"/>
    <w:rsid w:val="004564EA"/>
    <w:rsid w:val="004B2475"/>
    <w:rsid w:val="004B3763"/>
    <w:rsid w:val="004B3FA3"/>
    <w:rsid w:val="00502491"/>
    <w:rsid w:val="00504D24"/>
    <w:rsid w:val="00507FD1"/>
    <w:rsid w:val="00541E54"/>
    <w:rsid w:val="005A43CA"/>
    <w:rsid w:val="005A67B6"/>
    <w:rsid w:val="005D10E9"/>
    <w:rsid w:val="00652D55"/>
    <w:rsid w:val="00684191"/>
    <w:rsid w:val="006A122F"/>
    <w:rsid w:val="006E7C08"/>
    <w:rsid w:val="0073749F"/>
    <w:rsid w:val="00753F32"/>
    <w:rsid w:val="00763C01"/>
    <w:rsid w:val="00794331"/>
    <w:rsid w:val="007A011B"/>
    <w:rsid w:val="007C7537"/>
    <w:rsid w:val="007D787A"/>
    <w:rsid w:val="007E5003"/>
    <w:rsid w:val="0081092B"/>
    <w:rsid w:val="008526C7"/>
    <w:rsid w:val="00860686"/>
    <w:rsid w:val="00865F11"/>
    <w:rsid w:val="00891180"/>
    <w:rsid w:val="008925FA"/>
    <w:rsid w:val="008C1BF1"/>
    <w:rsid w:val="008D53EF"/>
    <w:rsid w:val="008E26DC"/>
    <w:rsid w:val="0097209D"/>
    <w:rsid w:val="0097238B"/>
    <w:rsid w:val="0097257F"/>
    <w:rsid w:val="00972748"/>
    <w:rsid w:val="00977E51"/>
    <w:rsid w:val="00987896"/>
    <w:rsid w:val="009C623A"/>
    <w:rsid w:val="009E1C96"/>
    <w:rsid w:val="009F2303"/>
    <w:rsid w:val="009F4B58"/>
    <w:rsid w:val="00A0185A"/>
    <w:rsid w:val="00A633E4"/>
    <w:rsid w:val="00A91C75"/>
    <w:rsid w:val="00AA0503"/>
    <w:rsid w:val="00AA50A2"/>
    <w:rsid w:val="00AB647A"/>
    <w:rsid w:val="00AC0DBD"/>
    <w:rsid w:val="00AC3CC3"/>
    <w:rsid w:val="00AC7D59"/>
    <w:rsid w:val="00AE3C69"/>
    <w:rsid w:val="00B022F8"/>
    <w:rsid w:val="00B07997"/>
    <w:rsid w:val="00B42509"/>
    <w:rsid w:val="00B45C12"/>
    <w:rsid w:val="00B46AFF"/>
    <w:rsid w:val="00B62DFF"/>
    <w:rsid w:val="00B8426F"/>
    <w:rsid w:val="00B9151C"/>
    <w:rsid w:val="00B94EBC"/>
    <w:rsid w:val="00BA665B"/>
    <w:rsid w:val="00BD2B02"/>
    <w:rsid w:val="00BE0656"/>
    <w:rsid w:val="00BF49BD"/>
    <w:rsid w:val="00C06211"/>
    <w:rsid w:val="00C14E04"/>
    <w:rsid w:val="00C37B13"/>
    <w:rsid w:val="00C449E1"/>
    <w:rsid w:val="00C64D48"/>
    <w:rsid w:val="00C70CA2"/>
    <w:rsid w:val="00C73DDF"/>
    <w:rsid w:val="00C74079"/>
    <w:rsid w:val="00C76442"/>
    <w:rsid w:val="00C862CE"/>
    <w:rsid w:val="00CB3D32"/>
    <w:rsid w:val="00CC7671"/>
    <w:rsid w:val="00D01EC7"/>
    <w:rsid w:val="00D15777"/>
    <w:rsid w:val="00D35F1E"/>
    <w:rsid w:val="00D40676"/>
    <w:rsid w:val="00D82D7C"/>
    <w:rsid w:val="00D831F3"/>
    <w:rsid w:val="00DC0F10"/>
    <w:rsid w:val="00E3709E"/>
    <w:rsid w:val="00E41968"/>
    <w:rsid w:val="00EA70CC"/>
    <w:rsid w:val="00EB29EE"/>
    <w:rsid w:val="00EC5216"/>
    <w:rsid w:val="00F061D9"/>
    <w:rsid w:val="00F06EA7"/>
    <w:rsid w:val="00F51057"/>
    <w:rsid w:val="00F8184F"/>
    <w:rsid w:val="00FD6780"/>
    <w:rsid w:val="00FE0B62"/>
    <w:rsid w:val="00FE3832"/>
    <w:rsid w:val="00FE76A0"/>
    <w:rsid w:val="00FF116B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4F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8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3FA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B3FA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4B3F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4B3FA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Mdia1-nfase1">
    <w:name w:val="Medium List 1 Accent 1"/>
    <w:basedOn w:val="Tabelanormal"/>
    <w:uiPriority w:val="65"/>
    <w:rsid w:val="00F8184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E41968"/>
    <w:pPr>
      <w:ind w:left="720"/>
      <w:contextualSpacing/>
    </w:pPr>
  </w:style>
  <w:style w:type="table" w:styleId="GradeMdia1-nfase5">
    <w:name w:val="Medium Grid 1 Accent 5"/>
    <w:basedOn w:val="Tabelanormal"/>
    <w:uiPriority w:val="67"/>
    <w:rsid w:val="00E41968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7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57F"/>
    <w:rPr>
      <w:rFonts w:ascii="Tahoma" w:hAnsi="Tahoma" w:cs="Tahoma"/>
      <w:sz w:val="16"/>
      <w:szCs w:val="1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7257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257F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725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257F"/>
    <w:rPr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C37B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8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3FA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B3FA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4B3F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4B3FA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Mdia1-nfase1">
    <w:name w:val="Medium List 1 Accent 1"/>
    <w:basedOn w:val="Tabelanormal"/>
    <w:uiPriority w:val="65"/>
    <w:rsid w:val="00F8184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E41968"/>
    <w:pPr>
      <w:ind w:left="720"/>
      <w:contextualSpacing/>
    </w:pPr>
  </w:style>
  <w:style w:type="table" w:styleId="GradeMdia1-nfase5">
    <w:name w:val="Medium Grid 1 Accent 5"/>
    <w:basedOn w:val="Tabelanormal"/>
    <w:uiPriority w:val="67"/>
    <w:rsid w:val="00E41968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7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57F"/>
    <w:rPr>
      <w:rFonts w:ascii="Tahoma" w:hAnsi="Tahoma" w:cs="Tahoma"/>
      <w:sz w:val="16"/>
      <w:szCs w:val="1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7257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257F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725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257F"/>
    <w:rPr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C37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3863</CharactersWithSpaces>
  <SharedDoc>false</SharedDoc>
  <HLinks>
    <vt:vector size="6" baseType="variant">
      <vt:variant>
        <vt:i4>3670055</vt:i4>
      </vt:variant>
      <vt:variant>
        <vt:i4>0</vt:i4>
      </vt:variant>
      <vt:variant>
        <vt:i4>0</vt:i4>
      </vt:variant>
      <vt:variant>
        <vt:i4>5</vt:i4>
      </vt:variant>
      <vt:variant>
        <vt:lpwstr>http://www.akop.com.br/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cp:lastModifiedBy>Thiago B. Spindola</cp:lastModifiedBy>
  <cp:revision>4</cp:revision>
  <cp:lastPrinted>2009-06-08T13:18:00Z</cp:lastPrinted>
  <dcterms:created xsi:type="dcterms:W3CDTF">2015-10-24T17:10:00Z</dcterms:created>
  <dcterms:modified xsi:type="dcterms:W3CDTF">2019-10-04T17:22:00Z</dcterms:modified>
</cp:coreProperties>
</file>