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1E2D" w14:textId="77777777" w:rsidR="004F47E8" w:rsidRPr="00CA4BE5" w:rsidRDefault="008850DA" w:rsidP="009842E2">
      <w:pPr>
        <w:pStyle w:val="Ttulo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TP INICIAL — 1.º Cuatrimestre 2026</w:t>
      </w:r>
    </w:p>
    <w:p w14:paraId="14AD6056" w14:textId="77777777" w:rsidR="00CA4BE5" w:rsidRPr="00CA4BE5" w:rsidRDefault="00CA4BE5" w:rsidP="00FE7E14">
      <w:pPr>
        <w:spacing w:after="120"/>
        <w:jc w:val="both"/>
        <w:rPr>
          <w:rFonts w:ascii="Aptos" w:hAnsi="Aptos"/>
          <w:b/>
          <w:lang w:val="es-AR"/>
        </w:rPr>
      </w:pPr>
      <w:r w:rsidRPr="00CA4BE5">
        <w:rPr>
          <w:rFonts w:ascii="Aptos" w:hAnsi="Aptos"/>
          <w:b/>
          <w:lang w:val="es-AR"/>
        </w:rPr>
        <w:t>Enunciado Integrador: Ciclo de Proyectos 2026</w:t>
      </w:r>
    </w:p>
    <w:p w14:paraId="11DA5B3B" w14:textId="5A556DBA" w:rsidR="00452184" w:rsidRPr="00CA4BE5" w:rsidRDefault="00CA4BE5" w:rsidP="00FE7E14">
      <w:pPr>
        <w:spacing w:after="120"/>
        <w:jc w:val="both"/>
        <w:rPr>
          <w:rFonts w:ascii="Aptos" w:hAnsi="Aptos"/>
          <w:b/>
          <w:lang w:val="es-AR"/>
        </w:rPr>
      </w:pPr>
      <w:r w:rsidRPr="00CA4BE5">
        <w:rPr>
          <w:rFonts w:ascii="Aptos" w:hAnsi="Aptos"/>
          <w:b/>
          <w:lang w:val="es-AR"/>
        </w:rPr>
        <w:t>Materia: Proyecto Profesional I / Laboratorio de Construcción de Software.</w:t>
      </w:r>
    </w:p>
    <w:p w14:paraId="39D68215" w14:textId="00EAABBF" w:rsidR="004F47E8" w:rsidRPr="00CA4BE5" w:rsidRDefault="008850DA" w:rsidP="00FE7E14">
      <w:pPr>
        <w:spacing w:after="120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b/>
          <w:lang w:val="es-AR"/>
        </w:rPr>
        <w:t>LogiTrack — Paquete Base de Gestión de Envíos (MVP en 4 semanas)</w:t>
      </w:r>
    </w:p>
    <w:p w14:paraId="75494262" w14:textId="5DAA9882" w:rsidR="004F47E8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 xml:space="preserve">1. </w:t>
      </w:r>
      <w:r w:rsidR="000B0840" w:rsidRPr="000B0840">
        <w:rPr>
          <w:rFonts w:ascii="Aptos" w:hAnsi="Aptos"/>
          <w:lang w:val="es-AR"/>
        </w:rPr>
        <w:t>Introducción</w:t>
      </w:r>
    </w:p>
    <w:p w14:paraId="2C9998D5" w14:textId="77777777" w:rsidR="00B727FC" w:rsidRDefault="000A671E" w:rsidP="008D3A61">
      <w:pPr>
        <w:ind w:left="284"/>
        <w:jc w:val="both"/>
        <w:rPr>
          <w:rFonts w:ascii="Aptos" w:hAnsi="Aptos"/>
          <w:lang w:val="es-AR"/>
        </w:rPr>
      </w:pPr>
      <w:r w:rsidRPr="00A74748">
        <w:rPr>
          <w:rFonts w:ascii="Aptos" w:hAnsi="Aptos"/>
          <w:lang w:val="es-AR"/>
        </w:rPr>
        <w:t xml:space="preserve">El presente ciclo lectivo propone el desarrollo de un Sistema Federal de Gestión de Logística y Distribución (SFGLD). </w:t>
      </w:r>
    </w:p>
    <w:p w14:paraId="168492E1" w14:textId="37E9FF99" w:rsidR="004F47E8" w:rsidRDefault="008850DA" w:rsidP="008D3A61">
      <w:pPr>
        <w:ind w:left="28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Este TP Inicial tiene por objetivo crear un Paquete Base reutilizable para el TP Principal</w:t>
      </w:r>
      <w:r w:rsidR="00B727FC">
        <w:rPr>
          <w:rFonts w:ascii="Aptos" w:hAnsi="Aptos"/>
          <w:lang w:val="es-AR"/>
        </w:rPr>
        <w:t xml:space="preserve"> de tal manera que e</w:t>
      </w:r>
      <w:r w:rsidRPr="00CA4BE5">
        <w:rPr>
          <w:rFonts w:ascii="Aptos" w:hAnsi="Aptos"/>
          <w:lang w:val="es-AR"/>
        </w:rPr>
        <w:t>l equipo deberá consolidar visión, backlog, prototipo navegable, arquitectura preliminar y NFRs, plan de pruebas, repositorio con CI y un incremento mínimo (</w:t>
      </w:r>
      <w:r w:rsidR="00492859">
        <w:rPr>
          <w:rFonts w:ascii="Aptos" w:hAnsi="Aptos"/>
          <w:lang w:val="es-AR"/>
        </w:rPr>
        <w:t xml:space="preserve">puede ser </w:t>
      </w:r>
      <w:r w:rsidRPr="00CA4BE5">
        <w:rPr>
          <w:rFonts w:ascii="Aptos" w:hAnsi="Aptos"/>
          <w:lang w:val="es-AR"/>
        </w:rPr>
        <w:t xml:space="preserve">simulado). </w:t>
      </w:r>
    </w:p>
    <w:p w14:paraId="337DD658" w14:textId="7D94C495" w:rsidR="000B0840" w:rsidRPr="00CA4BE5" w:rsidRDefault="000B0840" w:rsidP="008D3A61">
      <w:pPr>
        <w:ind w:left="284"/>
        <w:jc w:val="both"/>
        <w:rPr>
          <w:rFonts w:ascii="Aptos" w:hAnsi="Aptos"/>
          <w:lang w:val="es-AR"/>
        </w:rPr>
      </w:pPr>
      <w:r w:rsidRPr="00A74748">
        <w:rPr>
          <w:rFonts w:ascii="Aptos" w:hAnsi="Aptos"/>
          <w:lang w:val="es-AR"/>
        </w:rPr>
        <w:t>El objetivo es que cada estudiante transite desde la experimentación con Inteligencia Artificial hasta el despliegue de una solución robusta en la nube (Cloud), integrando métricas de calidad y dilemas éticos reales.</w:t>
      </w:r>
    </w:p>
    <w:p w14:paraId="77037D27" w14:textId="77777777" w:rsidR="004F47E8" w:rsidRPr="00CA4BE5" w:rsidRDefault="008850DA" w:rsidP="008D3A61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Formación de equipos: 2 a 3 estudiantes.</w:t>
      </w:r>
    </w:p>
    <w:p w14:paraId="5BE542F1" w14:textId="77777777" w:rsidR="004F47E8" w:rsidRPr="00CA4BE5" w:rsidRDefault="008850DA" w:rsidP="008D3A61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Rol docente: Product Owner (PO) y fuente oficial de feedback.</w:t>
      </w:r>
    </w:p>
    <w:p w14:paraId="05460879" w14:textId="51FCE501" w:rsidR="004F47E8" w:rsidRPr="00CA4BE5" w:rsidRDefault="008850DA" w:rsidP="008D3A61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 xml:space="preserve">Evaluación centrada en la gestión, la aplicación de </w:t>
      </w:r>
      <w:r w:rsidR="000650BD">
        <w:rPr>
          <w:rFonts w:ascii="Aptos" w:hAnsi="Aptos"/>
          <w:lang w:val="es-AR"/>
        </w:rPr>
        <w:t>los conocimientos que va adq</w:t>
      </w:r>
      <w:r w:rsidR="00A83C21">
        <w:rPr>
          <w:rFonts w:ascii="Aptos" w:hAnsi="Aptos"/>
          <w:lang w:val="es-AR"/>
        </w:rPr>
        <w:t xml:space="preserve">uiriendo de </w:t>
      </w:r>
      <w:r w:rsidRPr="00CA4BE5">
        <w:rPr>
          <w:rFonts w:ascii="Aptos" w:hAnsi="Aptos"/>
          <w:lang w:val="es-AR"/>
        </w:rPr>
        <w:t>Scrum y la comunicación (no en la calidad del código).</w:t>
      </w:r>
    </w:p>
    <w:p w14:paraId="6ABFB32A" w14:textId="77777777" w:rsidR="004F47E8" w:rsidRPr="00CA4BE5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2. Alcance Funcional del MVP (simulado)</w:t>
      </w:r>
    </w:p>
    <w:p w14:paraId="37023D97" w14:textId="77777777" w:rsidR="008D3A61" w:rsidRPr="008D3A61" w:rsidRDefault="008D3A61" w:rsidP="008D3A61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8D3A61">
        <w:rPr>
          <w:rFonts w:ascii="Aptos" w:hAnsi="Aptos"/>
          <w:lang w:val="es-AR"/>
        </w:rPr>
        <w:t>E1: Informe de investigación sobre ERPs Logísticos en Argentina y Ley 25.326.</w:t>
      </w:r>
    </w:p>
    <w:p w14:paraId="6C01AB2F" w14:textId="594A85D1" w:rsidR="008D3A61" w:rsidRPr="008D3A61" w:rsidRDefault="008D3A61" w:rsidP="008D3A61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8D3A61">
        <w:rPr>
          <w:rFonts w:ascii="Aptos" w:hAnsi="Aptos"/>
          <w:lang w:val="es-AR"/>
        </w:rPr>
        <w:t xml:space="preserve">E2: Configuración de repositorio GitHub </w:t>
      </w:r>
      <w:r w:rsidR="00F07B9F">
        <w:rPr>
          <w:rFonts w:ascii="Aptos" w:hAnsi="Aptos"/>
          <w:lang w:val="es-AR"/>
        </w:rPr>
        <w:t xml:space="preserve">(o similar) </w:t>
      </w:r>
      <w:r w:rsidRPr="008D3A61">
        <w:rPr>
          <w:rFonts w:ascii="Aptos" w:hAnsi="Aptos"/>
          <w:lang w:val="es-AR"/>
        </w:rPr>
        <w:t xml:space="preserve">y </w:t>
      </w:r>
      <w:proofErr w:type="spellStart"/>
      <w:r w:rsidRPr="008D3A61">
        <w:rPr>
          <w:rFonts w:ascii="Aptos" w:hAnsi="Aptos"/>
          <w:lang w:val="es-AR"/>
        </w:rPr>
        <w:t>dataset</w:t>
      </w:r>
      <w:proofErr w:type="spellEnd"/>
      <w:r w:rsidRPr="008D3A61">
        <w:rPr>
          <w:rFonts w:ascii="Aptos" w:hAnsi="Aptos"/>
          <w:lang w:val="es-AR"/>
        </w:rPr>
        <w:t xml:space="preserve"> de entrenamiento.</w:t>
      </w:r>
    </w:p>
    <w:p w14:paraId="17112868" w14:textId="1B62CC84" w:rsidR="008D3A61" w:rsidRPr="008D3A61" w:rsidRDefault="008D3A61" w:rsidP="008D3A61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8D3A61">
        <w:rPr>
          <w:rFonts w:ascii="Aptos" w:hAnsi="Aptos"/>
          <w:lang w:val="es-AR"/>
        </w:rPr>
        <w:t xml:space="preserve">E3: Prototipo de Machine </w:t>
      </w:r>
      <w:proofErr w:type="spellStart"/>
      <w:r w:rsidRPr="008D3A61">
        <w:rPr>
          <w:rFonts w:ascii="Aptos" w:hAnsi="Aptos"/>
          <w:lang w:val="es-AR"/>
        </w:rPr>
        <w:t>Learning</w:t>
      </w:r>
      <w:proofErr w:type="spellEnd"/>
      <w:r w:rsidRPr="008D3A61">
        <w:rPr>
          <w:rFonts w:ascii="Aptos" w:hAnsi="Aptos"/>
          <w:lang w:val="es-AR"/>
        </w:rPr>
        <w:t xml:space="preserve"> (Python</w:t>
      </w:r>
      <w:r w:rsidR="00F07B9F">
        <w:rPr>
          <w:rFonts w:ascii="Aptos" w:hAnsi="Aptos"/>
          <w:lang w:val="es-AR"/>
        </w:rPr>
        <w:t xml:space="preserve"> sugerido</w:t>
      </w:r>
      <w:r w:rsidRPr="008D3A61">
        <w:rPr>
          <w:rFonts w:ascii="Aptos" w:hAnsi="Aptos"/>
          <w:lang w:val="es-AR"/>
        </w:rPr>
        <w:t>) con métricas de precisión.</w:t>
      </w:r>
    </w:p>
    <w:p w14:paraId="0847DADA" w14:textId="77777777" w:rsidR="008D3A61" w:rsidRPr="008D3A61" w:rsidRDefault="008D3A61" w:rsidP="008D3A61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8D3A61">
        <w:rPr>
          <w:rFonts w:ascii="Aptos" w:hAnsi="Aptos"/>
          <w:lang w:val="es-AR"/>
        </w:rPr>
        <w:t>E4: Defensa del prototipo y entrega del Informe de Dilema Ético.</w:t>
      </w:r>
    </w:p>
    <w:p w14:paraId="31B40A96" w14:textId="77777777" w:rsidR="004F47E8" w:rsidRPr="00CA4BE5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3. Fuera de Alcance (en el TP Inicial)</w:t>
      </w:r>
    </w:p>
    <w:p w14:paraId="6306E2EC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Ruteo real, optimización y geocodificación.</w:t>
      </w:r>
    </w:p>
    <w:p w14:paraId="1A3C6E0C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Integraciones con couriers o mapas.</w:t>
      </w:r>
    </w:p>
    <w:p w14:paraId="1B5694EF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Notificaciones reales (correo/SMS).</w:t>
      </w:r>
    </w:p>
    <w:p w14:paraId="639C4EBE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Pagos y facturación.</w:t>
      </w:r>
    </w:p>
    <w:p w14:paraId="7E85B885" w14:textId="77777777" w:rsidR="004F47E8" w:rsidRPr="00CA4BE5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lastRenderedPageBreak/>
        <w:t>4. Entregas por Semana (4 entregas)</w:t>
      </w:r>
    </w:p>
    <w:p w14:paraId="6B04BCED" w14:textId="77777777" w:rsidR="004F47E8" w:rsidRPr="00CA4BE5" w:rsidRDefault="008850DA" w:rsidP="009842E2">
      <w:pPr>
        <w:pStyle w:val="Ttulo2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Semana 1 — Fundamentos del proyecto</w:t>
      </w:r>
    </w:p>
    <w:p w14:paraId="2FD0BE9E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Visión + Elevator Pitch; stakeholders y objetivos SMART.</w:t>
      </w:r>
    </w:p>
    <w:p w14:paraId="762D8A3D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Alcance / No alcance y backlog inicial (≥ 30 ítems) priorizado (MoSCoW o WSJF simplificado).</w:t>
      </w:r>
    </w:p>
    <w:p w14:paraId="4C1D3401" w14:textId="77777777" w:rsidR="004F47E8" w:rsidRPr="00492859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</w:rPr>
      </w:pPr>
      <w:r w:rsidRPr="00492859">
        <w:rPr>
          <w:rFonts w:ascii="Aptos" w:hAnsi="Aptos"/>
        </w:rPr>
        <w:t xml:space="preserve">Definition of Ready / Definition of Done, Working Agreement y Plan de </w:t>
      </w:r>
      <w:proofErr w:type="spellStart"/>
      <w:r w:rsidRPr="00492859">
        <w:rPr>
          <w:rFonts w:ascii="Aptos" w:hAnsi="Aptos"/>
        </w:rPr>
        <w:t>Comunicación</w:t>
      </w:r>
      <w:proofErr w:type="spellEnd"/>
      <w:r w:rsidRPr="00492859">
        <w:rPr>
          <w:rFonts w:ascii="Aptos" w:hAnsi="Aptos"/>
        </w:rPr>
        <w:t>.</w:t>
      </w:r>
    </w:p>
    <w:p w14:paraId="1760EF4B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Registro de Riesgos (≥ 12) con probabilidad, impacto y respuesta.</w:t>
      </w:r>
    </w:p>
    <w:p w14:paraId="7CC8DD6B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Tablero de trabajo (Scrum/Kanban), acta de reunión con el PO y selección de historias para el MVP.</w:t>
      </w:r>
    </w:p>
    <w:p w14:paraId="40E35585" w14:textId="77777777" w:rsidR="004F47E8" w:rsidRPr="00CA4BE5" w:rsidRDefault="008850DA" w:rsidP="009842E2">
      <w:pPr>
        <w:pStyle w:val="Ttulo2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Semana 2 — Prototipo y diseño preliminar</w:t>
      </w:r>
    </w:p>
    <w:p w14:paraId="6C54AEB3" w14:textId="77777777" w:rsidR="004F47E8" w:rsidRPr="001B1B1F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1B1B1F">
        <w:rPr>
          <w:rFonts w:ascii="Aptos" w:hAnsi="Aptos"/>
          <w:lang w:val="es-AR"/>
        </w:rPr>
        <w:t>Prototipo navegable: alta de envío, listado, detalle y búsqueda.</w:t>
      </w:r>
    </w:p>
    <w:p w14:paraId="07BEEBA3" w14:textId="77777777" w:rsidR="004F47E8" w:rsidRPr="001B1B1F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1B1B1F">
        <w:rPr>
          <w:rFonts w:ascii="Aptos" w:hAnsi="Aptos"/>
          <w:lang w:val="es-AR"/>
        </w:rPr>
        <w:t>Modelo de dominio y diagrama de estados del envío.</w:t>
      </w:r>
    </w:p>
    <w:p w14:paraId="42628130" w14:textId="77777777" w:rsidR="004F47E8" w:rsidRPr="001B1B1F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1B1B1F">
        <w:rPr>
          <w:rFonts w:ascii="Aptos" w:hAnsi="Aptos"/>
          <w:lang w:val="es-AR"/>
        </w:rPr>
        <w:t>NFRs iniciales (≥ 8): usabilidad, seguridad, privacidad, rendimiento, accesibilidad, etc.</w:t>
      </w:r>
    </w:p>
    <w:p w14:paraId="5802F863" w14:textId="77777777" w:rsidR="004F47E8" w:rsidRPr="001B1B1F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1B1B1F">
        <w:rPr>
          <w:rFonts w:ascii="Aptos" w:hAnsi="Aptos"/>
          <w:lang w:val="es-AR"/>
        </w:rPr>
        <w:t>ADRs (≥ 3) documentando decisiones tecnológicas.</w:t>
      </w:r>
    </w:p>
    <w:p w14:paraId="04FFC1AA" w14:textId="77777777" w:rsidR="004F47E8" w:rsidRPr="001B1B1F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1B1B1F">
        <w:rPr>
          <w:rFonts w:ascii="Aptos" w:hAnsi="Aptos"/>
          <w:lang w:val="es-AR"/>
        </w:rPr>
        <w:t>Plan de pruebas (≥ 20) en Given/When/Then con criterios de aceptación.</w:t>
      </w:r>
    </w:p>
    <w:p w14:paraId="62B5461C" w14:textId="77777777" w:rsidR="004F47E8" w:rsidRPr="001B1B1F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1B1B1F">
        <w:rPr>
          <w:rFonts w:ascii="Aptos" w:hAnsi="Aptos"/>
          <w:lang w:val="es-AR"/>
        </w:rPr>
        <w:t>Ensayo 1–2 páginas sobre cumplimiento básico de Ley 25.326 (datos personales, base de licitud, retención, derechos ARCO).</w:t>
      </w:r>
    </w:p>
    <w:p w14:paraId="5F4F9894" w14:textId="77777777" w:rsidR="004F47E8" w:rsidRPr="00CA4BE5" w:rsidRDefault="008850DA" w:rsidP="009842E2">
      <w:pPr>
        <w:pStyle w:val="Ttulo2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Semana 3 — Repositorio, CI e incremento funcional</w:t>
      </w:r>
    </w:p>
    <w:p w14:paraId="0B9D6200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Repositorio con /docs, /src, /tests, README y CONTRIBUTING; estrategia de ramas y convención de commits.</w:t>
      </w:r>
    </w:p>
    <w:p w14:paraId="2FC5539F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Pipeline de CI con build + linter/tests mínimos.</w:t>
      </w:r>
    </w:p>
    <w:p w14:paraId="4025C863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Mock API / datos semilla para CRUD de envíos y cambio de estados; documentación (Swagger/OpenAPI opcional).</w:t>
      </w:r>
    </w:p>
    <w:p w14:paraId="04855EB4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Matriz de trazabilidad: Historia ↔ Caso de Prueba ↔ Commit/PR.</w:t>
      </w:r>
    </w:p>
    <w:p w14:paraId="0B8EBF9D" w14:textId="77777777" w:rsidR="004F47E8" w:rsidRPr="00CA4BE5" w:rsidRDefault="008850DA" w:rsidP="009842E2">
      <w:pPr>
        <w:pStyle w:val="Ttulo2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Semana 4 — Sprint simulado y consolidación</w:t>
      </w:r>
    </w:p>
    <w:p w14:paraId="7E59A18E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Sprint Planning (objetivo, alcance comprometido, capacidad) y evidencias de Daily.</w:t>
      </w:r>
    </w:p>
    <w:p w14:paraId="4F97B547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Sprint Review con demo (5 min) y feedback del PO; Retrospective con acciones.</w:t>
      </w:r>
    </w:p>
    <w:p w14:paraId="0A1245D4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Métricas: Burndown (o CFD simple) y velocidad estimada.</w:t>
      </w:r>
    </w:p>
    <w:p w14:paraId="7A0D921B" w14:textId="77777777" w:rsidR="004F47E8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Entrega del “Paquete Base” con inventario de piezas reutilizables para el TP Principal.</w:t>
      </w:r>
    </w:p>
    <w:p w14:paraId="6D745AD1" w14:textId="23CCF884" w:rsidR="00C404F7" w:rsidRDefault="00C404F7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br w:type="page"/>
      </w:r>
    </w:p>
    <w:p w14:paraId="75AB0992" w14:textId="77777777" w:rsidR="004F47E8" w:rsidRPr="00CA4BE5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lastRenderedPageBreak/>
        <w:t>5. Criterios de Aceptación del MVP (mínimos)</w:t>
      </w:r>
    </w:p>
    <w:p w14:paraId="3D9B184E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Crear envío con validaciones y asignación automática de tracking ID.</w:t>
      </w:r>
    </w:p>
    <w:p w14:paraId="02004254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Listar y buscar envíos por tracking ID o destinatario.</w:t>
      </w:r>
    </w:p>
    <w:p w14:paraId="5EFD49C2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Cambiar estado entre los cuatro estados simulados, registrando fecha/hora y usuario.</w:t>
      </w:r>
    </w:p>
    <w:p w14:paraId="36038EFE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Roles simulados (Operador/Supervisor) con visibilidad/acciones diferenciadas.</w:t>
      </w:r>
    </w:p>
    <w:p w14:paraId="419165E3" w14:textId="77777777" w:rsidR="004F47E8" w:rsidRPr="00CA4BE5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6. Rúbrica de Evaluación</w:t>
      </w:r>
    </w:p>
    <w:p w14:paraId="01FE977A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Gestión y metodología Scrum — 40% (backlog, DoR/DoD, ceremonias, métricas, riesgos, comunicación).</w:t>
      </w:r>
    </w:p>
    <w:p w14:paraId="1F05C6EA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Artefactos del Paquete Base — 35% (prototipo, dominio/estados, NFRs, ADRs, plan de pruebas, trazabilidad).</w:t>
      </w:r>
    </w:p>
    <w:p w14:paraId="3BACBD34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Implementación mínima y CI — 15% (repositorio prolijo, pipeline funcionando, incremento simulado).</w:t>
      </w:r>
    </w:p>
    <w:p w14:paraId="6CE3353A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Ética y cumplimiento — 10% (análisis Ley 25.326 y decisiones de diseño).</w:t>
      </w:r>
    </w:p>
    <w:p w14:paraId="637DDAE5" w14:textId="77777777" w:rsidR="004F47E8" w:rsidRPr="00CA4BE5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Anexo A — Historias de Usuario (ejemplos)</w:t>
      </w:r>
    </w:p>
    <w:p w14:paraId="6E436186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Alta de envío: como Operador, quiero registrar un envío para generar el tracking ID y comenzar el seguimiento.</w:t>
      </w:r>
    </w:p>
    <w:p w14:paraId="2A0145D2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Cambio de estado (simulado): como Supervisor, quiero cambiar el estado a En tránsito/En sucursal/Entregado, registrando auditoría.</w:t>
      </w:r>
    </w:p>
    <w:p w14:paraId="0DE051C0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Búsqueda por tracking ID: como Operador, quiero buscar por tracking ID para acceder rápidamente al detalle.</w:t>
      </w:r>
    </w:p>
    <w:p w14:paraId="71ACD8A9" w14:textId="77777777" w:rsidR="004F47E8" w:rsidRPr="00CA4BE5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Anexo B — Modelo de Datos mínimo</w:t>
      </w:r>
    </w:p>
    <w:p w14:paraId="0F00C827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Envio: trackingId, remitente, destinatario, origen, destino, estadoActual, fechaCreacion.</w:t>
      </w:r>
    </w:p>
    <w:p w14:paraId="2C0B4448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EventoDeTracking (para TP Principal): trackingId, estado, ubicacion (simulada), timestamp, observaciones.</w:t>
      </w:r>
    </w:p>
    <w:p w14:paraId="474735E7" w14:textId="77777777" w:rsidR="004F47E8" w:rsidRPr="00CA4BE5" w:rsidRDefault="008850DA" w:rsidP="009842E2">
      <w:pPr>
        <w:pStyle w:val="Ttulo1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Anexo C — Plantillas rápidas</w:t>
      </w:r>
    </w:p>
    <w:p w14:paraId="11EBBE28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Definition of Ready: historia definida, criterios de aceptación claros, dependencias identificadas, estimada.</w:t>
      </w:r>
    </w:p>
    <w:p w14:paraId="1BEAB2D7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Definition of Done: código integrado, pruebas ejecutadas, criterios de aceptación satisfechos, demo preparada, documentación actualizada.</w:t>
      </w:r>
    </w:p>
    <w:p w14:paraId="15DB9F53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t>Formato ADR: Contexto → Decisión → Alternativas → Consecuencias.</w:t>
      </w:r>
    </w:p>
    <w:p w14:paraId="257BF5FE" w14:textId="77777777" w:rsidR="004F47E8" w:rsidRPr="00CA4BE5" w:rsidRDefault="008850DA" w:rsidP="00A151E2">
      <w:pPr>
        <w:pStyle w:val="Listaconvietas"/>
        <w:tabs>
          <w:tab w:val="clear" w:pos="360"/>
          <w:tab w:val="num" w:pos="1440"/>
        </w:tabs>
        <w:ind w:left="644"/>
        <w:jc w:val="both"/>
        <w:rPr>
          <w:rFonts w:ascii="Aptos" w:hAnsi="Aptos"/>
          <w:lang w:val="es-AR"/>
        </w:rPr>
      </w:pPr>
      <w:r w:rsidRPr="00CA4BE5">
        <w:rPr>
          <w:rFonts w:ascii="Aptos" w:hAnsi="Aptos"/>
          <w:lang w:val="es-AR"/>
        </w:rPr>
        <w:lastRenderedPageBreak/>
        <w:t>Plan de comunicación: canales (grupo, repositorio, aula), frecuencias (dailies, sync con PO), responsables.</w:t>
      </w:r>
    </w:p>
    <w:sectPr w:rsidR="004F47E8" w:rsidRPr="00CA4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7850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27338D"/>
    <w:multiLevelType w:val="hybridMultilevel"/>
    <w:tmpl w:val="AB5096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7849694">
    <w:abstractNumId w:val="8"/>
  </w:num>
  <w:num w:numId="2" w16cid:durableId="399015047">
    <w:abstractNumId w:val="6"/>
  </w:num>
  <w:num w:numId="3" w16cid:durableId="530186979">
    <w:abstractNumId w:val="5"/>
  </w:num>
  <w:num w:numId="4" w16cid:durableId="396126661">
    <w:abstractNumId w:val="4"/>
  </w:num>
  <w:num w:numId="5" w16cid:durableId="1397431185">
    <w:abstractNumId w:val="7"/>
  </w:num>
  <w:num w:numId="6" w16cid:durableId="524171951">
    <w:abstractNumId w:val="3"/>
  </w:num>
  <w:num w:numId="7" w16cid:durableId="1037661155">
    <w:abstractNumId w:val="2"/>
  </w:num>
  <w:num w:numId="8" w16cid:durableId="642925444">
    <w:abstractNumId w:val="1"/>
  </w:num>
  <w:num w:numId="9" w16cid:durableId="1114598911">
    <w:abstractNumId w:val="0"/>
  </w:num>
  <w:num w:numId="10" w16cid:durableId="1881547612">
    <w:abstractNumId w:val="9"/>
  </w:num>
  <w:num w:numId="11" w16cid:durableId="537007746">
    <w:abstractNumId w:val="8"/>
  </w:num>
  <w:num w:numId="12" w16cid:durableId="1502768639">
    <w:abstractNumId w:val="8"/>
  </w:num>
  <w:num w:numId="13" w16cid:durableId="902330346">
    <w:abstractNumId w:val="8"/>
  </w:num>
  <w:num w:numId="14" w16cid:durableId="834296773">
    <w:abstractNumId w:val="8"/>
  </w:num>
  <w:num w:numId="15" w16cid:durableId="823395959">
    <w:abstractNumId w:val="8"/>
  </w:num>
  <w:num w:numId="16" w16cid:durableId="1143815922">
    <w:abstractNumId w:val="8"/>
  </w:num>
  <w:num w:numId="17" w16cid:durableId="1800371368">
    <w:abstractNumId w:val="8"/>
  </w:num>
  <w:num w:numId="18" w16cid:durableId="755593964">
    <w:abstractNumId w:val="8"/>
  </w:num>
  <w:num w:numId="19" w16cid:durableId="195823599">
    <w:abstractNumId w:val="8"/>
  </w:num>
  <w:num w:numId="20" w16cid:durableId="1301808643">
    <w:abstractNumId w:val="8"/>
  </w:num>
  <w:num w:numId="21" w16cid:durableId="1193569981">
    <w:abstractNumId w:val="8"/>
  </w:num>
  <w:num w:numId="22" w16cid:durableId="8634447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0BD"/>
    <w:rsid w:val="000A671E"/>
    <w:rsid w:val="000B0840"/>
    <w:rsid w:val="0015074B"/>
    <w:rsid w:val="001B1B1F"/>
    <w:rsid w:val="0029639D"/>
    <w:rsid w:val="00326F90"/>
    <w:rsid w:val="00452184"/>
    <w:rsid w:val="00492859"/>
    <w:rsid w:val="004F47E8"/>
    <w:rsid w:val="00634FEF"/>
    <w:rsid w:val="00651CEF"/>
    <w:rsid w:val="008326DE"/>
    <w:rsid w:val="008850DA"/>
    <w:rsid w:val="008C5166"/>
    <w:rsid w:val="008D3A61"/>
    <w:rsid w:val="00931657"/>
    <w:rsid w:val="009842E2"/>
    <w:rsid w:val="009A1352"/>
    <w:rsid w:val="009F4E91"/>
    <w:rsid w:val="00A151E2"/>
    <w:rsid w:val="00A53814"/>
    <w:rsid w:val="00A74748"/>
    <w:rsid w:val="00A83C21"/>
    <w:rsid w:val="00AA1D8D"/>
    <w:rsid w:val="00B47730"/>
    <w:rsid w:val="00B727FC"/>
    <w:rsid w:val="00C404F7"/>
    <w:rsid w:val="00CA02E7"/>
    <w:rsid w:val="00CA4BE5"/>
    <w:rsid w:val="00CB0664"/>
    <w:rsid w:val="00CD09EC"/>
    <w:rsid w:val="00F07B9F"/>
    <w:rsid w:val="00F17411"/>
    <w:rsid w:val="00F44909"/>
    <w:rsid w:val="00FB02C2"/>
    <w:rsid w:val="00FC693F"/>
    <w:rsid w:val="00FE6EEA"/>
    <w:rsid w:val="00FE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2C152BC-C1B8-4A8A-B438-6ED534AE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1</Pages>
  <Words>787</Words>
  <Characters>4334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Vildosa</cp:lastModifiedBy>
  <cp:revision>25</cp:revision>
  <dcterms:created xsi:type="dcterms:W3CDTF">2013-12-23T23:15:00Z</dcterms:created>
  <dcterms:modified xsi:type="dcterms:W3CDTF">2026-04-04T06:44:00Z</dcterms:modified>
  <cp:category/>
</cp:coreProperties>
</file>