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Termos e Condições de Uso</w:t>
      </w:r>
    </w:p>
    <w:p w:rsidR="00000000" w:rsidDel="00000000" w:rsidP="00000000" w:rsidRDefault="00000000" w:rsidRPr="00000000" w14:paraId="00000002">
      <w:pPr>
        <w:pageBreakBefore w:val="0"/>
        <w:spacing w:after="720" w:line="240" w:lineRule="auto"/>
        <w:jc w:val="both"/>
        <w:rPr/>
      </w:pPr>
      <w:r w:rsidDel="00000000" w:rsidR="00000000" w:rsidRPr="00000000">
        <w:rPr>
          <w:rtl w:val="0"/>
        </w:rPr>
        <w:t xml:space="preserve">Por meio dos presentes Termos e Condições de Uso (“Termos”), a Calligo Tecnologia e Serviços Ltda. (“CALLIGO”) estabelece condições para utilização de sua plataforma digital (a “Plataforma”), acessível pela internet (conforme definição abaixo).</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DEFINIÇÕES: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os fins destes Termos, consideram-se:</w:t>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o sistema constituído pelo conjunto de protocolos lógicos, estruturado em escala mundial para uso público e irrestrito, com a finalidade de possibilitar a transferência de dados entre terminais por meio de diferentes redes.</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Senha: conjunto de caracteres que podem ser constituídos por letras e/ou números, cuja finalidade é verificar a identidade do USUÁRIO para acesso ao Site e/ou Aplicativo.</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sites e aplicativos da CALLIGO pelos quais o USUÁRIO pode acessar os serviços e conteúdos disponibilizados. </w:t>
      </w:r>
    </w:p>
    <w:p w:rsidR="00000000" w:rsidDel="00000000" w:rsidP="00000000" w:rsidRDefault="00000000" w:rsidRPr="00000000" w14:paraId="00000007">
      <w:pPr>
        <w:numPr>
          <w:ilvl w:val="1"/>
          <w:numId w:val="1"/>
        </w:numPr>
        <w:spacing w:after="0" w:line="360" w:lineRule="auto"/>
        <w:ind w:left="1440" w:hanging="720"/>
        <w:jc w:val="both"/>
      </w:pPr>
      <w:r w:rsidDel="00000000" w:rsidR="00000000" w:rsidRPr="00000000">
        <w:rPr>
          <w:sz w:val="24"/>
          <w:szCs w:val="24"/>
          <w:rtl w:val="0"/>
        </w:rPr>
        <w:t xml:space="preserve">Usuários (ou “Usuário”, quando individualmente considerado): todas as pessoas físicas que acessem a Plataforma, maiores ou menores de 18 (dezoito) anos ou emancipadas e totalmente capazes de praticar os atos da vida civil ou os absolutamente ou relativamente incapazes devidamente representados ou assistidos, mediante aceite dos presentes termos.</w:t>
      </w:r>
      <w:r w:rsidDel="00000000" w:rsidR="00000000" w:rsidRPr="00000000">
        <w:rPr>
          <w:rtl w:val="0"/>
        </w:rPr>
      </w:r>
    </w:p>
    <w:p w:rsidR="00000000" w:rsidDel="00000000" w:rsidP="00000000" w:rsidRDefault="00000000" w:rsidRPr="00000000" w14:paraId="00000008">
      <w:pPr>
        <w:numPr>
          <w:ilvl w:val="1"/>
          <w:numId w:val="2"/>
        </w:numPr>
        <w:spacing w:after="0" w:line="360" w:lineRule="auto"/>
        <w:ind w:left="1440" w:hanging="720"/>
        <w:jc w:val="both"/>
        <w:rPr>
          <w:sz w:val="24"/>
          <w:szCs w:val="24"/>
        </w:rPr>
      </w:pPr>
      <w:r w:rsidDel="00000000" w:rsidR="00000000" w:rsidRPr="00000000">
        <w:rPr>
          <w:sz w:val="24"/>
          <w:szCs w:val="24"/>
          <w:rtl w:val="0"/>
        </w:rPr>
        <w:t xml:space="preserve">Profissional: Profissional graduado e registrado no Conselho Regional de Psicologia (CRP) de sua região (integrante do Sistema Conselhos do Conselho Federal de Psicologia -CFP), com cadastro específico para prestação de serviços psicológicos por meio de tecnologias de informação e comunicação (TIC's) - e-Psi - aprovado, devidamente cadastrado na Plataforma, com o objetivo de atender PACIENTES.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 pessoal: Qualquer informação relativa ao usuário identificada ou identificável. (Exemplos: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nome, RG, CPF, CEP gênero, data e local de nascimento, telefone, endereço residencial,  retrato em fotografia, prontuário de saúde, cartão bancário, renda, histórico de pagamentos, hábitos de consumo, preferências de lazer; endereço de IP (Protocolo da Internet) e cookies, entre outros.)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Processamento de dados: em conformidade com as regras da Lei Geral de Proteção de Dados (LGPD)</w:t>
      </w:r>
      <w:r w:rsidDel="00000000" w:rsidR="00000000" w:rsidRPr="00000000">
        <w:rPr>
          <w:rtl w:val="0"/>
        </w:rPr>
        <w:t xml:space="preserve"> e </w:t>
      </w:r>
      <w:r w:rsidDel="00000000" w:rsidR="00000000" w:rsidRPr="00000000">
        <w:rPr>
          <w:sz w:val="24"/>
          <w:szCs w:val="24"/>
          <w:rtl w:val="0"/>
        </w:rPr>
        <w:t xml:space="preserve">normas do Conselho Federal de Psicologia.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ACEITE DOS TERMOS E CONDIÇÕES DE USO: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Ao acessar os sites e/ou aplicativos da CALLIGO, o USUÁRIO concorda e aceita integralmente as disposições dos presentes Termos, assim como o processamento dos seus dados pessoais para fins específicos, com a devida segurança e em observância à Lei Geral de Proteção de Dados e Regulamento Geral sobre a Proteção de Dados,respeitando o sigilo determinado pelas normas específicas e regulamentos do Conselho Federal de Psicologia, conforme abaixo previstos.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que se refere ao processamento de dados pessoais, destaca-se a sua necessidade para a execução dos serviços a serem prestados pela Plataforma, ressaltando que os referidos dados serão resguardados com o devido sigilo, inexistindo qualquer divulgação dos mesmos a terceiros.</w:t>
      </w:r>
    </w:p>
    <w:p w:rsidR="00000000" w:rsidDel="00000000" w:rsidP="00000000" w:rsidRDefault="00000000" w:rsidRPr="00000000" w14:paraId="0000000E">
      <w:pPr>
        <w:pageBreakBefore w:val="0"/>
        <w:numPr>
          <w:ilvl w:val="1"/>
          <w:numId w:val="2"/>
        </w:numPr>
        <w:spacing w:after="0" w:line="240" w:lineRule="auto"/>
        <w:ind w:left="1440" w:hanging="720"/>
        <w:jc w:val="both"/>
      </w:pPr>
      <w:r w:rsidDel="00000000" w:rsidR="00000000" w:rsidRPr="00000000">
        <w:rPr>
          <w:rtl w:val="0"/>
        </w:rPr>
        <w:t xml:space="preserve">A Calligo é proibida de fornecer dados dos usuários às empresas conveniadas, assim como não aceitará o recebimento de qualquer valor para tal fornecimento.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CADASTRO: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Plataforma poderá ter áreas de conteúdo aberto e de conteúdo e/ou serviços restritos. Para que o USUÁRIO acesse conteúdo e/ou serviços restritos, será necessário realizar cadastro, mediante a criação de um perfil com login e Senha, e/ou fornecimento de certos dados pessoais de cadastro (“Dados de Cadastro”), tais como: nome completo, endereço, e-mail e CPF. Outros Dados de Cadastro para identificação do USUÁRIO e/ou acesso à Plataforma poderão ser solicitados, caso sejam necessários para a identificação do USUÁRIO e/ou para acesso do USUÁRIO ao conteúdo e/ou serviços restritos.</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 responsabiliza pela precisão e veracidade dos dados informados e reconhece que a inconsistência destes poderá implicar a impossibilidade de acessar a Plataforma.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 de inteira responsabilidade do USUÁRIO pela guarda, sigilo e boa utilização do login e senhas cadastrados, isentando a CALLIGO de qualquer responsabilidade por seu uso indevido ou inadvertido.</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login e Senha só poderão ser utilizados pelo USUÁRIO cadastrado, sendo expressamente proibido o compartilhamento de login e/ou Senha com quaisquer terceiros.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RIO poderá, a qualquer momento, excluir sua conta na Plataforma,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ficando ressalvada a guarda, pela CALLIGO, das informações e/ou dados do USUÁRIO e de utilização da conta, cuja manutenção seja imposta em razão de obrigações legais e/ou regulatórias ou, ainda, quando for necessária para cumprimento de ordem judicial, no âmbito de processos judiciais e/ou administrativos e/ou questionamento de terceiros, em razão das atividades desempenhadas pelo USUÁRIO na Plataforma.</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Plataforma é proibida de processar os dados pessoais do USUÁRIO para fins discriminatórios, ilícitos ou abusivos.</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dados pessoais do USUÁRIO serão tratados por um responsável técnico pela Segurança da Informação, para garantir que o processamento dos dados cadastrados esteja de acordo com a Lei de Proteção de Dados, Regulamento Geral sobre a Proteção de Dados e Conselho Federal de Psicologia.</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menor de idade, para ter o seu cadastro realizado, deverá apresentar declaração de anuência dos pais ou responsáveis</w:t>
      </w:r>
      <w:r w:rsidDel="00000000" w:rsidR="00000000" w:rsidRPr="00000000">
        <w:rPr>
          <w:rtl w:val="0"/>
        </w:rPr>
        <w:t xml:space="preserve">, na qual estes se obrigam financeiramente pelo USUÁRIO,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assim como informar o</w:t>
      </w:r>
      <w:r w:rsidDel="00000000" w:rsidR="00000000" w:rsidRPr="00000000">
        <w:rPr>
          <w:rtl w:val="0"/>
        </w:rPr>
        <w:t xml:space="preserve">s dados pessoais destes, tais como CPF, RG,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números de contato e endereço eletrônico (e-mail). Neste cas</w:t>
      </w:r>
      <w:r w:rsidDel="00000000" w:rsidR="00000000" w:rsidRPr="00000000">
        <w:rPr>
          <w:rtl w:val="0"/>
        </w:rPr>
        <w:t xml:space="preserve">o, os pais ou responsáveis possuem acesso aos dados e documentos do USUÁRIO somente em relação à sua situação financeira perante a CALLIGO. Em caso de os responsáveis serem pais separados, é necessária a cópia da guarda para o acesso a qualquer informação do paciente.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Profissional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deverá informar aos pacientes a necessidade de elaboração de documentos psicológicos – tais como: declaração, atestado psicológico, relatório, laudo psicológico, parecer psicológico -, e seu armazenamento na plataforma, em conformidade com a Resolução nº 6 de 29 de março de 2020, do Conselho Federal de Psicologia.</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que necessite da Terapia de Alcance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(linkar)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everá preencher 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formulário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(LINKAR)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específico, o qual poderá exigir o fornecimento de outros dados pessoais do USUÁRIO, tais como, informações sobre educação e informações financeiras. O mero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preenchimento do </w:t>
      </w:r>
      <w:r w:rsidDel="00000000" w:rsidR="00000000" w:rsidRPr="00000000">
        <w:rPr>
          <w:rtl w:val="0"/>
        </w:rPr>
        <w:t xml:space="preserve">formulário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não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gar</w:t>
      </w:r>
      <w:r w:rsidDel="00000000" w:rsidR="00000000" w:rsidRPr="00000000">
        <w:rPr>
          <w:rtl w:val="0"/>
        </w:rPr>
        <w:t xml:space="preserve">ante  o  fornecimento de serviços para o Usuário Paciente.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 USUÁRIO poderá exigir da Plataforma que elimine o seu cadastro e revogue o consentimento, referente ao item 2, através de requerimento expresso enviado ao endereço eletrônico </w:t>
      </w:r>
      <w:r w:rsidDel="00000000" w:rsidR="00000000" w:rsidRPr="00000000">
        <w:rPr>
          <w:color w:val="000000"/>
          <w:u w:val="none"/>
          <w:rtl w:val="0"/>
        </w:rPr>
        <w:t xml:space="preserve">c</w:t>
      </w:r>
      <w:r w:rsidDel="00000000" w:rsidR="00000000" w:rsidRPr="00000000">
        <w:rPr>
          <w:rtl w:val="0"/>
        </w:rPr>
        <w:t xml:space="preserve">ontat</w:t>
      </w:r>
      <w:r w:rsidDel="00000000" w:rsidR="00000000" w:rsidRPr="00000000">
        <w:rPr>
          <w:color w:val="000000"/>
          <w:u w:val="none"/>
          <w:rtl w:val="0"/>
        </w:rPr>
        <w:t xml:space="preserve">o</w:t>
      </w:r>
      <w:hyperlink r:id="rId7">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@calligo.com.br</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pPr>
      <w:r w:rsidDel="00000000" w:rsidR="00000000" w:rsidRPr="00000000">
        <w:rPr>
          <w:rtl w:val="0"/>
        </w:rPr>
        <w:t xml:space="preserve">Os dados pessoais do USUÁRIO - inclusive declarações, atestados psicológicos, relatórios psicológicos e multiprofissional, laudo psicológico e parecer psicológico-</w:t>
      </w:r>
      <w:r w:rsidDel="00000000" w:rsidR="00000000" w:rsidRPr="00000000">
        <w:rPr>
          <w:rtl w:val="0"/>
        </w:rPr>
        <w:t xml:space="preserve">, após o cancelamento de cadastro, deverão permanecer guardados pela CALLIGO por no mínimo 05 (cinco) anos, conforme Resoluções do Conselho </w:t>
      </w:r>
      <w:r w:rsidDel="00000000" w:rsidR="00000000" w:rsidRPr="00000000">
        <w:rPr>
          <w:rtl w:val="0"/>
        </w:rPr>
        <w:t xml:space="preserve">Federal de Psicologia 01/2009 e 06/2019.</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 USUÁRIO poderá exigir da Plataforma que disponibilize a ele os seus documentos, mencionados no item 3.7, conforme determina o artigo 7º, §6º da Resolução nº 6, de 29 de março de 2019, do Conselho Federal de Psicologia, através de requerimento expresso enviado ao endereço eletrônico </w:t>
      </w:r>
      <w:r w:rsidDel="00000000" w:rsidR="00000000" w:rsidRPr="00000000">
        <w:rPr>
          <w:color w:val="000000"/>
          <w:u w:val="none"/>
          <w:rtl w:val="0"/>
        </w:rPr>
        <w:t xml:space="preserve">ouvidoria</w:t>
      </w:r>
      <w:hyperlink r:id="rId8">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@calligo.com.br</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CALLIGO deverá atender ao pelo USUÁRIO em até 30 (trinta dias) corridos, observando o procedimento do artigo 16 da mesma resolução.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OBRIGAÇÕES DO USUÁRIO: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Constituem obrigações do USUÁRIO:</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a Plataforma somente para fins lícitos, relativos à finalidade proposta pela CALLIGO, sendo proibido praticar publicidade, comércio aluguel de produtos e/ou serviços, ou qualquer angariação para fins comerciais; utilizar os Serviços, sem o expresso consentimento por escrito da CALLIGO, para qualquer finalidade comercial ou não autorizada, incluindo para comunicar ou promover qualquer angariação ou anúncio comercial ou para fins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outros que não façam parte da atividade da Plataforma.</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Utilização de Câmera e Fone de Ouvido:</w:t>
      </w:r>
      <w:r w:rsidDel="00000000" w:rsidR="00000000" w:rsidRPr="00000000">
        <w:rPr>
          <w:sz w:val="24"/>
          <w:szCs w:val="24"/>
          <w:rtl w:val="0"/>
        </w:rPr>
        <w:t xml:space="preserve"> Para a realização dos atendimentos é necessária a utilização de câmera e fone de ouvido, que são de total responsabilidade do PSICÓLOGO e dos pacientes. Para evitar problemas durante o atendimento, aconselhamos que o USUÁRIO realize testes previamente para verificar se os equipamentos estão funcionando de maneira satisfatória.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utilizar a plataforma para </w:t>
      </w:r>
      <w:r w:rsidDel="00000000" w:rsidR="00000000" w:rsidRPr="00000000">
        <w:rPr>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ackear sistemas de segurança.</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utilizar ou tentar utilizar a conta, serviço ou sistema de outra pessoa sem autorização da CALLIGO, ou criar uma identidade falsa nos Serviços.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praticar atos que possam tornar a plataforma disruptiva ou falar em nome da plataforma, uma vez que somente a CALLIGO pode expor opiniões sobre esta.</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praticar atos que gerem a concorrência desleal e /ou publicidade ilícita e/ou enganosa.</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gravar, filmar, fotografar, imprimir (printar), as sessões realizadas por vídeo chamadas, assim como as telas que tiverem informações, relativas às respectivas sessões, que eventualmente acessar a partir da Plataforma.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pode distribuir, licenciar, transferir, ou vender, total ou parcialmente, qualquer um dos serviços ou qualquer obra derivada dos mesmos, disponibilizados pela Plataforma.</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pode incorporar a Plataforma, ou qualquer parte da mesma, em qualquer outro programa ou produto, sob pena de a CALLIGO se recusar o serviço, cancelar contas ou limitar o acesso aos serviços segundo o critério exclusivo da CALLIGO.</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utilizar a Plataforma de modo a criar um conflito de interesses ou comprometer as finalidades dos serviços.</w:t>
      </w:r>
    </w:p>
    <w:p w:rsidR="00000000" w:rsidDel="00000000" w:rsidP="00000000" w:rsidRDefault="00000000" w:rsidRPr="00000000" w14:paraId="0000002A">
      <w:pPr>
        <w:pageBreakBefore w:val="0"/>
        <w:numPr>
          <w:ilvl w:val="1"/>
          <w:numId w:val="2"/>
        </w:numPr>
        <w:shd w:fill="ffffff" w:val="clear"/>
        <w:spacing w:after="0" w:line="360" w:lineRule="auto"/>
        <w:ind w:left="1440" w:hanging="720"/>
        <w:jc w:val="both"/>
      </w:pPr>
      <w:r w:rsidDel="00000000" w:rsidR="00000000" w:rsidRPr="00000000">
        <w:rPr>
          <w:sz w:val="24"/>
          <w:szCs w:val="24"/>
          <w:rtl w:val="0"/>
        </w:rPr>
        <w:t xml:space="preserve">Não utilizar a Plataforma para carregar, transmitir, distribuir, armazenar ou disponibilizar de outro modo, por qualquer meio: ficheiros que contenham vírus, </w:t>
      </w:r>
      <w:r w:rsidDel="00000000" w:rsidR="00000000" w:rsidRPr="00000000">
        <w:rPr>
          <w:i w:val="1"/>
          <w:sz w:val="24"/>
          <w:szCs w:val="24"/>
          <w:rtl w:val="0"/>
        </w:rPr>
        <w:t xml:space="preserve">trojans</w:t>
      </w:r>
      <w:r w:rsidDel="00000000" w:rsidR="00000000" w:rsidRPr="00000000">
        <w:rPr>
          <w:sz w:val="24"/>
          <w:szCs w:val="24"/>
          <w:rtl w:val="0"/>
        </w:rPr>
        <w:t xml:space="preserve">, </w:t>
      </w:r>
      <w:r w:rsidDel="00000000" w:rsidR="00000000" w:rsidRPr="00000000">
        <w:rPr>
          <w:i w:val="1"/>
          <w:sz w:val="24"/>
          <w:szCs w:val="24"/>
          <w:rtl w:val="0"/>
        </w:rPr>
        <w:t xml:space="preserve">worms</w:t>
      </w:r>
      <w:r w:rsidDel="00000000" w:rsidR="00000000" w:rsidRPr="00000000">
        <w:rPr>
          <w:sz w:val="24"/>
          <w:szCs w:val="24"/>
          <w:rtl w:val="0"/>
        </w:rPr>
        <w:t xml:space="preserve">, bombas lógicas ou outros materiais que sejam maliciosos ou nocivos do ponto de vista tecnológico; publicidade não solicitada ou não autorizada, angariações, materiais promocionais, correio não solicitado, </w:t>
      </w:r>
      <w:r w:rsidDel="00000000" w:rsidR="00000000" w:rsidRPr="00000000">
        <w:rPr>
          <w:i w:val="1"/>
          <w:sz w:val="24"/>
          <w:szCs w:val="24"/>
          <w:rtl w:val="0"/>
        </w:rPr>
        <w:t xml:space="preserve">spam</w:t>
      </w:r>
      <w:r w:rsidDel="00000000" w:rsidR="00000000" w:rsidRPr="00000000">
        <w:rPr>
          <w:sz w:val="24"/>
          <w:szCs w:val="24"/>
          <w:rtl w:val="0"/>
        </w:rPr>
        <w:t xml:space="preserve">, mensagens em cadeia, esquemas de pirâmide ou qualquer outra forma de angariação proibida; informações privadas de qualquer terceiro, incluindo endereços, números de telefone, endereços de correio eletrônico, o número e elementos do documento de identificação pessoal (por ex., números da Segurança Social, números de passaporte) ou números de cartão de crédito; materiais que violem ou possam violar qualquer direito de autor, marca comercial ou outro direito de propriedade intelectual ou direito à privacidade de qualquer outra pessoa; materiais que difamem qualquer pessoa ou que sejam obscenos, ofensivos, pornográficos, incitadores do ódio ou inflamatórios; materiais que constituam, encorajem ou forneçam instruções para a prática de um crime, de atividades perigosas ou de automutilação; materiais deliberadamente concebidos para provocar ou antagonizar as pessoas, especialmente para fins de </w:t>
      </w:r>
      <w:r w:rsidDel="00000000" w:rsidR="00000000" w:rsidRPr="00000000">
        <w:rPr>
          <w:i w:val="1"/>
          <w:sz w:val="24"/>
          <w:szCs w:val="24"/>
          <w:rtl w:val="0"/>
        </w:rPr>
        <w:t xml:space="preserve">trolling</w:t>
      </w:r>
      <w:r w:rsidDel="00000000" w:rsidR="00000000" w:rsidRPr="00000000">
        <w:rPr>
          <w:sz w:val="24"/>
          <w:szCs w:val="24"/>
          <w:rtl w:val="0"/>
        </w:rPr>
        <w:t xml:space="preserve"> e </w:t>
      </w:r>
      <w:r w:rsidDel="00000000" w:rsidR="00000000" w:rsidRPr="00000000">
        <w:rPr>
          <w:i w:val="1"/>
          <w:sz w:val="24"/>
          <w:szCs w:val="24"/>
          <w:rtl w:val="0"/>
        </w:rPr>
        <w:t xml:space="preserve">bullying</w:t>
      </w:r>
      <w:r w:rsidDel="00000000" w:rsidR="00000000" w:rsidRPr="00000000">
        <w:rPr>
          <w:sz w:val="24"/>
          <w:szCs w:val="24"/>
          <w:rtl w:val="0"/>
        </w:rPr>
        <w:t xml:space="preserve">, “cura gay”/reversão sexual, ou que visem assediar, lesar, magoar, assustar, perturbar, envergonhar ou preocupar as pessoas; materiais que contenham qualquer tipo de ameaça, incluindo ameaças de violência física, emocional, ideológica e/ou psicológica; materiais racistas ou discriminatórios, incluindo a discriminação com base na raça, religião, idade, sexo, l</w:t>
      </w:r>
      <w:r w:rsidDel="00000000" w:rsidR="00000000" w:rsidRPr="00000000">
        <w:rPr>
          <w:sz w:val="24"/>
          <w:szCs w:val="24"/>
          <w:rtl w:val="0"/>
        </w:rPr>
        <w:t xml:space="preserve">ocalização </w:t>
      </w:r>
      <w:r w:rsidDel="00000000" w:rsidR="00000000" w:rsidRPr="00000000">
        <w:rPr>
          <w:sz w:val="24"/>
          <w:szCs w:val="24"/>
          <w:rtl w:val="0"/>
        </w:rPr>
        <w:t xml:space="preserve">geográfica, nacionalidade, incapacidade ou sexualidade de qualquer pessoa; respostas, réplicas, comentários, opiniões, análises ou recomendações para os quais o Usuário não possua a devida licença ou qualificações; materiais que, segundo o critério exclusivo da CALLIGO, sejam censuráveis ou restrinjam ou impeçam a utilização da Plataforma por qualquer outra pessoa, ou que possam expor a CALLIGO, a Plataforma ou os seus Usuários a qualquer tipo de dano ou responsabilidade.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720"/>
        <w:jc w:val="both"/>
        <w:rPr>
          <w:u w:val="none"/>
        </w:rPr>
      </w:pPr>
      <w:r w:rsidDel="00000000" w:rsidR="00000000" w:rsidRPr="00000000">
        <w:rPr>
          <w:rFonts w:ascii="Roboto" w:cs="Roboto" w:eastAsia="Roboto" w:hAnsi="Roboto"/>
          <w:color w:val="3c4043"/>
          <w:sz w:val="21"/>
          <w:szCs w:val="21"/>
          <w:highlight w:val="white"/>
          <w:rtl w:val="0"/>
        </w:rPr>
        <w:t xml:space="preserve">Em se tratando de USUÁRIO menor, os pais ou responsáveis, poderão comparecer em algumas sessões de psicoterapia, desde que seja acordado previamente entre USUÁRIO e o PROFISSIONAL..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Respeitar as regras contidas no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CONTRATO DE </w:t>
      </w:r>
      <w:r w:rsidDel="00000000" w:rsidR="00000000" w:rsidRPr="00000000">
        <w:rPr>
          <w:b w:val="1"/>
          <w:sz w:val="24"/>
          <w:szCs w:val="24"/>
          <w:rtl w:val="0"/>
        </w:rPr>
        <w:t xml:space="preserve">PSICOTERAPIA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INDIVIDUAL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720"/>
        <w:jc w:val="both"/>
        <w:rPr>
          <w:sz w:val="24"/>
          <w:szCs w:val="24"/>
          <w:u w:val="none"/>
        </w:rPr>
      </w:pPr>
      <w:r w:rsidDel="00000000" w:rsidR="00000000" w:rsidRPr="00000000">
        <w:rPr>
          <w:sz w:val="24"/>
          <w:szCs w:val="24"/>
          <w:rtl w:val="0"/>
        </w:rPr>
        <w:t xml:space="preserve">Em caso de emergência, o USUÁRIO deverá procurar o serviço de emergência de sua região ou contatar o CVV (188).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PRONTUÁRIOS PSICOLÓGICOS ARMAZENADOS: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prontuário do USUÁRIO será armazenado, de forma segura e criptografada, na Plataforma.</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Profissional terá acesso ao prontuário em 24 (vinte e quatro) horas, enquanto estiver operando na Plataforma.</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 Profissional desligar-se da Plataforma, este não terá mais acesso ao prontuário, que ficará lacrado e criptografado, até o retorno do psicólogo responsável.</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receberá um aviso da CALLIGO sobre a saída do profissional responsável pelo seu atendimento da Plataforma, momento em que o USUÁRIO poderá autorizar, expressamente, a troca de psicólogo/profissional responsável pelo seu atendimento e que este acesse o seu prontuário, para dar continuidade ao seu tratamento.</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 USUÁRIO optar, expressamente, pela troca de profissional responsável pelo seu atendimento, este poderá autorizar o acesso àquele ao seu prontuário, para dar continuidade ao seu tratamento.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 </w:t>
      </w:r>
      <w:r w:rsidDel="00000000" w:rsidR="00000000" w:rsidRPr="00000000">
        <w:rPr>
          <w:b w:val="1"/>
          <w:rtl w:val="0"/>
        </w:rPr>
        <w:t xml:space="preserve">SITUAÇÕES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RISCO: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houver apuração, por parte da Plataforma, juntamente com o Profissional e Responsável Técnico, de situações em que há risco iminente de vida do USUÁRIO ou de terceiro, inclusive do PROFISSIONAL, a Plataforma acionará o Conselho Federal de Psicologia para apuração das medidas a serem adotadas.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a sua segurança, o USUÁRIO poderá fornecer à Plataforma o contato emergencial de algum ente próximo para que este seja acionado nas situações de risco, mediante o preenchimento do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formulário </w:t>
      </w:r>
      <w:r w:rsidDel="00000000" w:rsidR="00000000" w:rsidRPr="00000000">
        <w:rPr>
          <w:b w:val="1"/>
          <w:rtl w:val="0"/>
        </w:rPr>
        <w:t xml:space="preserve">do cliente contato de emergência (ROI),</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no qual, expressamente, autorize a Plataforma a adoção de tal medida.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 PROPRIEDADE INTELECTUAL DOS CONTEÚDOS CALLIGO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Com observância dos termos e condições dos Termos, é concedida ao USUÁRIO uma licença não exclusiva, limitada, intransmissível, não sublicenciável, revogável e mundial para acessar o conteúdo disponibilizado na Plataforma, e utilizá-los, incluindo para </w:t>
      </w:r>
      <w:r w:rsidDel="00000000" w:rsidR="00000000" w:rsidRPr="00000000">
        <w:rPr>
          <w:rtl w:val="0"/>
        </w:rPr>
        <w:t xml:space="preserve">baixa-la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 dispositivo permitido, e para acessá-lo apenas para fins de utilização pessoal e não comercial do USUÁRIO.</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CALLIGO reserva-se todos os direitos que não sejam aqui expressamente conferidos sobre os serviços e os conteúdos da Plataforma. O USUÁRIO reconhece e acorda que a CALLIGO pode fazer cessar esta licença caso este infrinja qualquer das obrigações previstas no item 4 e seguintes, assim como após o cancelamento da assinatura e/ou cadastro do USUÁRIO.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 DISPOSIÇÕES GERAIS: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fato de a CALLIGO não insistir no cumprimento de qualquer disposição dos presentes Termos, ou não o exigir, não pode ser interpretado com uma renúncia a qualquer disposição ou direito.</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CALLIGO não garante que a sua Plataforma será segura ou estará isenta de erros ou vírus. O USUÁRIO é responsável por configurar as suas tecnologias de informação, os seus programas informáticos e o seu navegador para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acessar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Plataforma. 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USUÁRIO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deverá utilizar o seu próprio software de proteção contra vírus.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(Link - Ver sugestão de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segurança</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manifesta a sua expressa ciência em relação à necessidade de adequação de seus equipamentos, a interação de serviços e servidores de telecomunicações de terceiros, capacidade de internet, navegadores, manutenção de máquinas, entre outros fatores que não dizem respeito ao controle da CALLIGO, para acesso à Plataforma. Assim, a CALLIGO não se responsabiliza por eventuais falhas nesse sentido, que impossibilitem ou dificultem o acesso à Plataforma.</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CALLIGO também não será responsável por eventuais danos suportados pelo USUÁRIO em relação à interrupção das vídeo-chamadas de sessões de terapia ou impossibilidade de acesso à Plataforma, pelas razões expostas nos itens 8.1 e 8.2.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LEGISLAÇÃO E FORO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Estes Termos são regidos de acordo com a legislação brasileira. Quaisquer disputas ou controvérsias oriundas de quaisquer atos praticados no âmbito da utilização da Plataforma pelos Usuários, inclusive com relação ao descumprimento dos Termos ou pela violação dos direitos da CALLIGO, de outros Usuários e/ou de terceiros, inclusive direitos de propriedade intelectual, de sigilo e de personalidade, serão processadas na Comarca da Capital do Estado de São Paulo.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ageBreakBefore w:val="0"/>
        <w:spacing w:after="280" w:before="280" w:line="240" w:lineRule="auto"/>
        <w:ind w:left="360" w:firstLine="0"/>
        <w:jc w:val="both"/>
        <w:rPr>
          <w:b w:val="1"/>
        </w:rPr>
      </w:pPr>
      <w:r w:rsidDel="00000000" w:rsidR="00000000" w:rsidRPr="00000000">
        <w:rPr>
          <w:rtl w:val="0"/>
        </w:rPr>
      </w:r>
    </w:p>
    <w:p w:rsidR="00000000" w:rsidDel="00000000" w:rsidP="00000000" w:rsidRDefault="00000000" w:rsidRPr="00000000" w14:paraId="00000043">
      <w:pPr>
        <w:pageBreakBefore w:val="0"/>
        <w:jc w:val="center"/>
        <w:rPr>
          <w:b w:val="1"/>
          <w:u w:val="single"/>
        </w:rPr>
      </w:pPr>
      <w:r w:rsidDel="00000000" w:rsidR="00000000" w:rsidRPr="00000000">
        <w:rPr>
          <w:rtl w:val="0"/>
        </w:rPr>
      </w:r>
    </w:p>
    <w:p w:rsidR="00000000" w:rsidDel="00000000" w:rsidP="00000000" w:rsidRDefault="00000000" w:rsidRPr="00000000" w14:paraId="00000044">
      <w:pPr>
        <w:pageBreakBefore w:val="0"/>
        <w:spacing w:after="0" w:line="360" w:lineRule="auto"/>
        <w:ind w:firstLine="709"/>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16A6"/>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7C02B1"/>
    <w:pPr>
      <w:ind w:left="720"/>
      <w:contextualSpacing w:val="1"/>
    </w:pPr>
  </w:style>
  <w:style w:type="paragraph" w:styleId="Reviso">
    <w:name w:val="Revision"/>
    <w:hidden w:val="1"/>
    <w:uiPriority w:val="99"/>
    <w:semiHidden w:val="1"/>
    <w:rsid w:val="00F14753"/>
    <w:pPr>
      <w:spacing w:after="0" w:line="240" w:lineRule="auto"/>
    </w:pPr>
  </w:style>
  <w:style w:type="character" w:styleId="Refdecomentrio">
    <w:name w:val="annotation reference"/>
    <w:basedOn w:val="Fontepargpadro"/>
    <w:uiPriority w:val="99"/>
    <w:semiHidden w:val="1"/>
    <w:unhideWhenUsed w:val="1"/>
    <w:rsid w:val="00F14753"/>
    <w:rPr>
      <w:sz w:val="16"/>
      <w:szCs w:val="16"/>
    </w:rPr>
  </w:style>
  <w:style w:type="paragraph" w:styleId="Textodecomentrio">
    <w:name w:val="annotation text"/>
    <w:basedOn w:val="Normal"/>
    <w:link w:val="TextodecomentrioChar"/>
    <w:uiPriority w:val="99"/>
    <w:semiHidden w:val="1"/>
    <w:unhideWhenUsed w:val="1"/>
    <w:rsid w:val="00F14753"/>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F14753"/>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F14753"/>
    <w:rPr>
      <w:b w:val="1"/>
      <w:bCs w:val="1"/>
    </w:rPr>
  </w:style>
  <w:style w:type="character" w:styleId="AssuntodocomentrioChar" w:customStyle="1">
    <w:name w:val="Assunto do comentário Char"/>
    <w:basedOn w:val="TextodecomentrioChar"/>
    <w:link w:val="Assuntodocomentrio"/>
    <w:uiPriority w:val="99"/>
    <w:semiHidden w:val="1"/>
    <w:rsid w:val="00F14753"/>
    <w:rPr>
      <w:b w:val="1"/>
      <w:bCs w:val="1"/>
      <w:sz w:val="20"/>
      <w:szCs w:val="20"/>
    </w:rPr>
  </w:style>
  <w:style w:type="paragraph" w:styleId="Textodebalo">
    <w:name w:val="Balloon Text"/>
    <w:basedOn w:val="Normal"/>
    <w:link w:val="TextodebaloChar"/>
    <w:uiPriority w:val="99"/>
    <w:semiHidden w:val="1"/>
    <w:unhideWhenUsed w:val="1"/>
    <w:rsid w:val="00F14753"/>
    <w:pPr>
      <w:spacing w:after="0" w:line="240" w:lineRule="auto"/>
    </w:pPr>
    <w:rPr>
      <w:rFonts w:ascii="Times New Roman" w:cs="Times New Roman" w:hAnsi="Times New Roman"/>
      <w:sz w:val="18"/>
      <w:szCs w:val="18"/>
    </w:rPr>
  </w:style>
  <w:style w:type="character" w:styleId="TextodebaloChar" w:customStyle="1">
    <w:name w:val="Texto de balão Char"/>
    <w:basedOn w:val="Fontepargpadro"/>
    <w:link w:val="Textodebalo"/>
    <w:uiPriority w:val="99"/>
    <w:semiHidden w:val="1"/>
    <w:rsid w:val="00F14753"/>
    <w:rPr>
      <w:rFonts w:ascii="Times New Roman" w:cs="Times New Roman" w:hAnsi="Times New Roman"/>
      <w:sz w:val="18"/>
      <w:szCs w:val="18"/>
    </w:rPr>
  </w:style>
  <w:style w:type="character" w:styleId="Hyperlink">
    <w:name w:val="Hyperlink"/>
    <w:basedOn w:val="Fontepargpadro"/>
    <w:uiPriority w:val="99"/>
    <w:unhideWhenUsed w:val="1"/>
    <w:rsid w:val="00FB26B8"/>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xxxx@calligo.com.br" TargetMode="External"/><Relationship Id="rId8" Type="http://schemas.openxmlformats.org/officeDocument/2006/relationships/hyperlink" Target="mailto:xxxxx@calligo.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u9Q6jB1cqo8TwfnJ7SblJiwiA==">AMUW2mX4AkwG/7PRi1CXY1REPEY1863pN/zYPqwzMEaUiiJfY/7+Pz0UUjqtwOM/5icqZQE+QOlbZQcG+WmrlWalwEOzP8Ipuq1YaQlOqaOy8y6m9dUaVbDcqHM1Lmk3JTotGfUX6cixFRGRDhLqstqsJmcQzd+ig0qXAIxyMMOW3X+bSF9IzMftkoc0ZaUUr668wXleviUqId9md0+sh7pzjSsUWoeJ2NStU3SDD+Wsfk96BJn7IyNgJNuuU2TQRAWq85ncgExbYsv80JZ1KqisI+EuK3VonnuUajtsJ7WRRfnlnLit5J+HlaxMysVQwYERGXgphwCEHGMgRPAsMh1d73D6kcjUjGOPKdiW1aMvtPrVUh5QizT8aGKUS2obieShZymV5jgaUC3b/eDwFhK5t7BZexSBmI538i4wC7Cwsm+QJOf2NqscOK7y/5qWtUzIbQ9aKsQ8fDvFxwapuzSxp+i2jWbW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2020-10-22T22:24:00Z</dcterms:created>
  <dc:creator>Ddg</dc:creator>
</cp:coreProperties>
</file>