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?>
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r>
        <w:rPr>
          <w:rFonts w:ascii="Calibri"/>
          <w:b w:val="true"/>
          <w:color w:val="365F91"/>
          <w:sz w:val="28"/>
        </w:rPr>
        <w:t>Modelo de Serviços – Template</w:t>
      </w:r>
    </w:p>
    <w:p>
      <w:r>
        <w:rPr>
          <w:rFonts w:ascii="Calibri"/>
          <w:b w:val="true"/>
          <w:color w:val="365F91"/>
          <w:sz w:val="28"/>
        </w:rPr>
        <w:t>Nome</w:t>
      </w:r>
    </w:p>
    <w:p>
      <w:r>
        <w:rPr>
          <w:rFonts w:ascii="Cambria"/>
          <w:sz w:val="22"/>
        </w:rPr>
        <w:t>Gerir recibo ou comprovante</w:t>
      </w:r>
    </w:p>
    <w:p>
      <w:r>
        <w:rPr>
          <w:rFonts w:ascii="Calibri"/>
          <w:b w:val="true"/>
          <w:color w:val="365F91"/>
          <w:sz w:val="28"/>
        </w:rPr>
        <w:t>Descrição</w:t>
      </w:r>
    </w:p>
    <w:p>
      <w:r>
        <w:rPr>
          <w:rFonts w:ascii="Cambria"/>
          <w:sz w:val="22"/>
        </w:rPr>
        <w:t>Serviço responsável por gerir recibo ou comprovante de transações.</w:t>
      </w:r>
    </w:p>
    <w:p>
      <w:r>
        <w:rPr>
          <w:rFonts w:ascii="Calibri"/>
          <w:b w:val="true"/>
          <w:color w:val="365F91"/>
          <w:sz w:val="28"/>
        </w:rPr>
        <w:t>Processo de Negócio Associados</w:t>
      </w:r>
    </w:p>
    <w:p>
      <w:r>
        <w:rPr>
          <w:rFonts w:ascii="Cambria"/>
          <w:sz w:val="22"/>
        </w:rPr>
        <w:t>Solicitação de recarga, pré-habilitação de recarga, solicitação 1a via de cartão, 2a via de cartão e bloqueio de cartão</w:t>
      </w:r>
    </w:p>
    <w:p>
      <w:r>
        <w:rPr>
          <w:rFonts w:ascii="Calibri"/>
          <w:b w:val="true"/>
          <w:color w:val="365F91"/>
          <w:sz w:val="28"/>
        </w:rPr>
        <w:t>Áreas Funcionais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Atores do Negócio</w:t>
      </w:r>
    </w:p>
    <w:p>
      <w:r>
        <w:rPr>
          <w:rFonts w:ascii="Cambria"/>
          <w:sz w:val="22"/>
        </w:rPr>
        <w:t>- Usuário pessoa física
- Usuário organização PJ
- Usuário operador de CCO</w:t>
      </w:r>
    </w:p>
    <w:p>
      <w:r>
        <w:rPr>
          <w:rFonts w:ascii="Calibri"/>
          <w:b w:val="true"/>
          <w:color w:val="365F91"/>
          <w:sz w:val="28"/>
        </w:rPr>
        <w:t>Contratos e Operações</w:t>
      </w:r>
    </w:p>
    <w:p>
      <w:r>
        <w:rPr>
          <w:rFonts w:ascii="Cambria"/>
          <w:sz w:val="22"/>
        </w:rPr>
        <w:t>1. Consultar recibo ou comprovante
2. Gerar recibo ou comprovante</w:t>
      </w:r>
    </w:p>
    <w:p>
      <w:r>
        <w:rPr>
          <w:rFonts w:ascii="Calibri"/>
          <w:b w:val="true"/>
          <w:color w:val="365F91"/>
          <w:sz w:val="28"/>
        </w:rPr>
        <w:t>Mensagens de Operações</w:t>
      </w:r>
    </w:p>
    <w:p>
      <w:r>
        <w:rPr>
          <w:rFonts w:ascii="Cambria"/>
          <w:sz w:val="22"/>
        </w:rPr>
        <w:t>1.1. Entrada: número do pedido
1.2. Saída: recibo ou comprovante
2.1. Entrada: número do pedido, forma(s) de pagamento, CNPJ ou CPF, serviço, data do pedido
2.2. Saída: recibo ou comprovante</w:t>
      </w:r>
    </w:p>
    <w:p>
      <w:r>
        <w:rPr>
          <w:rFonts w:ascii="Calibri"/>
          <w:b w:val="true"/>
          <w:color w:val="365F91"/>
          <w:sz w:val="28"/>
        </w:rPr>
        <w:t>SLA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Dependência de Serviços e Composições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Rastreabilidade</w:t>
      </w:r>
    </w:p>
    <w:p>
      <w:r>
        <w:rPr>
          <w:rFonts w:ascii="Cambria"/>
          <w:sz w:val="22"/>
        </w:rPr>
        <w:t>3802:CDU - Realizar bloqueio do cartão do usuário
3779: Solicitar 2a via do cartão do usuário
solicitação de 1a via
selecionar formas de pagamento (serviço anterior)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?>

<Relationships xmlns="http://schemas.openxmlformats.org/package/2006/relationships">
  <Relationship Id="rId1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2014-04-23T23:04:21Z</dcterms:created>
  <dc:creator>Apache POI</dc:creator>
</coreProperties>
</file>