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left"/>
      </w:pPr>
      <w:r>
        <w:rPr>
          <w:rFonts w:ascii="Calibri" w:hAnsi="Calibri"/>
          <w:b/>
          <w:color w:val="000000"/>
          <w:sz w:val="52"/>
        </w:rPr>
        <w:t>HoloPass</w:t>
      </w:r>
    </w:p>
    <w:p>
      <w:pPr>
        <w:spacing w:after="240"/>
      </w:pPr>
      <w:r>
        <w:rPr>
          <w:rFonts w:ascii="Calibri" w:hAnsi="Calibri"/>
          <w:color w:val="5B6770"/>
          <w:sz w:val="26"/>
        </w:rPr>
        <w:t>Software &amp; Total Experience Design | Global Solution 2026 | Industria Espacial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7460"/>
      </w:tblGrid>
      <w:tr>
        <w:tc>
          <w:tcPr>
            <w:tcW w:type="dxa" w:w="1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Campo</w:t>
            </w:r>
          </w:p>
        </w:tc>
        <w:tc>
          <w:tcPr>
            <w:tcW w:type="dxa" w:w="7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Informacao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Equipe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Thiago Souza de Lima - RM 568732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Curso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Engenharia de Software - 1o Ano - FIAP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Tema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Pulseira inteligente com NFC, GNSS e planejamento de mobilidade</w:t>
            </w:r>
          </w:p>
        </w:tc>
      </w:tr>
      <w:tr>
        <w:tc>
          <w:tcPr>
            <w:tcW w:type="dxa" w:w="1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Entrega</w:t>
            </w:r>
          </w:p>
        </w:tc>
        <w:tc>
          <w:tcPr>
            <w:tcW w:type="dxa" w:w="7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Documento Word estruturado para Software &amp; Total Experience Design</w:t>
            </w:r>
          </w:p>
        </w:tc>
      </w:tr>
    </w:tbl>
    <w:p/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EAF6FA"/>
          </w:tcPr>
          <w:p>
            <w:pPr>
              <w:spacing w:after="0"/>
            </w:pPr>
            <w:r>
              <w:rPr>
                <w:rFonts w:ascii="Calibri" w:hAnsi="Calibri"/>
                <w:b/>
                <w:color w:val="1F4D78"/>
                <w:sz w:val="21"/>
              </w:rPr>
              <w:t xml:space="preserve">Decisao de revisao: </w:t>
            </w:r>
            <w:r>
              <w:rPr>
                <w:rFonts w:ascii="Calibri" w:hAnsi="Calibri"/>
                <w:color w:val="000000"/>
                <w:sz w:val="21"/>
              </w:rPr>
              <w:t>A entrega revisada foca em produto viavel: diagnostico GNSS real pelo navegador, catraca NFC simulada, PWA offline, HoloRoute deterministico, proximo trem real quando a API cobre a estacao e cobertura urbana com OpenStreetMap/Overpass e GTFS SPTrans.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1. Sumario Executivo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e uma pulseira inteligente para transporte publico urbano. Ela une pagamento por NFC, localizacao por GNSS, planejamento de rota operacional e PWA offline para reduzir filas, inseguranca, dependencia do celular e falta de informacao durante deslocamentos.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projeto existe como sistema integrado: app web em HTML/CSS/JS puro, landing page, firmware Arduino, programa Python de menu, modelo matematico GNSS e documentacao de pitch. Cada disciplina entrega uma camada da mesma solucao.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2. Problema Real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Passageiros enfrentam catracas lentas, saldo pouco visivel, celulares expostos em estacoes lotadas e informacao limitada sobre rota, baldeacao e chegada. Pessoas com menor acesso a smartphone/dados moveis sofrem mais, ampliando desigualdade de mobilidade.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custo aparece em tempo perdido, risco de furto, atraso operacional e menor confianca no transporte publico. A solucao importa porque mobilidade previsivel melhora acesso a estudo, trabalho, saude e lazer.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3. Solucao Tecnologica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HoloPass propoe uma pulseira com display, NFC, vibracao e leitura GNSS. O app demonstra autenticacao, saldo, recarga, historico, rotas, pagamento, modo offline, HoloRoute deterministico, proximo trem real quando disponivel e analise de areas mal atendidas.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O HoloRoute monta a malha como grafo de estacoes, linhas e corredores de transferencia. No caso Osasco -&gt; Trianon-MASP, a rota correta usa Linha 9, transferencia em Pinheiros para Linha 4, transferencia Paulista/Consolacao para Linha 2 e chegada em Trianon-MASP.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No site principal, a antiga vitrine visual foi substituida por um painel operacional com diagnostico GNSS, validacao NFC simulada e metricas de viagem. Isso reforca funcionamento verificavel em vez de uma imagem estatica do produto.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4. Conexao com a Industria Espacial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A conexao espacial e direta por GNSS: o sistema usa latitude/longitude, precisao em metros e Haversine para identificar a estacao mais proxima. A camada de cobertura urbana usa OpenStreetMap/Overpass para localizar estacoes reais e GTFS SPTrans para contar paradas de onibus no raio consultado dentro da cobertura municipal de Sao Paulo. CBERS-4A/Amazonia-1 entram como contexto de Observacao da Terra, sem inventar imagem satelital real.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5. Arquitetura Integrada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100"/>
        <w:gridCol w:w="5460"/>
      </w:tblGrid>
      <w:tr>
        <w:tc>
          <w:tcPr>
            <w:tcW w:type="dxa" w:w="18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Camada</w:t>
            </w:r>
          </w:p>
        </w:tc>
        <w:tc>
          <w:tcPr>
            <w:tcW w:type="dxa" w:w="2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Entrega</w:t>
            </w:r>
          </w:p>
        </w:tc>
        <w:tc>
          <w:tcPr>
            <w:tcW w:type="dxa" w:w="54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Papel no sistema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Software/TXD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Este documento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Define problema, visao, arquitetura, backlog e fluxo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Front-End Design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Landing page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Comunica problema, tecnologia, objetivos, publico e beneficios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Web Development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PWA principal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Prototipo funcional de login, recarga, rota, NFC, GNSS, quiz e feedback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Edge Computing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Arduino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Simula a pulseira fisica com GNSS, NFC, botoes, LEDs, buzzer, demanda urbana e telemetria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Computational Thinking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Python menu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Demonstra logica de usuario, saldo, rota, historico e validacao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DPS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Modelo GNSS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Explica matematica espacial com funcoes e graficos</w:t>
            </w:r>
          </w:p>
        </w:tc>
      </w:tr>
      <w:tr>
        <w:tc>
          <w:tcPr>
            <w:tcW w:type="dxa" w:w="18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Storytelling</w:t>
            </w:r>
          </w:p>
        </w:tc>
        <w:tc>
          <w:tcPr>
            <w:tcW w:type="dxa" w:w="2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Pitch</w:t>
            </w:r>
          </w:p>
        </w:tc>
        <w:tc>
          <w:tcPr>
            <w:tcW w:type="dxa" w:w="54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Apresenta narrativa, proposta de valor, tecnologia e equipe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6. Viabilidade Tecnica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pulseira fisica pode ser prototipada com ESP32/Arduino, RFID/NFC, display OLED, motor de vibracao, LEDs de estado, botoes e bateria.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GNSS e NFC no Arduino sao simulados, mas a matematica de distancia e a decisao local sao reais.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O app web usa HTML, CSS e JavaScript puro, com PWA offline por service worker.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Proximo trem usa a API publica ViaMobilidade nas estacoes cobertas; fora disso, o app mostra fallback honesto.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 priorizacao urbana consulta Overpass/OpenStreetMap, usa GTFS SPTrans local e calcula distancia por Haversine.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Uma versao de producao exigiria dados oficiais, homologacao de pagamento e seguranca embarcada.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7. Impacto e ODS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950"/>
        <w:gridCol w:w="4310"/>
      </w:tblGrid>
      <w:tr>
        <w:tc>
          <w:tcPr>
            <w:tcW w:type="dxa" w:w="11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ODS</w:t>
            </w:r>
          </w:p>
        </w:tc>
        <w:tc>
          <w:tcPr>
            <w:tcW w:type="dxa" w:w="39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Conexao com o HoloPass</w:t>
            </w:r>
          </w:p>
        </w:tc>
        <w:tc>
          <w:tcPr>
            <w:tcW w:type="dxa" w:w="431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Beneficio esperado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9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Software, dispositivo fisico e dados de localizacao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Infraestrutura de transporte mais inteligente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10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dependencia de smartphone/dados moveis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Acesso mais inclusivo a mobilidade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11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Rotas, baldeacoes e areas mal atendidas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Cidades mais conectadas e previsiveis</w:t>
            </w:r>
          </w:p>
        </w:tc>
      </w:tr>
      <w:tr>
        <w:tc>
          <w:tcPr>
            <w:tcW w:type="dxa" w:w="11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ODS 13</w:t>
            </w:r>
          </w:p>
        </w:tc>
        <w:tc>
          <w:tcPr>
            <w:tcW w:type="dxa" w:w="39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Transporte coletivo mais atrativo</w:t>
            </w:r>
          </w:p>
        </w:tc>
        <w:tc>
          <w:tcPr>
            <w:tcW w:type="dxa" w:w="431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Menor incentivo a deslocamento individual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8. Declaracao da Visao do Produto</w:t>
      </w:r>
    </w:p>
    <w:p>
      <w:pPr>
        <w:spacing w:after="120" w:line="264" w:lineRule="auto"/>
      </w:pPr>
      <w:r>
        <w:rPr>
          <w:rFonts w:ascii="Calibri" w:hAnsi="Calibri"/>
          <w:color w:val="000000"/>
          <w:sz w:val="22"/>
        </w:rPr>
        <w:t>Para passageiros urbanos que precisam viajar com seguranca, previsibilidade e menos dependencia do celular, o HoloPass e uma pulseira de transporte inteligente que combina pagamento NFC, localizacao GNSS, rota operacional e alertas fisicos. Diferente de um bilhete comum, ele integra pagamento, posicao, historico e planejamento urbano em uma experiencia unica e acessivel.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9. Backlog Priorizado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860"/>
        <w:gridCol w:w="1300"/>
        <w:gridCol w:w="3350"/>
      </w:tblGrid>
      <w:tr>
        <w:tc>
          <w:tcPr>
            <w:tcW w:type="dxa" w:w="8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ID</w:t>
            </w:r>
          </w:p>
        </w:tc>
        <w:tc>
          <w:tcPr>
            <w:tcW w:type="dxa" w:w="3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Historia de usuario</w:t>
            </w:r>
          </w:p>
        </w:tc>
        <w:tc>
          <w:tcPr>
            <w:tcW w:type="dxa" w:w="13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Prioridade</w:t>
            </w:r>
          </w:p>
        </w:tc>
        <w:tc>
          <w:tcPr>
            <w:tcW w:type="dxa" w:w="335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Criterio de aceite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US01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Pagar por NFC na catraca sem tirar celular/cartao do bolso.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Pagamento debita saldo e registra historico.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US02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Recarregar por PIX, cartao ou debito.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Valores R$20/50/100 atualizam saldo.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US03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Detectar estacao por GNSS.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App mostra estacao mais proxima e precisao.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US04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Calcular rota com baldeacoes reais.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Exibe linhas, paradas, tempo, tarifa e timeline.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US05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Consultar saldo, historico e estatisticas.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atualiza apos recarga/pagamento.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US06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Usar app offline como PWA.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Service worker mantem app aberto sem rede.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US07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Visualizar areas mal atendidas.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GNSS/OSM mostram estacao proxima, distancia e prioridade.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US08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Receber recomendacao HoloRoute explicavel.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Media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Painel mostra risco, lotacao e recomendacao deterministica.</w:t>
            </w:r>
          </w:p>
        </w:tc>
      </w:tr>
      <w:tr>
        <w:tc>
          <w:tcPr>
            <w:tcW w:type="dxa" w:w="8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US09</w:t>
            </w:r>
          </w:p>
        </w:tc>
        <w:tc>
          <w:tcPr>
            <w:tcW w:type="dxa" w:w="3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Ver evidencias tecnicas da entrega.</w:t>
            </w:r>
          </w:p>
        </w:tc>
        <w:tc>
          <w:tcPr>
            <w:tcW w:type="dxa" w:w="13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Alta</w:t>
            </w:r>
          </w:p>
        </w:tc>
        <w:tc>
          <w:tcPr>
            <w:tcW w:type="dxa" w:w="335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Relatorio lista comando, resultado e pendencias.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10. User Flow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00"/>
        <w:gridCol w:w="3600"/>
        <w:gridCol w:w="4860"/>
      </w:tblGrid>
      <w:tr>
        <w:tc>
          <w:tcPr>
            <w:tcW w:type="dxa" w:w="9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Etapa</w:t>
            </w:r>
          </w:p>
        </w:tc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Acao do usuario</w:t>
            </w:r>
          </w:p>
        </w:tc>
        <w:tc>
          <w:tcPr>
            <w:tcW w:type="dxa" w:w="4860"/>
            <w:tcMar>
              <w:top w:w="80" w:type="dxa"/>
              <w:bottom w:w="80" w:type="dxa"/>
              <w:start w:w="120" w:type="dxa"/>
              <w:end w:w="120" w:type="dxa"/>
            </w:tcMar>
            <w:vAlign w:val="center"/>
            <w:shd w:fill="F2F4F7"/>
          </w:tcPr>
          <w:p>
            <w:pPr>
              <w:spacing w:after="0" w:line="264" w:lineRule="auto"/>
            </w:pPr>
            <w:r>
              <w:rPr>
                <w:rFonts w:ascii="Calibri" w:hAnsi="Calibri"/>
                <w:b/>
                <w:color w:val="1F4D78"/>
                <w:sz w:val="19"/>
              </w:rPr>
              <w:t>Resposta do sistema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1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Abre o HoloPass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Restaura sessao ou mostra login/cadastro/demo.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2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Consulta saldo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saldo, historico e estatisticas.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3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Recarrega se necessario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Atualiza saldo por PIX/cartao/debito simulado.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4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Detecta origem por GNSS ou seleciona manualmente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estacao mais proxima e precisao.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5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Escolhe destino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HoloRoute calcula grafo de linhas e baldeacoes.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6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Confere rota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Mostra distancia operacional, tempo, tarifa, paradas e timeline.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7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Aproxima NFC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Debita saldo ou orienta recarga se insuficiente.</w:t>
            </w:r>
          </w:p>
        </w:tc>
      </w:tr>
      <w:tr>
        <w:tc>
          <w:tcPr>
            <w:tcW w:type="dxa" w:w="9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8</w:t>
            </w:r>
          </w:p>
        </w:tc>
        <w:tc>
          <w:tcPr>
            <w:tcW w:type="dxa" w:w="360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Viaja</w:t>
            </w:r>
          </w:p>
        </w:tc>
        <w:tc>
          <w:tcPr>
            <w:tcW w:type="dxa" w:w="4860"/>
          </w:tcPr>
          <w:p>
            <w:pPr>
              <w:spacing w:after="0" w:line="264" w:lineRule="auto"/>
            </w:pPr>
            <w:r>
              <w:rPr>
                <w:rFonts w:ascii="Calibri" w:hAnsi="Calibri"/>
                <w:b w:val="0"/>
                <w:color w:val="000000"/>
                <w:sz w:val="18"/>
              </w:rPr>
              <w:t>Historico e PWA mantem dados essenciais disponiveis.</w:t>
            </w:r>
          </w:p>
        </w:tc>
      </w:tr>
    </w:tbl>
    <w:p/>
    <w:p>
      <w:pPr>
        <w:pStyle w:val="Heading1"/>
        <w:spacing w:before="280" w:after="120"/>
      </w:pPr>
      <w:r>
        <w:rPr>
          <w:rFonts w:ascii="Calibri" w:hAnsi="Calibri"/>
          <w:b/>
          <w:color w:val="2E74B5"/>
          <w:sz w:val="32"/>
        </w:rPr>
        <w:t>11. Criterios de Aceite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App sem erros de console nos fluxos principais.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Rota Osasco -&gt; Trianon-MASP usa Linha 9 -&gt; Linha 4 -&gt; Linha 2.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Distancia exibida e rotulada como operacional estimada por trechos da rede.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Nenhuma promessa tecnica sem evidencia ou API real nao comprovada.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Edge compila e demonstra LED, buzzer, NFC, saldo e telemetria.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CT Python usa conceitos obrigatorios e nao depende de pacote externo.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Toda imagem local usada no app possui texto alternativo.</w:t>
      </w:r>
    </w:p>
    <w:p>
      <w:pPr>
        <w:pStyle w:val="ListBullet"/>
        <w:spacing w:after="80" w:line="264" w:lineRule="auto"/>
      </w:pPr>
      <w:r>
        <w:rPr>
          <w:rFonts w:ascii="Calibri" w:hAnsi="Calibri"/>
          <w:color w:val="000000"/>
          <w:sz w:val="21"/>
        </w:rPr>
        <w:t>Pendencias externas ficam separadas: video, Wokwi publico e organizacao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770"/>
        <w:sz w:val="17"/>
      </w:rPr>
      <w:t>Thiago Souza de Lima - RM 568732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5B6770"/>
        <w:sz w:val="17"/>
      </w:rPr>
      <w:t>HoloPass GS 2026 - Software &amp; Total Experience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