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BDA48" w14:textId="293DA736" w:rsidR="0049706C" w:rsidRDefault="00C04B1A">
      <w:r>
        <w:t>Nama</w:t>
      </w:r>
      <w:r>
        <w:tab/>
      </w:r>
      <w:r>
        <w:tab/>
        <w:t>: Meuthia Bronthe</w:t>
      </w:r>
    </w:p>
    <w:p w14:paraId="0BABEC42" w14:textId="07A2D25B" w:rsidR="00C04B1A" w:rsidRDefault="00C04B1A">
      <w:r>
        <w:t>NIM</w:t>
      </w:r>
      <w:r>
        <w:tab/>
      </w:r>
      <w:r>
        <w:tab/>
        <w:t>: 09010182327012</w:t>
      </w:r>
    </w:p>
    <w:p w14:paraId="3BBF7751" w14:textId="7DD78344" w:rsidR="00C04B1A" w:rsidRDefault="00C04B1A">
      <w:r>
        <w:t>Kelas</w:t>
      </w:r>
      <w:r>
        <w:tab/>
      </w:r>
      <w:r>
        <w:tab/>
        <w:t>: MI 3A</w:t>
      </w:r>
    </w:p>
    <w:p w14:paraId="07AF2361" w14:textId="31F09BE6" w:rsidR="00C04B1A" w:rsidRDefault="00C04B1A">
      <w:r>
        <w:t>Mata Kuliah</w:t>
      </w:r>
      <w:r>
        <w:tab/>
        <w:t>: Praktikum Jaringan Komputer</w:t>
      </w:r>
    </w:p>
    <w:p w14:paraId="0EDBFB6E" w14:textId="35B9C3A5" w:rsidR="00C04B1A" w:rsidRDefault="00C04B1A">
      <w:r w:rsidRPr="00C04B1A">
        <w:rPr>
          <w:noProof/>
        </w:rPr>
        <w:drawing>
          <wp:inline distT="0" distB="0" distL="0" distR="0" wp14:anchorId="329370B3" wp14:editId="5D57621C">
            <wp:extent cx="5153744" cy="3553321"/>
            <wp:effectExtent l="0" t="0" r="8890" b="9525"/>
            <wp:docPr id="124917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79705" name=""/>
                    <pic:cNvPicPr/>
                  </pic:nvPicPr>
                  <pic:blipFill>
                    <a:blip r:embed="rId5"/>
                    <a:stretch>
                      <a:fillRect/>
                    </a:stretch>
                  </pic:blipFill>
                  <pic:spPr>
                    <a:xfrm>
                      <a:off x="0" y="0"/>
                      <a:ext cx="5153744" cy="3553321"/>
                    </a:xfrm>
                    <a:prstGeom prst="rect">
                      <a:avLst/>
                    </a:prstGeom>
                  </pic:spPr>
                </pic:pic>
              </a:graphicData>
            </a:graphic>
          </wp:inline>
        </w:drawing>
      </w:r>
    </w:p>
    <w:p w14:paraId="7D9720C6" w14:textId="755294CB" w:rsidR="00C12690" w:rsidRDefault="00C04B1A">
      <w:r w:rsidRPr="00C04B1A">
        <w:rPr>
          <w:noProof/>
        </w:rPr>
        <w:drawing>
          <wp:inline distT="0" distB="0" distL="0" distR="0" wp14:anchorId="335611D6" wp14:editId="07F71DAE">
            <wp:extent cx="5982535" cy="2915057"/>
            <wp:effectExtent l="0" t="0" r="0" b="0"/>
            <wp:docPr id="99998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85738" name=""/>
                    <pic:cNvPicPr/>
                  </pic:nvPicPr>
                  <pic:blipFill>
                    <a:blip r:embed="rId6"/>
                    <a:stretch>
                      <a:fillRect/>
                    </a:stretch>
                  </pic:blipFill>
                  <pic:spPr>
                    <a:xfrm>
                      <a:off x="0" y="0"/>
                      <a:ext cx="5982535" cy="2915057"/>
                    </a:xfrm>
                    <a:prstGeom prst="rect">
                      <a:avLst/>
                    </a:prstGeom>
                  </pic:spPr>
                </pic:pic>
              </a:graphicData>
            </a:graphic>
          </wp:inline>
        </w:drawing>
      </w:r>
    </w:p>
    <w:tbl>
      <w:tblPr>
        <w:tblStyle w:val="TableGrid"/>
        <w:tblW w:w="0" w:type="auto"/>
        <w:tblLook w:val="04A0" w:firstRow="1" w:lastRow="0" w:firstColumn="1" w:lastColumn="0" w:noHBand="0" w:noVBand="1"/>
      </w:tblPr>
      <w:tblGrid>
        <w:gridCol w:w="1101"/>
        <w:gridCol w:w="2126"/>
        <w:gridCol w:w="2551"/>
        <w:gridCol w:w="3261"/>
      </w:tblGrid>
      <w:tr w:rsidR="00C12690" w14:paraId="1E81FD19" w14:textId="77777777" w:rsidTr="00C12690">
        <w:tc>
          <w:tcPr>
            <w:tcW w:w="1101" w:type="dxa"/>
          </w:tcPr>
          <w:p w14:paraId="07FA301C" w14:textId="5DA1EF82" w:rsidR="00C12690" w:rsidRPr="00C12690" w:rsidRDefault="00C12690" w:rsidP="00C12690">
            <w:pPr>
              <w:jc w:val="center"/>
              <w:rPr>
                <w:sz w:val="24"/>
                <w:szCs w:val="24"/>
              </w:rPr>
            </w:pPr>
            <w:r w:rsidRPr="00C12690">
              <w:rPr>
                <w:sz w:val="24"/>
                <w:szCs w:val="24"/>
              </w:rPr>
              <w:lastRenderedPageBreak/>
              <w:t>VLAN</w:t>
            </w:r>
          </w:p>
        </w:tc>
        <w:tc>
          <w:tcPr>
            <w:tcW w:w="2126" w:type="dxa"/>
          </w:tcPr>
          <w:p w14:paraId="241451AE" w14:textId="280EE2CD" w:rsidR="00C12690" w:rsidRPr="00C12690" w:rsidRDefault="00C12690" w:rsidP="00C12690">
            <w:pPr>
              <w:jc w:val="center"/>
              <w:rPr>
                <w:sz w:val="24"/>
                <w:szCs w:val="24"/>
              </w:rPr>
            </w:pPr>
            <w:r w:rsidRPr="00C12690">
              <w:rPr>
                <w:sz w:val="24"/>
                <w:szCs w:val="24"/>
              </w:rPr>
              <w:t>NAME</w:t>
            </w:r>
          </w:p>
        </w:tc>
        <w:tc>
          <w:tcPr>
            <w:tcW w:w="2551" w:type="dxa"/>
          </w:tcPr>
          <w:p w14:paraId="3A8E39D5" w14:textId="7F6D32E1" w:rsidR="00C12690" w:rsidRPr="00C12690" w:rsidRDefault="00C12690" w:rsidP="00C12690">
            <w:pPr>
              <w:jc w:val="center"/>
              <w:rPr>
                <w:sz w:val="24"/>
                <w:szCs w:val="24"/>
              </w:rPr>
            </w:pPr>
            <w:r w:rsidRPr="00C12690">
              <w:rPr>
                <w:sz w:val="24"/>
                <w:szCs w:val="24"/>
              </w:rPr>
              <w:t>STATUS</w:t>
            </w:r>
          </w:p>
        </w:tc>
        <w:tc>
          <w:tcPr>
            <w:tcW w:w="3261" w:type="dxa"/>
          </w:tcPr>
          <w:p w14:paraId="7D4D6E00" w14:textId="61925C89" w:rsidR="00C12690" w:rsidRPr="00C12690" w:rsidRDefault="00C12690" w:rsidP="00C12690">
            <w:pPr>
              <w:jc w:val="center"/>
              <w:rPr>
                <w:sz w:val="24"/>
                <w:szCs w:val="24"/>
              </w:rPr>
            </w:pPr>
            <w:r w:rsidRPr="00C12690">
              <w:rPr>
                <w:sz w:val="24"/>
                <w:szCs w:val="24"/>
              </w:rPr>
              <w:t>PORT</w:t>
            </w:r>
          </w:p>
        </w:tc>
      </w:tr>
      <w:tr w:rsidR="00C12690" w14:paraId="7FC0C9D6" w14:textId="77777777" w:rsidTr="00C12690">
        <w:tc>
          <w:tcPr>
            <w:tcW w:w="1101" w:type="dxa"/>
          </w:tcPr>
          <w:p w14:paraId="7BD76EBC" w14:textId="13695BD4" w:rsidR="00C12690" w:rsidRDefault="00C12690">
            <w:r>
              <w:t>1</w:t>
            </w:r>
          </w:p>
        </w:tc>
        <w:tc>
          <w:tcPr>
            <w:tcW w:w="2126" w:type="dxa"/>
          </w:tcPr>
          <w:p w14:paraId="12C02D84" w14:textId="7A29D2B3" w:rsidR="00C12690" w:rsidRDefault="00C12690">
            <w:r>
              <w:t>Default</w:t>
            </w:r>
          </w:p>
        </w:tc>
        <w:tc>
          <w:tcPr>
            <w:tcW w:w="2551" w:type="dxa"/>
          </w:tcPr>
          <w:p w14:paraId="719EE74F" w14:textId="3AE287B2" w:rsidR="00C12690" w:rsidRDefault="00C12690">
            <w:r>
              <w:t>active</w:t>
            </w:r>
          </w:p>
        </w:tc>
        <w:tc>
          <w:tcPr>
            <w:tcW w:w="3261" w:type="dxa"/>
          </w:tcPr>
          <w:p w14:paraId="2A9D8953" w14:textId="77777777" w:rsidR="00C12690" w:rsidRPr="00C12690" w:rsidRDefault="00C12690" w:rsidP="00C12690">
            <w:pPr>
              <w:rPr>
                <w:lang w:val="en-ID"/>
              </w:rPr>
            </w:pPr>
            <w:r w:rsidRPr="00C12690">
              <w:rPr>
                <w:lang w:val="en-ID"/>
              </w:rPr>
              <w:t>Fa0/4, Fa0/5, Fa0/6, Fa0/7</w:t>
            </w:r>
          </w:p>
          <w:p w14:paraId="78AA0FBD" w14:textId="77777777" w:rsidR="00C12690" w:rsidRPr="00C12690" w:rsidRDefault="00C12690" w:rsidP="00C12690">
            <w:pPr>
              <w:rPr>
                <w:lang w:val="en-ID"/>
              </w:rPr>
            </w:pPr>
            <w:r w:rsidRPr="00C12690">
              <w:rPr>
                <w:lang w:val="en-ID"/>
              </w:rPr>
              <w:t>Fa0/8, Fa0/9, Fa0/10, Fa0/11</w:t>
            </w:r>
          </w:p>
          <w:p w14:paraId="2F2AB6A7" w14:textId="77777777" w:rsidR="00C12690" w:rsidRPr="00C12690" w:rsidRDefault="00C12690" w:rsidP="00C12690">
            <w:pPr>
              <w:rPr>
                <w:lang w:val="en-ID"/>
              </w:rPr>
            </w:pPr>
            <w:r w:rsidRPr="00C12690">
              <w:rPr>
                <w:lang w:val="en-ID"/>
              </w:rPr>
              <w:t>Fa0/12, Fa0/13, Fa0/14, Fa0/15</w:t>
            </w:r>
          </w:p>
          <w:p w14:paraId="14ADFB37" w14:textId="77777777" w:rsidR="00C12690" w:rsidRPr="00C12690" w:rsidRDefault="00C12690" w:rsidP="00C12690">
            <w:pPr>
              <w:rPr>
                <w:lang w:val="en-ID"/>
              </w:rPr>
            </w:pPr>
            <w:r w:rsidRPr="00C12690">
              <w:rPr>
                <w:lang w:val="en-ID"/>
              </w:rPr>
              <w:t>Fa0/16, Fa0/17, Fa0/18, Fa0/19</w:t>
            </w:r>
          </w:p>
          <w:p w14:paraId="718B1896" w14:textId="77777777" w:rsidR="00C12690" w:rsidRPr="00C12690" w:rsidRDefault="00C12690" w:rsidP="00C12690">
            <w:pPr>
              <w:rPr>
                <w:lang w:val="en-ID"/>
              </w:rPr>
            </w:pPr>
            <w:r w:rsidRPr="00C12690">
              <w:rPr>
                <w:lang w:val="en-ID"/>
              </w:rPr>
              <w:t>Fa0/20, Fa0/21, Fa0/22, Fa0/23</w:t>
            </w:r>
          </w:p>
          <w:p w14:paraId="781CB10A" w14:textId="003B27C2" w:rsidR="00C12690" w:rsidRDefault="00C12690" w:rsidP="00C12690">
            <w:r w:rsidRPr="00C12690">
              <w:rPr>
                <w:lang w:val="en-ID"/>
              </w:rPr>
              <w:t>Fa0/24, Gig0/1, Gig0/2</w:t>
            </w:r>
          </w:p>
        </w:tc>
      </w:tr>
      <w:tr w:rsidR="00C12690" w14:paraId="02AD7271" w14:textId="77777777" w:rsidTr="00C12690">
        <w:tc>
          <w:tcPr>
            <w:tcW w:w="1101" w:type="dxa"/>
          </w:tcPr>
          <w:p w14:paraId="220C04AA" w14:textId="4BF48D2F" w:rsidR="00C12690" w:rsidRDefault="00C12690" w:rsidP="00C12690">
            <w:r>
              <w:t>2</w:t>
            </w:r>
          </w:p>
        </w:tc>
        <w:tc>
          <w:tcPr>
            <w:tcW w:w="2126" w:type="dxa"/>
          </w:tcPr>
          <w:p w14:paraId="421BB337" w14:textId="56E37DBA" w:rsidR="00C12690" w:rsidRDefault="00C12690" w:rsidP="00C12690">
            <w:r>
              <w:t>Humas</w:t>
            </w:r>
          </w:p>
        </w:tc>
        <w:tc>
          <w:tcPr>
            <w:tcW w:w="2551" w:type="dxa"/>
          </w:tcPr>
          <w:p w14:paraId="3BB72D6E" w14:textId="55698235" w:rsidR="00C12690" w:rsidRDefault="00C12690" w:rsidP="00C12690">
            <w:r>
              <w:t>active</w:t>
            </w:r>
          </w:p>
        </w:tc>
        <w:tc>
          <w:tcPr>
            <w:tcW w:w="3261" w:type="dxa"/>
          </w:tcPr>
          <w:p w14:paraId="7D56B6BD" w14:textId="53114481" w:rsidR="00C12690" w:rsidRDefault="00C12690" w:rsidP="00C12690">
            <w:r>
              <w:t>Fa0/1</w:t>
            </w:r>
          </w:p>
        </w:tc>
      </w:tr>
      <w:tr w:rsidR="00C12690" w14:paraId="38DA3712" w14:textId="77777777" w:rsidTr="00C12690">
        <w:tc>
          <w:tcPr>
            <w:tcW w:w="1101" w:type="dxa"/>
          </w:tcPr>
          <w:p w14:paraId="530BFD3E" w14:textId="7FD9349D" w:rsidR="00C12690" w:rsidRDefault="00C12690" w:rsidP="00C12690">
            <w:r>
              <w:t>3</w:t>
            </w:r>
          </w:p>
        </w:tc>
        <w:tc>
          <w:tcPr>
            <w:tcW w:w="2126" w:type="dxa"/>
          </w:tcPr>
          <w:p w14:paraId="0DFF031A" w14:textId="157BEEBC" w:rsidR="00C12690" w:rsidRDefault="00C12690" w:rsidP="00C12690">
            <w:r>
              <w:t>Keuangan</w:t>
            </w:r>
          </w:p>
        </w:tc>
        <w:tc>
          <w:tcPr>
            <w:tcW w:w="2551" w:type="dxa"/>
          </w:tcPr>
          <w:p w14:paraId="0B26C32E" w14:textId="635AD011" w:rsidR="00C12690" w:rsidRDefault="00C12690" w:rsidP="00C12690">
            <w:r>
              <w:t>active</w:t>
            </w:r>
          </w:p>
        </w:tc>
        <w:tc>
          <w:tcPr>
            <w:tcW w:w="3261" w:type="dxa"/>
          </w:tcPr>
          <w:p w14:paraId="691A812B" w14:textId="3B150C7A" w:rsidR="00C12690" w:rsidRDefault="00C12690" w:rsidP="00C12690">
            <w:r>
              <w:t>Fa0/2</w:t>
            </w:r>
          </w:p>
        </w:tc>
      </w:tr>
      <w:tr w:rsidR="00C12690" w14:paraId="51230901" w14:textId="77777777" w:rsidTr="00C12690">
        <w:tc>
          <w:tcPr>
            <w:tcW w:w="1101" w:type="dxa"/>
          </w:tcPr>
          <w:p w14:paraId="267F8F53" w14:textId="4AC4647E" w:rsidR="00C12690" w:rsidRDefault="00C12690" w:rsidP="00C12690">
            <w:r>
              <w:t>4</w:t>
            </w:r>
          </w:p>
        </w:tc>
        <w:tc>
          <w:tcPr>
            <w:tcW w:w="2126" w:type="dxa"/>
          </w:tcPr>
          <w:p w14:paraId="06AA1835" w14:textId="5B5A6B32" w:rsidR="00C12690" w:rsidRDefault="00C12690" w:rsidP="00C12690">
            <w:r>
              <w:t>IT</w:t>
            </w:r>
          </w:p>
        </w:tc>
        <w:tc>
          <w:tcPr>
            <w:tcW w:w="2551" w:type="dxa"/>
          </w:tcPr>
          <w:p w14:paraId="466F4D72" w14:textId="22681E0B" w:rsidR="00C12690" w:rsidRDefault="00C12690" w:rsidP="00C12690">
            <w:r>
              <w:t>active</w:t>
            </w:r>
          </w:p>
        </w:tc>
        <w:tc>
          <w:tcPr>
            <w:tcW w:w="3261" w:type="dxa"/>
          </w:tcPr>
          <w:p w14:paraId="36FADDFD" w14:textId="5B9A6AD2" w:rsidR="00C12690" w:rsidRDefault="00C12690" w:rsidP="00C12690">
            <w:r>
              <w:t>Fa0/3</w:t>
            </w:r>
          </w:p>
        </w:tc>
      </w:tr>
      <w:tr w:rsidR="00C12690" w14:paraId="7EB2B16E" w14:textId="77777777" w:rsidTr="00C12690">
        <w:tc>
          <w:tcPr>
            <w:tcW w:w="1101" w:type="dxa"/>
          </w:tcPr>
          <w:p w14:paraId="481D39E3" w14:textId="6B50208B" w:rsidR="00C12690" w:rsidRDefault="00C12690" w:rsidP="00C12690">
            <w:r>
              <w:t>5</w:t>
            </w:r>
          </w:p>
        </w:tc>
        <w:tc>
          <w:tcPr>
            <w:tcW w:w="2126" w:type="dxa"/>
          </w:tcPr>
          <w:p w14:paraId="2442A118" w14:textId="4A05BE04" w:rsidR="00C12690" w:rsidRDefault="00C12690" w:rsidP="00C12690">
            <w:r>
              <w:t>Pimpinan</w:t>
            </w:r>
          </w:p>
        </w:tc>
        <w:tc>
          <w:tcPr>
            <w:tcW w:w="2551" w:type="dxa"/>
          </w:tcPr>
          <w:p w14:paraId="2B2AD137" w14:textId="7251E567" w:rsidR="00C12690" w:rsidRDefault="00C12690" w:rsidP="00C12690">
            <w:r>
              <w:t>active</w:t>
            </w:r>
          </w:p>
        </w:tc>
        <w:tc>
          <w:tcPr>
            <w:tcW w:w="3261" w:type="dxa"/>
          </w:tcPr>
          <w:p w14:paraId="24A8E700" w14:textId="77777777" w:rsidR="00C12690" w:rsidRDefault="00C12690" w:rsidP="00C12690"/>
        </w:tc>
      </w:tr>
      <w:tr w:rsidR="00C12690" w14:paraId="6F5D1B8A" w14:textId="77777777" w:rsidTr="00C12690">
        <w:tc>
          <w:tcPr>
            <w:tcW w:w="1101" w:type="dxa"/>
          </w:tcPr>
          <w:p w14:paraId="1A4A6847" w14:textId="0FB7E6C7" w:rsidR="00C12690" w:rsidRDefault="00C12690" w:rsidP="00C12690">
            <w:r>
              <w:t>1002</w:t>
            </w:r>
          </w:p>
        </w:tc>
        <w:tc>
          <w:tcPr>
            <w:tcW w:w="2126" w:type="dxa"/>
          </w:tcPr>
          <w:p w14:paraId="338F2F61" w14:textId="283F41CA" w:rsidR="00C12690" w:rsidRDefault="00C12690" w:rsidP="00C12690">
            <w:r w:rsidRPr="0091471C">
              <w:t>fddi-default</w:t>
            </w:r>
          </w:p>
        </w:tc>
        <w:tc>
          <w:tcPr>
            <w:tcW w:w="2551" w:type="dxa"/>
          </w:tcPr>
          <w:p w14:paraId="17196FF0" w14:textId="1E93248E" w:rsidR="00C12690" w:rsidRDefault="00C12690" w:rsidP="00C12690">
            <w:r w:rsidRPr="0091471C">
              <w:t xml:space="preserve">active </w:t>
            </w:r>
          </w:p>
        </w:tc>
        <w:tc>
          <w:tcPr>
            <w:tcW w:w="3261" w:type="dxa"/>
          </w:tcPr>
          <w:p w14:paraId="45E7F98B" w14:textId="77777777" w:rsidR="00C12690" w:rsidRDefault="00C12690" w:rsidP="00C12690"/>
        </w:tc>
      </w:tr>
      <w:tr w:rsidR="00C12690" w14:paraId="21860BB0" w14:textId="77777777" w:rsidTr="00C12690">
        <w:tc>
          <w:tcPr>
            <w:tcW w:w="1101" w:type="dxa"/>
          </w:tcPr>
          <w:p w14:paraId="09E68EFB" w14:textId="72F7D9F4" w:rsidR="00C12690" w:rsidRDefault="00C12690" w:rsidP="00C12690">
            <w:r>
              <w:t>1003</w:t>
            </w:r>
          </w:p>
        </w:tc>
        <w:tc>
          <w:tcPr>
            <w:tcW w:w="2126" w:type="dxa"/>
          </w:tcPr>
          <w:p w14:paraId="6D07EF20" w14:textId="057393F1" w:rsidR="00C12690" w:rsidRDefault="00C12690" w:rsidP="00C12690">
            <w:r w:rsidRPr="00C12690">
              <w:t>token-ring-default</w:t>
            </w:r>
          </w:p>
        </w:tc>
        <w:tc>
          <w:tcPr>
            <w:tcW w:w="2551" w:type="dxa"/>
          </w:tcPr>
          <w:p w14:paraId="646D8473" w14:textId="3D8A2718" w:rsidR="00C12690" w:rsidRDefault="00C12690" w:rsidP="00C12690">
            <w:r>
              <w:t>active</w:t>
            </w:r>
          </w:p>
        </w:tc>
        <w:tc>
          <w:tcPr>
            <w:tcW w:w="3261" w:type="dxa"/>
          </w:tcPr>
          <w:p w14:paraId="587F2A49" w14:textId="77777777" w:rsidR="00C12690" w:rsidRDefault="00C12690" w:rsidP="00C12690"/>
        </w:tc>
      </w:tr>
      <w:tr w:rsidR="00C12690" w14:paraId="142B8F85" w14:textId="77777777" w:rsidTr="00C12690">
        <w:tc>
          <w:tcPr>
            <w:tcW w:w="1101" w:type="dxa"/>
          </w:tcPr>
          <w:p w14:paraId="44063BD7" w14:textId="79E06AFF" w:rsidR="00C12690" w:rsidRDefault="00C12690" w:rsidP="00C12690">
            <w:r>
              <w:t>1004</w:t>
            </w:r>
          </w:p>
        </w:tc>
        <w:tc>
          <w:tcPr>
            <w:tcW w:w="2126" w:type="dxa"/>
          </w:tcPr>
          <w:p w14:paraId="3E3280A5" w14:textId="3B27EA32" w:rsidR="00C12690" w:rsidRDefault="00C12690" w:rsidP="00C12690">
            <w:r w:rsidRPr="00C12690">
              <w:t>fddinet-default</w:t>
            </w:r>
          </w:p>
        </w:tc>
        <w:tc>
          <w:tcPr>
            <w:tcW w:w="2551" w:type="dxa"/>
          </w:tcPr>
          <w:p w14:paraId="327E161B" w14:textId="24F8C150" w:rsidR="00C12690" w:rsidRDefault="00C12690" w:rsidP="00C12690">
            <w:r>
              <w:t>active</w:t>
            </w:r>
          </w:p>
        </w:tc>
        <w:tc>
          <w:tcPr>
            <w:tcW w:w="3261" w:type="dxa"/>
          </w:tcPr>
          <w:p w14:paraId="2A22CD52" w14:textId="77777777" w:rsidR="00C12690" w:rsidRDefault="00C12690" w:rsidP="00C12690"/>
        </w:tc>
      </w:tr>
      <w:tr w:rsidR="00C12690" w14:paraId="4DC643F3" w14:textId="77777777" w:rsidTr="00C12690">
        <w:tc>
          <w:tcPr>
            <w:tcW w:w="1101" w:type="dxa"/>
          </w:tcPr>
          <w:p w14:paraId="0A1432D5" w14:textId="6BF46C63" w:rsidR="00C12690" w:rsidRDefault="00C12690" w:rsidP="00C12690">
            <w:r>
              <w:t>1005</w:t>
            </w:r>
          </w:p>
        </w:tc>
        <w:tc>
          <w:tcPr>
            <w:tcW w:w="2126" w:type="dxa"/>
          </w:tcPr>
          <w:p w14:paraId="43EED046" w14:textId="36FB1893" w:rsidR="00C12690" w:rsidRDefault="00C12690" w:rsidP="00C12690">
            <w:r w:rsidRPr="00C12690">
              <w:t>trnet-default</w:t>
            </w:r>
          </w:p>
        </w:tc>
        <w:tc>
          <w:tcPr>
            <w:tcW w:w="2551" w:type="dxa"/>
          </w:tcPr>
          <w:p w14:paraId="3BB8DE6E" w14:textId="5AE1D8B2" w:rsidR="00C12690" w:rsidRDefault="00C12690" w:rsidP="00C12690">
            <w:r>
              <w:t>active</w:t>
            </w:r>
          </w:p>
        </w:tc>
        <w:tc>
          <w:tcPr>
            <w:tcW w:w="3261" w:type="dxa"/>
          </w:tcPr>
          <w:p w14:paraId="3E39E300" w14:textId="77777777" w:rsidR="00C12690" w:rsidRDefault="00C12690" w:rsidP="00C12690"/>
        </w:tc>
      </w:tr>
    </w:tbl>
    <w:p w14:paraId="7C232682" w14:textId="6B89363F" w:rsidR="00C12690" w:rsidRDefault="00C12690"/>
    <w:p w14:paraId="2BED13C5" w14:textId="79AE5526" w:rsidR="00A93427" w:rsidRDefault="00A93427">
      <w:r>
        <w:br w:type="page"/>
      </w:r>
    </w:p>
    <w:p w14:paraId="71D1B44D" w14:textId="35DEEA8D" w:rsidR="00DD5BBF" w:rsidRDefault="00DD5BBF">
      <w:r>
        <w:lastRenderedPageBreak/>
        <w:t>PC0</w:t>
      </w:r>
    </w:p>
    <w:p w14:paraId="30058EE3" w14:textId="4237CD74" w:rsidR="009F1EA0" w:rsidRDefault="00A93427">
      <w:r>
        <w:rPr>
          <w:noProof/>
        </w:rPr>
        <w:drawing>
          <wp:inline distT="0" distB="0" distL="0" distR="0" wp14:anchorId="407D5E81" wp14:editId="50C8CB9B">
            <wp:extent cx="3987210" cy="3476625"/>
            <wp:effectExtent l="0" t="0" r="0" b="0"/>
            <wp:docPr id="1928442917" name="Picture 1"/>
            <wp:cNvGraphicFramePr/>
            <a:graphic xmlns:a="http://schemas.openxmlformats.org/drawingml/2006/main">
              <a:graphicData uri="http://schemas.openxmlformats.org/drawingml/2006/picture">
                <pic:pic xmlns:pic="http://schemas.openxmlformats.org/drawingml/2006/picture">
                  <pic:nvPicPr>
                    <pic:cNvPr id="1928442917" name="Picture 1"/>
                    <pic:cNvPicPr/>
                  </pic:nvPicPr>
                  <pic:blipFill rotWithShape="1">
                    <a:blip r:embed="rId7"/>
                    <a:srcRect r="7999"/>
                    <a:stretch/>
                  </pic:blipFill>
                  <pic:spPr bwMode="auto">
                    <a:xfrm>
                      <a:off x="0" y="0"/>
                      <a:ext cx="3987210" cy="3476625"/>
                    </a:xfrm>
                    <a:prstGeom prst="rect">
                      <a:avLst/>
                    </a:prstGeom>
                    <a:ln>
                      <a:noFill/>
                    </a:ln>
                    <a:extLst>
                      <a:ext uri="{53640926-AAD7-44D8-BBD7-CCE9431645EC}">
                        <a14:shadowObscured xmlns:a14="http://schemas.microsoft.com/office/drawing/2010/main"/>
                      </a:ext>
                    </a:extLst>
                  </pic:spPr>
                </pic:pic>
              </a:graphicData>
            </a:graphic>
          </wp:inline>
        </w:drawing>
      </w:r>
    </w:p>
    <w:p w14:paraId="799A6385" w14:textId="4D4277DA" w:rsidR="00DD5BBF" w:rsidRDefault="00DD5BBF">
      <w:r>
        <w:t>PC1</w:t>
      </w:r>
    </w:p>
    <w:p w14:paraId="59FA4E86" w14:textId="69A6BABC" w:rsidR="00DD5BBF" w:rsidRDefault="00DD5BBF">
      <w:r>
        <w:rPr>
          <w:noProof/>
        </w:rPr>
        <w:drawing>
          <wp:inline distT="0" distB="0" distL="0" distR="0" wp14:anchorId="3DAB7E59" wp14:editId="69EA54BF">
            <wp:extent cx="4018754" cy="3614922"/>
            <wp:effectExtent l="0" t="0" r="1270" b="5080"/>
            <wp:docPr id="2074190941" name="Picture 1"/>
            <wp:cNvGraphicFramePr/>
            <a:graphic xmlns:a="http://schemas.openxmlformats.org/drawingml/2006/main">
              <a:graphicData uri="http://schemas.openxmlformats.org/drawingml/2006/picture">
                <pic:pic xmlns:pic="http://schemas.openxmlformats.org/drawingml/2006/picture">
                  <pic:nvPicPr>
                    <pic:cNvPr id="2074190941" name="Picture 1"/>
                    <pic:cNvPicPr/>
                  </pic:nvPicPr>
                  <pic:blipFill rotWithShape="1">
                    <a:blip r:embed="rId8"/>
                    <a:srcRect t="1874" r="10414" b="7106"/>
                    <a:stretch/>
                  </pic:blipFill>
                  <pic:spPr bwMode="auto">
                    <a:xfrm>
                      <a:off x="0" y="0"/>
                      <a:ext cx="4019107" cy="3615239"/>
                    </a:xfrm>
                    <a:prstGeom prst="rect">
                      <a:avLst/>
                    </a:prstGeom>
                    <a:ln>
                      <a:noFill/>
                    </a:ln>
                    <a:extLst>
                      <a:ext uri="{53640926-AAD7-44D8-BBD7-CCE9431645EC}">
                        <a14:shadowObscured xmlns:a14="http://schemas.microsoft.com/office/drawing/2010/main"/>
                      </a:ext>
                    </a:extLst>
                  </pic:spPr>
                </pic:pic>
              </a:graphicData>
            </a:graphic>
          </wp:inline>
        </w:drawing>
      </w:r>
    </w:p>
    <w:p w14:paraId="3C56A9AB" w14:textId="77777777" w:rsidR="00DD5BBF" w:rsidRDefault="00DD5BBF">
      <w:r>
        <w:br w:type="page"/>
      </w:r>
    </w:p>
    <w:p w14:paraId="2A16B93B" w14:textId="1047D25D" w:rsidR="00214983" w:rsidRDefault="00214983">
      <w:r>
        <w:lastRenderedPageBreak/>
        <w:t>PC2</w:t>
      </w:r>
    </w:p>
    <w:p w14:paraId="7D4845A0" w14:textId="5A4BD427" w:rsidR="00214983" w:rsidRDefault="00214983">
      <w:r>
        <w:rPr>
          <w:noProof/>
        </w:rPr>
        <w:drawing>
          <wp:inline distT="0" distB="0" distL="0" distR="0" wp14:anchorId="564697F0" wp14:editId="3693AC75">
            <wp:extent cx="3955312" cy="5067935"/>
            <wp:effectExtent l="0" t="0" r="7620" b="0"/>
            <wp:docPr id="621072194" name="Picture 1"/>
            <wp:cNvGraphicFramePr/>
            <a:graphic xmlns:a="http://schemas.openxmlformats.org/drawingml/2006/main">
              <a:graphicData uri="http://schemas.openxmlformats.org/drawingml/2006/picture">
                <pic:pic xmlns:pic="http://schemas.openxmlformats.org/drawingml/2006/picture">
                  <pic:nvPicPr>
                    <pic:cNvPr id="621072194" name="Picture 1"/>
                    <pic:cNvPicPr/>
                  </pic:nvPicPr>
                  <pic:blipFill rotWithShape="1">
                    <a:blip r:embed="rId9"/>
                    <a:srcRect r="13859"/>
                    <a:stretch/>
                  </pic:blipFill>
                  <pic:spPr bwMode="auto">
                    <a:xfrm>
                      <a:off x="0" y="0"/>
                      <a:ext cx="3955312" cy="5067935"/>
                    </a:xfrm>
                    <a:prstGeom prst="rect">
                      <a:avLst/>
                    </a:prstGeom>
                    <a:ln>
                      <a:noFill/>
                    </a:ln>
                    <a:extLst>
                      <a:ext uri="{53640926-AAD7-44D8-BBD7-CCE9431645EC}">
                        <a14:shadowObscured xmlns:a14="http://schemas.microsoft.com/office/drawing/2010/main"/>
                      </a:ext>
                    </a:extLst>
                  </pic:spPr>
                </pic:pic>
              </a:graphicData>
            </a:graphic>
          </wp:inline>
        </w:drawing>
      </w:r>
    </w:p>
    <w:p w14:paraId="0BD91CA8" w14:textId="77777777" w:rsidR="00870FF6" w:rsidRDefault="00870FF6" w:rsidP="008C53CB"/>
    <w:p w14:paraId="134E1D01" w14:textId="77777777" w:rsidR="00870FF6" w:rsidRDefault="00870FF6">
      <w:r>
        <w:br w:type="page"/>
      </w:r>
    </w:p>
    <w:p w14:paraId="46DF0027" w14:textId="0861EF28" w:rsidR="008C53CB" w:rsidRPr="00870FF6" w:rsidRDefault="008C53CB" w:rsidP="008C53CB">
      <w:pPr>
        <w:rPr>
          <w:b/>
          <w:bCs/>
        </w:rPr>
      </w:pPr>
      <w:r w:rsidRPr="00870FF6">
        <w:rPr>
          <w:b/>
          <w:bCs/>
        </w:rPr>
        <w:lastRenderedPageBreak/>
        <w:t>Analisis</w:t>
      </w:r>
    </w:p>
    <w:p w14:paraId="74159FF2" w14:textId="17DFC08D" w:rsidR="008C53CB" w:rsidRDefault="008C53CB" w:rsidP="008C53CB">
      <w:r>
        <w:t>1</w:t>
      </w:r>
      <w:r w:rsidR="00870FF6">
        <w:t>.</w:t>
      </w:r>
      <w:r>
        <w:t xml:space="preserve"> Konfigurasi VLAN</w:t>
      </w:r>
    </w:p>
    <w:p w14:paraId="7CA60790" w14:textId="0A6D9D42" w:rsidR="008C53CB" w:rsidRDefault="003E6EAB" w:rsidP="00870FF6">
      <w:pPr>
        <w:pStyle w:val="ListParagraph"/>
        <w:numPr>
          <w:ilvl w:val="0"/>
          <w:numId w:val="3"/>
        </w:numPr>
      </w:pPr>
      <w:r>
        <w:t>P</w:t>
      </w:r>
      <w:r w:rsidR="008C53CB">
        <w:t xml:space="preserve">engaturan VLAN untuk berbagai departemen, seperti Humas (VLAN 2), Keuangan (VLAN 3), IT (VLAN 4), dan Pimpinan (VLAN 5). </w:t>
      </w:r>
    </w:p>
    <w:p w14:paraId="087D1ADF" w14:textId="46EE7164" w:rsidR="008C53CB" w:rsidRDefault="008C53CB" w:rsidP="00870FF6">
      <w:pPr>
        <w:pStyle w:val="ListParagraph"/>
        <w:numPr>
          <w:ilvl w:val="0"/>
          <w:numId w:val="3"/>
        </w:numPr>
      </w:pPr>
      <w:r>
        <w:t>VLAN default (VLAN 1) aktif dan menghubungkan berbagai port FastEthernet dan GigabitEthernet, menandakan jaringan ini dirancang untuk menangani sejumlah besar perangkat.</w:t>
      </w:r>
    </w:p>
    <w:p w14:paraId="42C7FA2A" w14:textId="4946EA79" w:rsidR="008C53CB" w:rsidRDefault="008C53CB" w:rsidP="00870FF6">
      <w:pPr>
        <w:pStyle w:val="ListParagraph"/>
        <w:numPr>
          <w:ilvl w:val="0"/>
          <w:numId w:val="3"/>
        </w:numPr>
      </w:pPr>
      <w:r>
        <w:t>Ada juga VLAN untuk protokol lama (fddi-default, token-ring-default), yang meskipun aktif, kemungkinan besar tidak digunakan dalam lingkungan modern.</w:t>
      </w:r>
    </w:p>
    <w:p w14:paraId="0CD4F680" w14:textId="49DE46D7" w:rsidR="008C53CB" w:rsidRDefault="008C53CB" w:rsidP="008C53CB">
      <w:r>
        <w:t>2. Penggunaan Port</w:t>
      </w:r>
    </w:p>
    <w:p w14:paraId="09EBB562" w14:textId="150B7BB1" w:rsidR="008C53CB" w:rsidRDefault="008C53CB" w:rsidP="00870FF6">
      <w:pPr>
        <w:pStyle w:val="ListParagraph"/>
        <w:numPr>
          <w:ilvl w:val="0"/>
          <w:numId w:val="3"/>
        </w:numPr>
      </w:pPr>
      <w:r>
        <w:t>Setiap VLAN dikaitkan dengan port FastEthernet spesifik, misalnya, VLAN Humas menggunakan Fa0/1, VLAN Keuangan menggunakan Fa0/2, dan seterusnya. Hal ini mengindikasikan bahwa masing-masing departemen memiliki segmen jaringan yang terpisah.</w:t>
      </w:r>
    </w:p>
    <w:p w14:paraId="329A1578" w14:textId="63C6C134" w:rsidR="008C53CB" w:rsidRDefault="008C53CB" w:rsidP="008C53CB">
      <w:r>
        <w:t>3. Gambar PC dan Pengaturan Lainnya</w:t>
      </w:r>
    </w:p>
    <w:p w14:paraId="5C365E28" w14:textId="51B5E4AF" w:rsidR="008C53CB" w:rsidRDefault="008C53CB" w:rsidP="00870FF6">
      <w:pPr>
        <w:pStyle w:val="ListParagraph"/>
        <w:numPr>
          <w:ilvl w:val="0"/>
          <w:numId w:val="3"/>
        </w:numPr>
      </w:pPr>
      <w:r>
        <w:t>Terdapat gambar diagram perangkat (PC0, PC1, PC2), yang kemungkinan besar menggambarkan posisi atau koneksi perangkat dalam jaringan tersebut.</w:t>
      </w:r>
    </w:p>
    <w:p w14:paraId="68BA7873" w14:textId="3C763D82" w:rsidR="008C53CB" w:rsidRPr="008C53CB" w:rsidRDefault="008C53CB" w:rsidP="008C53CB">
      <w:pPr>
        <w:rPr>
          <w:b/>
          <w:bCs/>
        </w:rPr>
      </w:pPr>
      <w:r w:rsidRPr="008C53CB">
        <w:rPr>
          <w:b/>
          <w:bCs/>
        </w:rPr>
        <w:t>Kesimpulan</w:t>
      </w:r>
    </w:p>
    <w:p w14:paraId="040B418D" w14:textId="2A36A0E7" w:rsidR="008C53CB" w:rsidRDefault="008C53CB" w:rsidP="008C53CB">
      <w:r>
        <w:t>Pengaturan VLAN menunjukkan pemisahan yang jelas antar departemen, yang bertujuan untuk meningkatkan efisiensi dan keamanan jaringan. Setiap departemen memiliki port jaringan tersendiri, yang memudahkan administrasi jaringan dalam mengelola dan memantau lalu lintas antar perangkat. Pengaturan ini penting dalam lingkungan yang membutuhkan pembagian jaringan yang terstruktur dan terisolasi antar unit organisasi.</w:t>
      </w:r>
    </w:p>
    <w:p w14:paraId="6B32C0F5" w14:textId="77777777" w:rsidR="00D16671" w:rsidRDefault="00D16671"/>
    <w:sectPr w:rsidR="00D16671" w:rsidSect="00C04B1A">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A3695"/>
    <w:multiLevelType w:val="hybridMultilevel"/>
    <w:tmpl w:val="75C8F1D8"/>
    <w:lvl w:ilvl="0" w:tplc="4F668084">
      <w:numFmt w:val="bullet"/>
      <w:lvlText w:val="-"/>
      <w:lvlJc w:val="left"/>
      <w:pPr>
        <w:ind w:left="660" w:hanging="360"/>
      </w:pPr>
      <w:rPr>
        <w:rFonts w:ascii="Calibri" w:eastAsiaTheme="minorHAnsi" w:hAnsi="Calibri" w:cs="Calibri"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1" w15:restartNumberingAfterBreak="0">
    <w:nsid w:val="25573676"/>
    <w:multiLevelType w:val="hybridMultilevel"/>
    <w:tmpl w:val="D7C40596"/>
    <w:lvl w:ilvl="0" w:tplc="4F668084">
      <w:numFmt w:val="bullet"/>
      <w:lvlText w:val="-"/>
      <w:lvlJc w:val="left"/>
      <w:pPr>
        <w:ind w:left="510" w:hanging="360"/>
      </w:pPr>
      <w:rPr>
        <w:rFonts w:ascii="Calibri" w:eastAsiaTheme="minorHAnsi" w:hAnsi="Calibri" w:cs="Calibri" w:hint="default"/>
      </w:rPr>
    </w:lvl>
    <w:lvl w:ilvl="1" w:tplc="38090003" w:tentative="1">
      <w:start w:val="1"/>
      <w:numFmt w:val="bullet"/>
      <w:lvlText w:val="o"/>
      <w:lvlJc w:val="left"/>
      <w:pPr>
        <w:ind w:left="1230" w:hanging="360"/>
      </w:pPr>
      <w:rPr>
        <w:rFonts w:ascii="Courier New" w:hAnsi="Courier New" w:cs="Courier New" w:hint="default"/>
      </w:rPr>
    </w:lvl>
    <w:lvl w:ilvl="2" w:tplc="38090005" w:tentative="1">
      <w:start w:val="1"/>
      <w:numFmt w:val="bullet"/>
      <w:lvlText w:val=""/>
      <w:lvlJc w:val="left"/>
      <w:pPr>
        <w:ind w:left="1950" w:hanging="360"/>
      </w:pPr>
      <w:rPr>
        <w:rFonts w:ascii="Wingdings" w:hAnsi="Wingdings" w:hint="default"/>
      </w:rPr>
    </w:lvl>
    <w:lvl w:ilvl="3" w:tplc="38090001" w:tentative="1">
      <w:start w:val="1"/>
      <w:numFmt w:val="bullet"/>
      <w:lvlText w:val=""/>
      <w:lvlJc w:val="left"/>
      <w:pPr>
        <w:ind w:left="2670" w:hanging="360"/>
      </w:pPr>
      <w:rPr>
        <w:rFonts w:ascii="Symbol" w:hAnsi="Symbol" w:hint="default"/>
      </w:rPr>
    </w:lvl>
    <w:lvl w:ilvl="4" w:tplc="38090003" w:tentative="1">
      <w:start w:val="1"/>
      <w:numFmt w:val="bullet"/>
      <w:lvlText w:val="o"/>
      <w:lvlJc w:val="left"/>
      <w:pPr>
        <w:ind w:left="3390" w:hanging="360"/>
      </w:pPr>
      <w:rPr>
        <w:rFonts w:ascii="Courier New" w:hAnsi="Courier New" w:cs="Courier New" w:hint="default"/>
      </w:rPr>
    </w:lvl>
    <w:lvl w:ilvl="5" w:tplc="38090005" w:tentative="1">
      <w:start w:val="1"/>
      <w:numFmt w:val="bullet"/>
      <w:lvlText w:val=""/>
      <w:lvlJc w:val="left"/>
      <w:pPr>
        <w:ind w:left="4110" w:hanging="360"/>
      </w:pPr>
      <w:rPr>
        <w:rFonts w:ascii="Wingdings" w:hAnsi="Wingdings" w:hint="default"/>
      </w:rPr>
    </w:lvl>
    <w:lvl w:ilvl="6" w:tplc="38090001" w:tentative="1">
      <w:start w:val="1"/>
      <w:numFmt w:val="bullet"/>
      <w:lvlText w:val=""/>
      <w:lvlJc w:val="left"/>
      <w:pPr>
        <w:ind w:left="4830" w:hanging="360"/>
      </w:pPr>
      <w:rPr>
        <w:rFonts w:ascii="Symbol" w:hAnsi="Symbol" w:hint="default"/>
      </w:rPr>
    </w:lvl>
    <w:lvl w:ilvl="7" w:tplc="38090003" w:tentative="1">
      <w:start w:val="1"/>
      <w:numFmt w:val="bullet"/>
      <w:lvlText w:val="o"/>
      <w:lvlJc w:val="left"/>
      <w:pPr>
        <w:ind w:left="5550" w:hanging="360"/>
      </w:pPr>
      <w:rPr>
        <w:rFonts w:ascii="Courier New" w:hAnsi="Courier New" w:cs="Courier New" w:hint="default"/>
      </w:rPr>
    </w:lvl>
    <w:lvl w:ilvl="8" w:tplc="38090005" w:tentative="1">
      <w:start w:val="1"/>
      <w:numFmt w:val="bullet"/>
      <w:lvlText w:val=""/>
      <w:lvlJc w:val="left"/>
      <w:pPr>
        <w:ind w:left="6270" w:hanging="360"/>
      </w:pPr>
      <w:rPr>
        <w:rFonts w:ascii="Wingdings" w:hAnsi="Wingdings" w:hint="default"/>
      </w:rPr>
    </w:lvl>
  </w:abstractNum>
  <w:abstractNum w:abstractNumId="2" w15:restartNumberingAfterBreak="0">
    <w:nsid w:val="64F977BF"/>
    <w:multiLevelType w:val="hybridMultilevel"/>
    <w:tmpl w:val="6BD67CC0"/>
    <w:lvl w:ilvl="0" w:tplc="4F668084">
      <w:numFmt w:val="bullet"/>
      <w:lvlText w:val="-"/>
      <w:lvlJc w:val="left"/>
      <w:pPr>
        <w:ind w:left="661" w:hanging="360"/>
      </w:pPr>
      <w:rPr>
        <w:rFonts w:ascii="Calibri" w:eastAsiaTheme="minorHAnsi" w:hAnsi="Calibri" w:cs="Calibri" w:hint="default"/>
      </w:rPr>
    </w:lvl>
    <w:lvl w:ilvl="1" w:tplc="38090003" w:tentative="1">
      <w:start w:val="1"/>
      <w:numFmt w:val="bullet"/>
      <w:lvlText w:val="o"/>
      <w:lvlJc w:val="left"/>
      <w:pPr>
        <w:ind w:left="1591" w:hanging="360"/>
      </w:pPr>
      <w:rPr>
        <w:rFonts w:ascii="Courier New" w:hAnsi="Courier New" w:cs="Courier New" w:hint="default"/>
      </w:rPr>
    </w:lvl>
    <w:lvl w:ilvl="2" w:tplc="38090005" w:tentative="1">
      <w:start w:val="1"/>
      <w:numFmt w:val="bullet"/>
      <w:lvlText w:val=""/>
      <w:lvlJc w:val="left"/>
      <w:pPr>
        <w:ind w:left="2311" w:hanging="360"/>
      </w:pPr>
      <w:rPr>
        <w:rFonts w:ascii="Wingdings" w:hAnsi="Wingdings" w:hint="default"/>
      </w:rPr>
    </w:lvl>
    <w:lvl w:ilvl="3" w:tplc="38090001" w:tentative="1">
      <w:start w:val="1"/>
      <w:numFmt w:val="bullet"/>
      <w:lvlText w:val=""/>
      <w:lvlJc w:val="left"/>
      <w:pPr>
        <w:ind w:left="3031" w:hanging="360"/>
      </w:pPr>
      <w:rPr>
        <w:rFonts w:ascii="Symbol" w:hAnsi="Symbol" w:hint="default"/>
      </w:rPr>
    </w:lvl>
    <w:lvl w:ilvl="4" w:tplc="38090003" w:tentative="1">
      <w:start w:val="1"/>
      <w:numFmt w:val="bullet"/>
      <w:lvlText w:val="o"/>
      <w:lvlJc w:val="left"/>
      <w:pPr>
        <w:ind w:left="3751" w:hanging="360"/>
      </w:pPr>
      <w:rPr>
        <w:rFonts w:ascii="Courier New" w:hAnsi="Courier New" w:cs="Courier New" w:hint="default"/>
      </w:rPr>
    </w:lvl>
    <w:lvl w:ilvl="5" w:tplc="38090005" w:tentative="1">
      <w:start w:val="1"/>
      <w:numFmt w:val="bullet"/>
      <w:lvlText w:val=""/>
      <w:lvlJc w:val="left"/>
      <w:pPr>
        <w:ind w:left="4471" w:hanging="360"/>
      </w:pPr>
      <w:rPr>
        <w:rFonts w:ascii="Wingdings" w:hAnsi="Wingdings" w:hint="default"/>
      </w:rPr>
    </w:lvl>
    <w:lvl w:ilvl="6" w:tplc="38090001" w:tentative="1">
      <w:start w:val="1"/>
      <w:numFmt w:val="bullet"/>
      <w:lvlText w:val=""/>
      <w:lvlJc w:val="left"/>
      <w:pPr>
        <w:ind w:left="5191" w:hanging="360"/>
      </w:pPr>
      <w:rPr>
        <w:rFonts w:ascii="Symbol" w:hAnsi="Symbol" w:hint="default"/>
      </w:rPr>
    </w:lvl>
    <w:lvl w:ilvl="7" w:tplc="38090003" w:tentative="1">
      <w:start w:val="1"/>
      <w:numFmt w:val="bullet"/>
      <w:lvlText w:val="o"/>
      <w:lvlJc w:val="left"/>
      <w:pPr>
        <w:ind w:left="5911" w:hanging="360"/>
      </w:pPr>
      <w:rPr>
        <w:rFonts w:ascii="Courier New" w:hAnsi="Courier New" w:cs="Courier New" w:hint="default"/>
      </w:rPr>
    </w:lvl>
    <w:lvl w:ilvl="8" w:tplc="38090005" w:tentative="1">
      <w:start w:val="1"/>
      <w:numFmt w:val="bullet"/>
      <w:lvlText w:val=""/>
      <w:lvlJc w:val="left"/>
      <w:pPr>
        <w:ind w:left="6631" w:hanging="360"/>
      </w:pPr>
      <w:rPr>
        <w:rFonts w:ascii="Wingdings" w:hAnsi="Wingdings" w:hint="default"/>
      </w:rPr>
    </w:lvl>
  </w:abstractNum>
  <w:abstractNum w:abstractNumId="3" w15:restartNumberingAfterBreak="0">
    <w:nsid w:val="7A2653CD"/>
    <w:multiLevelType w:val="hybridMultilevel"/>
    <w:tmpl w:val="29E6A8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20271007">
    <w:abstractNumId w:val="3"/>
  </w:num>
  <w:num w:numId="2" w16cid:durableId="1258060412">
    <w:abstractNumId w:val="1"/>
  </w:num>
  <w:num w:numId="3" w16cid:durableId="1452047064">
    <w:abstractNumId w:val="0"/>
  </w:num>
  <w:num w:numId="4" w16cid:durableId="13116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1A"/>
    <w:rsid w:val="00045D7A"/>
    <w:rsid w:val="00113DCB"/>
    <w:rsid w:val="00174424"/>
    <w:rsid w:val="001D4C52"/>
    <w:rsid w:val="00214983"/>
    <w:rsid w:val="003E6EAB"/>
    <w:rsid w:val="0049706C"/>
    <w:rsid w:val="005C64E2"/>
    <w:rsid w:val="007A43DF"/>
    <w:rsid w:val="00870FF6"/>
    <w:rsid w:val="008C53CB"/>
    <w:rsid w:val="009078B9"/>
    <w:rsid w:val="00975F42"/>
    <w:rsid w:val="009F1EA0"/>
    <w:rsid w:val="00A0543B"/>
    <w:rsid w:val="00A93427"/>
    <w:rsid w:val="00B015D3"/>
    <w:rsid w:val="00C04B1A"/>
    <w:rsid w:val="00C12690"/>
    <w:rsid w:val="00CD5EF5"/>
    <w:rsid w:val="00D16671"/>
    <w:rsid w:val="00DD5BBF"/>
    <w:rsid w:val="00E532E1"/>
    <w:rsid w:val="00EA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6B4F"/>
  <w15:chartTrackingRefBased/>
  <w15:docId w15:val="{8282B7B1-A6F4-429B-9BB3-6B21CEC2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1463">
      <w:bodyDiv w:val="1"/>
      <w:marLeft w:val="0"/>
      <w:marRight w:val="0"/>
      <w:marTop w:val="0"/>
      <w:marBottom w:val="0"/>
      <w:divBdr>
        <w:top w:val="none" w:sz="0" w:space="0" w:color="auto"/>
        <w:left w:val="none" w:sz="0" w:space="0" w:color="auto"/>
        <w:bottom w:val="none" w:sz="0" w:space="0" w:color="auto"/>
        <w:right w:val="none" w:sz="0" w:space="0" w:color="auto"/>
      </w:divBdr>
    </w:div>
    <w:div w:id="17069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Meuthia Bronthe</dc:creator>
  <cp:keywords/>
  <dc:description/>
  <cp:lastModifiedBy>Meuthia Bronthe</cp:lastModifiedBy>
  <cp:revision>9</cp:revision>
  <dcterms:created xsi:type="dcterms:W3CDTF">2024-10-09T02:05:00Z</dcterms:created>
  <dcterms:modified xsi:type="dcterms:W3CDTF">2024-10-11T10:29:00Z</dcterms:modified>
</cp:coreProperties>
</file>