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Resumo das Aulas 1 e 2</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Nas últimas semanas foi estudado diversos assuntos relacionados a sistemas operacionais, começando pela Aula 1:</w:t>
        <w:br w:type="textWrapping"/>
        <w:br w:type="textWrapping"/>
        <w:br w:type="textWrapping"/>
      </w:r>
      <w:r w:rsidDel="00000000" w:rsidR="00000000" w:rsidRPr="00000000">
        <w:rPr>
          <w:b w:val="1"/>
          <w:sz w:val="24"/>
          <w:szCs w:val="24"/>
          <w:rtl w:val="0"/>
        </w:rPr>
        <w:t xml:space="preserve">Sistema operacional</w:t>
      </w:r>
      <w:r w:rsidDel="00000000" w:rsidR="00000000" w:rsidRPr="00000000">
        <w:rPr>
          <w:sz w:val="24"/>
          <w:szCs w:val="24"/>
          <w:rtl w:val="0"/>
        </w:rPr>
        <w:t xml:space="preserve">: Hoje em dia temos hardwares simplesmente incríveis, antigamente alguns computadores como o ENIAC por exemplo eram enormes e tinham um processamento bem limitado em relação aos computadores de hoje em dia, avançamos muito nessa questão de arquitetura de chips e tecnologia, porém nada disso seria possível e também não valeria de nada se nós não tivéssemos os sistemas operacionais, eles são responsáveis pelo intermédio entre o usuário e o hardware do computador em si, e principalmente, por comportar outros programas de interesse de quem seja seu usuário e gerenciar o processamento da máquina.</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b w:val="1"/>
          <w:sz w:val="24"/>
          <w:szCs w:val="24"/>
          <w:rtl w:val="0"/>
        </w:rPr>
        <w:t xml:space="preserve">Sistemas operacionais MOBILE</w:t>
      </w:r>
      <w:r w:rsidDel="00000000" w:rsidR="00000000" w:rsidRPr="00000000">
        <w:rPr>
          <w:sz w:val="24"/>
          <w:szCs w:val="24"/>
          <w:rtl w:val="0"/>
        </w:rPr>
        <w:t xml:space="preserve">: existem também os sistemas operacionais mobile, vale-se destacar que eles funcionam de forma muito similar aos dos computadores convencionais porém algumas diferenças uma vez que são feitos para funcionar em dispositivos Pré definidos e estáticos como são os celulares convencionais, também possuem alguns recursos proprietários das marcas que os modificam ou criam e são otimizados para hardwares específicos o'que facilita a compatibilidade.</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Por fim a última parte mais relevante que se vale destacar na aula 1 é a navegação do sistema operacional através do prompt, especificamente o CMD do windows onde vimos alguns comandos básicos para gerenciar os diretórios do sistema, os principais comandos são: </w:t>
        <w:br w:type="textWrapping"/>
        <w:br w:type="textWrapping"/>
        <w:t xml:space="preserve">Dir: usado para listar o diretório onde estamos;</w:t>
        <w:br w:type="textWrapping"/>
        <w:t xml:space="preserve">CD: Utilizado para entrar nas pastas ou sair se colocado dois pontos após o CD;</w:t>
        <w:br w:type="textWrapping"/>
        <w:t xml:space="preserve">MKDIR: utilizado para criar um diretório;</w:t>
        <w:br w:type="textWrapping"/>
        <w:t xml:space="preserve">Copy: utilizado para copiar um arquivo ou diretório;</w:t>
        <w:br w:type="textWrapping"/>
        <w:t xml:space="preserve">Move: utilizado para mover um diretório.</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Na </w:t>
      </w:r>
      <w:r w:rsidDel="00000000" w:rsidR="00000000" w:rsidRPr="00000000">
        <w:rPr>
          <w:b w:val="1"/>
          <w:sz w:val="24"/>
          <w:szCs w:val="24"/>
          <w:rtl w:val="0"/>
        </w:rPr>
        <w:t xml:space="preserve">Aula 2</w:t>
      </w:r>
      <w:r w:rsidDel="00000000" w:rsidR="00000000" w:rsidRPr="00000000">
        <w:rPr>
          <w:sz w:val="24"/>
          <w:szCs w:val="24"/>
          <w:rtl w:val="0"/>
        </w:rPr>
        <w:t xml:space="preserve"> aprendemos sobre GIT e GIT HUB, essas duas ferramentas são fundamentais para criação de projetos, principalmente em equipe, a seguir estão algumas explicações dos seus principais conceitos e termos: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Porque usar GIT e GIT HUB ?: O git é um versionador de arquivos e é muito fundamental e facilitador para projetos, através dele podemos gerenciar a criação de arquivos, modificação dos mesmos e se caso houver algum problema,voltar para uma última versão estável a qual já existia anteriormente, além disso, para facilitar mais ainda o trabalho em equipe e a redundância dos arquivos ele trabalha em extensão com o  GIT HUB, uma rede social de devs que oferece um serviço de alocação de repositórios para armazenar arquivos de projetos atuais e anteriores na nuvem, além de poder ser trabalhado em paralelo outros projetos relacionados ao mesmo tempo através do conceito de “BRANCH” ou ramificação que possibilita você criar outros repositórios com arquivos semelhantes porém prontos para ser trabalhados com novos recursos que podem ser poderão ser adicionados em uma versão futura através de um merge, que basicamente mescla os arquivos antigos aos novos, desde que as estruturas estejam semelhantes e prontas para o uso do merge, além disso também é possível trazer repositórios inteiros do git hub para uma máquina local através de um clone, tornando possível todos compartilharem os mesmos arquivos e trabalharem juntos.</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