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CC65" w14:textId="4A104A0D" w:rsidR="000B4C76" w:rsidRDefault="002176CA" w:rsidP="000B4C76">
      <w:pPr>
        <w:pStyle w:val="Titre1"/>
      </w:pPr>
      <w:proofErr w:type="spellStart"/>
      <w:r>
        <w:t>Cubino</w:t>
      </w:r>
      <w:proofErr w:type="spellEnd"/>
    </w:p>
    <w:p w14:paraId="5CF4EE1F" w14:textId="77777777" w:rsidR="00213A31" w:rsidRPr="00213A31" w:rsidRDefault="000B4C76" w:rsidP="00213A31">
      <w:pPr>
        <w:pStyle w:val="Titre2"/>
      </w:pPr>
      <w:r>
        <w:t>Présentation du proje</w:t>
      </w:r>
      <w:r w:rsidR="00415BA8">
        <w:t>t</w:t>
      </w:r>
    </w:p>
    <w:p w14:paraId="3B5FF447" w14:textId="091EAEA1" w:rsidR="00415BA8" w:rsidRPr="00213A31" w:rsidRDefault="00415BA8" w:rsidP="00213A31">
      <w:pPr>
        <w:ind w:firstLine="708"/>
        <w:jc w:val="both"/>
        <w:rPr>
          <w:sz w:val="24"/>
          <w:szCs w:val="24"/>
        </w:rPr>
      </w:pPr>
      <w:r w:rsidRPr="00213A31">
        <w:rPr>
          <w:sz w:val="24"/>
          <w:szCs w:val="24"/>
        </w:rPr>
        <w:t xml:space="preserve">Le </w:t>
      </w:r>
      <w:bookmarkStart w:id="0" w:name="_GoBack"/>
      <w:bookmarkEnd w:id="0"/>
      <w:proofErr w:type="spellStart"/>
      <w:r w:rsidR="002176CA">
        <w:rPr>
          <w:sz w:val="24"/>
          <w:szCs w:val="24"/>
        </w:rPr>
        <w:t>Cubino</w:t>
      </w:r>
      <w:proofErr w:type="spellEnd"/>
      <w:r w:rsidRPr="00213A31">
        <w:rPr>
          <w:sz w:val="24"/>
          <w:szCs w:val="24"/>
        </w:rPr>
        <w:t xml:space="preserve"> est un cube, dont chaque face est composée de 5x5 </w:t>
      </w:r>
      <w:proofErr w:type="spellStart"/>
      <w:r w:rsidRPr="00213A31">
        <w:rPr>
          <w:sz w:val="24"/>
          <w:szCs w:val="24"/>
        </w:rPr>
        <w:t>LEDs</w:t>
      </w:r>
      <w:proofErr w:type="spellEnd"/>
      <w:r w:rsidRPr="00213A31">
        <w:rPr>
          <w:sz w:val="24"/>
          <w:szCs w:val="24"/>
        </w:rPr>
        <w:t xml:space="preserve"> RGB. Le cube est sensible à la gravité et propose un panel de modes d’éclairage de ses </w:t>
      </w:r>
      <w:proofErr w:type="spellStart"/>
      <w:r w:rsidRPr="00213A31">
        <w:rPr>
          <w:sz w:val="24"/>
          <w:szCs w:val="24"/>
        </w:rPr>
        <w:t>LEDs</w:t>
      </w:r>
      <w:proofErr w:type="spellEnd"/>
      <w:r w:rsidRPr="00213A31">
        <w:rPr>
          <w:sz w:val="24"/>
          <w:szCs w:val="24"/>
        </w:rPr>
        <w:t xml:space="preserve"> sélectionnables depuis un téléphone. Les </w:t>
      </w:r>
      <w:proofErr w:type="spellStart"/>
      <w:r w:rsidRPr="00213A31">
        <w:rPr>
          <w:sz w:val="24"/>
          <w:szCs w:val="24"/>
        </w:rPr>
        <w:t>LEDs</w:t>
      </w:r>
      <w:proofErr w:type="spellEnd"/>
      <w:r w:rsidRPr="00213A31">
        <w:rPr>
          <w:sz w:val="24"/>
          <w:szCs w:val="24"/>
        </w:rPr>
        <w:t xml:space="preserve"> peuvent par exemple s’allumer et s’éteindre en simulant </w:t>
      </w:r>
      <w:r w:rsidR="00BB025C" w:rsidRPr="00213A31">
        <w:rPr>
          <w:sz w:val="24"/>
          <w:szCs w:val="24"/>
        </w:rPr>
        <w:t>des chutes de billes et des collisions.</w:t>
      </w:r>
    </w:p>
    <w:p w14:paraId="6B2B198A" w14:textId="77777777" w:rsidR="00415BA8" w:rsidRDefault="00415BA8" w:rsidP="00415BA8">
      <w:pPr>
        <w:pStyle w:val="Titre2"/>
      </w:pPr>
      <w:r>
        <w:t>Contrainte et fonctions principales</w:t>
      </w:r>
    </w:p>
    <w:p w14:paraId="6F7FA37D" w14:textId="77777777" w:rsidR="00213A31" w:rsidRPr="00213A31" w:rsidRDefault="00213A31" w:rsidP="00213A3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BB025C" w14:paraId="3F07C9C2" w14:textId="77777777" w:rsidTr="00213A31">
        <w:tc>
          <w:tcPr>
            <w:tcW w:w="3397" w:type="dxa"/>
          </w:tcPr>
          <w:p w14:paraId="0EAFE308" w14:textId="77777777" w:rsidR="00BB025C" w:rsidRPr="00213A31" w:rsidRDefault="00BB025C" w:rsidP="00213A31">
            <w:pPr>
              <w:jc w:val="center"/>
              <w:rPr>
                <w:b/>
                <w:bCs/>
                <w:sz w:val="24"/>
                <w:szCs w:val="24"/>
              </w:rPr>
            </w:pPr>
            <w:r w:rsidRPr="00213A31">
              <w:rPr>
                <w:b/>
                <w:bCs/>
                <w:sz w:val="24"/>
                <w:szCs w:val="24"/>
              </w:rPr>
              <w:t>F1 : Simulation de l’accélération</w:t>
            </w:r>
          </w:p>
        </w:tc>
        <w:tc>
          <w:tcPr>
            <w:tcW w:w="5665" w:type="dxa"/>
          </w:tcPr>
          <w:p w14:paraId="0CA55DAF" w14:textId="77777777" w:rsidR="00BB025C" w:rsidRPr="00213A31" w:rsidRDefault="00BB025C" w:rsidP="00213A31">
            <w:pPr>
              <w:jc w:val="both"/>
              <w:rPr>
                <w:sz w:val="24"/>
                <w:szCs w:val="24"/>
              </w:rPr>
            </w:pPr>
            <w:r w:rsidRPr="00213A31">
              <w:rPr>
                <w:sz w:val="24"/>
                <w:szCs w:val="24"/>
              </w:rPr>
              <w:t>Le cube doit être capable, à l’aide d’un accéléromètre, de représenter des objets sur lesquelles s’applique la gravité et l’inertie.</w:t>
            </w:r>
          </w:p>
        </w:tc>
      </w:tr>
      <w:tr w:rsidR="00BB025C" w14:paraId="23AB572F" w14:textId="77777777" w:rsidTr="00213A31">
        <w:tc>
          <w:tcPr>
            <w:tcW w:w="3397" w:type="dxa"/>
          </w:tcPr>
          <w:p w14:paraId="28D3E062" w14:textId="77777777" w:rsidR="00BB025C" w:rsidRPr="00213A31" w:rsidRDefault="00BB025C" w:rsidP="00213A31">
            <w:pPr>
              <w:jc w:val="center"/>
              <w:rPr>
                <w:b/>
                <w:bCs/>
                <w:sz w:val="24"/>
                <w:szCs w:val="24"/>
              </w:rPr>
            </w:pPr>
            <w:r w:rsidRPr="00213A31">
              <w:rPr>
                <w:b/>
                <w:bCs/>
                <w:sz w:val="24"/>
                <w:szCs w:val="24"/>
              </w:rPr>
              <w:t>F2 : Création d’une application mobile</w:t>
            </w:r>
          </w:p>
        </w:tc>
        <w:tc>
          <w:tcPr>
            <w:tcW w:w="5665" w:type="dxa"/>
          </w:tcPr>
          <w:p w14:paraId="6353DF53" w14:textId="77777777" w:rsidR="00BB025C" w:rsidRPr="00213A31" w:rsidRDefault="00BB025C" w:rsidP="00213A31">
            <w:pPr>
              <w:jc w:val="both"/>
              <w:rPr>
                <w:sz w:val="24"/>
                <w:szCs w:val="24"/>
              </w:rPr>
            </w:pPr>
            <w:r w:rsidRPr="00213A31">
              <w:rPr>
                <w:sz w:val="24"/>
                <w:szCs w:val="24"/>
              </w:rPr>
              <w:t>L’utilisateur doit pouvoir être capable de sélectionner les différents modes proposés à l’aide d’une application mobile.</w:t>
            </w:r>
          </w:p>
        </w:tc>
      </w:tr>
      <w:tr w:rsidR="00BB025C" w14:paraId="7A90C836" w14:textId="77777777" w:rsidTr="00213A31">
        <w:tc>
          <w:tcPr>
            <w:tcW w:w="3397" w:type="dxa"/>
          </w:tcPr>
          <w:p w14:paraId="7F3C6C5A" w14:textId="77777777" w:rsidR="00BB025C" w:rsidRPr="00213A31" w:rsidRDefault="00BB025C" w:rsidP="00213A31">
            <w:pPr>
              <w:jc w:val="center"/>
              <w:rPr>
                <w:b/>
                <w:bCs/>
                <w:sz w:val="24"/>
                <w:szCs w:val="24"/>
              </w:rPr>
            </w:pPr>
            <w:r w:rsidRPr="00213A31">
              <w:rPr>
                <w:b/>
                <w:bCs/>
                <w:sz w:val="24"/>
                <w:szCs w:val="24"/>
              </w:rPr>
              <w:t>F3 : adaptation à l’utilisation</w:t>
            </w:r>
          </w:p>
        </w:tc>
        <w:tc>
          <w:tcPr>
            <w:tcW w:w="5665" w:type="dxa"/>
          </w:tcPr>
          <w:p w14:paraId="4C15C76F" w14:textId="77777777" w:rsidR="00BB025C" w:rsidRPr="00213A31" w:rsidRDefault="00BB025C" w:rsidP="00213A31">
            <w:pPr>
              <w:jc w:val="both"/>
              <w:rPr>
                <w:sz w:val="24"/>
                <w:szCs w:val="24"/>
              </w:rPr>
            </w:pPr>
            <w:r w:rsidRPr="00213A31">
              <w:rPr>
                <w:sz w:val="24"/>
                <w:szCs w:val="24"/>
              </w:rPr>
              <w:t xml:space="preserve">Le cube doit être assez petit pour être manipulable par l’utilisateur, tout en contenant assez de </w:t>
            </w:r>
            <w:proofErr w:type="spellStart"/>
            <w:r w:rsidRPr="00213A31">
              <w:rPr>
                <w:sz w:val="24"/>
                <w:szCs w:val="24"/>
              </w:rPr>
              <w:t>LEDs</w:t>
            </w:r>
            <w:proofErr w:type="spellEnd"/>
            <w:r w:rsidRPr="00213A31">
              <w:rPr>
                <w:sz w:val="24"/>
                <w:szCs w:val="24"/>
              </w:rPr>
              <w:t xml:space="preserve"> pour que les effets soient perceptibles.</w:t>
            </w:r>
          </w:p>
        </w:tc>
      </w:tr>
    </w:tbl>
    <w:p w14:paraId="1F5DA61F" w14:textId="77777777" w:rsidR="00415BA8" w:rsidRDefault="00415BA8" w:rsidP="00415BA8"/>
    <w:p w14:paraId="66BAB951" w14:textId="77777777" w:rsidR="00415BA8" w:rsidRDefault="00415BA8" w:rsidP="00415BA8">
      <w:pPr>
        <w:pStyle w:val="Titre2"/>
      </w:pPr>
      <w:r>
        <w:t>Matériel nécessaire</w:t>
      </w:r>
    </w:p>
    <w:p w14:paraId="24645243" w14:textId="77777777" w:rsidR="00213A31" w:rsidRPr="00213A31" w:rsidRDefault="00213A31" w:rsidP="00213A3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13A31">
        <w:rPr>
          <w:sz w:val="24"/>
          <w:szCs w:val="24"/>
        </w:rPr>
        <w:t xml:space="preserve">125 </w:t>
      </w:r>
      <w:proofErr w:type="spellStart"/>
      <w:r w:rsidRPr="00213A31">
        <w:rPr>
          <w:sz w:val="24"/>
          <w:szCs w:val="24"/>
        </w:rPr>
        <w:t>LEDs</w:t>
      </w:r>
      <w:proofErr w:type="spellEnd"/>
      <w:r w:rsidRPr="00213A31">
        <w:rPr>
          <w:sz w:val="24"/>
          <w:szCs w:val="24"/>
        </w:rPr>
        <w:t xml:space="preserve"> RGB</w:t>
      </w:r>
    </w:p>
    <w:p w14:paraId="37B49527" w14:textId="77777777" w:rsidR="00213A31" w:rsidRPr="00213A31" w:rsidRDefault="00213A31" w:rsidP="00213A3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13A31">
        <w:rPr>
          <w:sz w:val="24"/>
          <w:szCs w:val="24"/>
        </w:rPr>
        <w:t xml:space="preserve">Un module </w:t>
      </w:r>
      <w:proofErr w:type="spellStart"/>
      <w:r w:rsidRPr="00213A31">
        <w:rPr>
          <w:sz w:val="24"/>
          <w:szCs w:val="24"/>
        </w:rPr>
        <w:t>BlueTooth</w:t>
      </w:r>
      <w:proofErr w:type="spellEnd"/>
    </w:p>
    <w:p w14:paraId="25CAD794" w14:textId="77777777" w:rsidR="00213A31" w:rsidRPr="00213A31" w:rsidRDefault="00213A31" w:rsidP="00213A3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13A31">
        <w:rPr>
          <w:sz w:val="24"/>
          <w:szCs w:val="24"/>
        </w:rPr>
        <w:t>Un accéléromètre</w:t>
      </w:r>
    </w:p>
    <w:p w14:paraId="71BD1D82" w14:textId="77777777" w:rsidR="00213A31" w:rsidRPr="00213A31" w:rsidRDefault="00213A31" w:rsidP="00213A3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13A31">
        <w:rPr>
          <w:sz w:val="24"/>
          <w:szCs w:val="24"/>
        </w:rPr>
        <w:t>Des plaques de plexiglas</w:t>
      </w:r>
    </w:p>
    <w:p w14:paraId="7F21EEC5" w14:textId="77777777" w:rsidR="00213A31" w:rsidRPr="00213A31" w:rsidRDefault="00213A31" w:rsidP="00213A31"/>
    <w:sectPr w:rsidR="00213A31" w:rsidRPr="00213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B34CF"/>
    <w:multiLevelType w:val="hybridMultilevel"/>
    <w:tmpl w:val="71BCAD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76"/>
    <w:rsid w:val="000B4C76"/>
    <w:rsid w:val="00213A31"/>
    <w:rsid w:val="002176CA"/>
    <w:rsid w:val="00415BA8"/>
    <w:rsid w:val="00BB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972A8"/>
  <w15:chartTrackingRefBased/>
  <w15:docId w15:val="{CC2FA086-3AEF-40F6-8983-10636A43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4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4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4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B4C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BB0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13A3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13A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3A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2019-12-11T15:02:00Z</dcterms:created>
  <dcterms:modified xsi:type="dcterms:W3CDTF">2019-12-12T21:35:00Z</dcterms:modified>
</cp:coreProperties>
</file>