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FREDERIC BEDORET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Vendredi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1 h   ·   4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BUYSENS Elise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ROUMANE ALEXANDER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ROSSEELS Timéo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TACQ Daliya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Frederic Bedoret  ·  1 cours  ·  1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Frederic Bedoret — planning de la saison 2026-2027</dc:title>
  <dc:creator>Lambermont Royal Tennis Club &amp; School</dc:creator>
  <cp:lastModifiedBy>Un-named</cp:lastModifiedBy>
  <cp:revision>1</cp:revision>
  <dcterms:created xsi:type="dcterms:W3CDTF">2026-10-02T07:51:53.509Z</dcterms:created>
  <dcterms:modified xsi:type="dcterms:W3CDTF">2026-10-02T07:51:53.509Z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