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818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lamberm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18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12" w:space="4" w:color="55621E"/>
        </w:pBdr>
        <w:spacing w:after="80"/>
        <w:jc w:val="center"/>
      </w:pPr>
      <w:r>
        <w:rPr>
          <w:b/>
          <w:color w:val="262626"/>
          <w:sz w:val="18"/>
        </w:rPr>
        <w:t>École de tennis du Lambermont</w:t>
      </w:r>
    </w:p>
    <w:p>
      <w:pPr>
        <w:pBdr>
          <w:bottom w:val="single" w:sz="6" w:space="4" w:color="000000"/>
        </w:pBdr>
        <w:spacing w:before="360" w:after="280"/>
      </w:pPr>
      <w:r>
        <w:rPr>
          <w:b/>
          <w:sz w:val="28"/>
        </w:rPr>
        <w:t>Programme Noah Vicente</w:t>
      </w:r>
    </w:p>
    <w:p>
      <w:r>
        <w:t>Lundi : Privé 16h – 17h (Thibault)</w:t>
      </w:r>
    </w:p>
    <w:p>
      <w:r>
        <w:t>Mercredi : Semi-privé 13h30 – 14h30 avec Samuel (Thibault)</w:t>
      </w:r>
    </w:p>
    <w:p>
      <w:r>
        <w:t>Jeudi : Collectif 16h30 – 17h30 (avec Taha)</w:t>
      </w:r>
    </w:p>
    <w:p>
      <w:r>
        <w:t>Samedi : Rassemblement 13h30 – 15h</w:t>
      </w:r>
    </w:p>
    <w:p>
      <w:pPr>
        <w:spacing w:before="120" w:after="280"/>
      </w:pPr>
      <w:r>
        <w:rPr>
          <w:i/>
        </w:rPr>
        <w:t>Le cours privé (lundi) est à payer directement à Thibault.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Cours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Prix normal (€)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Prix adapté (€)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terrain (privé)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525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Gratuit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1h de semi-privé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Collectif 1h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t>Rassemblement 1h30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t>………</w:t>
            </w:r>
          </w:p>
        </w:tc>
      </w:tr>
      <w:tr>
        <w:tc>
          <w:tcPr>
            <w:tcW w:type="dxa" w:w="3685"/>
          </w:tcPr>
          <w:p>
            <w:pPr>
              <w:spacing w:before="40" w:after="40"/>
            </w:pPr>
            <w:r>
              <w:rPr>
                <w:b/>
              </w:rPr>
              <w:t>Total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  <w:tc>
          <w:tcPr>
            <w:tcW w:type="dxa" w:w="3118"/>
          </w:tcPr>
          <w:p>
            <w:pPr>
              <w:spacing w:before="40" w:after="40"/>
            </w:pPr>
            <w:r>
              <w:rPr>
                <w:b/>
              </w:rPr>
              <w:t>………</w:t>
            </w:r>
          </w:p>
        </w:tc>
      </w:tr>
    </w:tbl>
    <w:sectPr w:rsidR="00FC693F" w:rsidRPr="0006063C" w:rsidSect="00034616">
      <w:pgSz w:w="12240" w:h="15840"/>
      <w:pgMar w:top="85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