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987BF" w14:textId="77777777" w:rsidR="00A3273E" w:rsidRDefault="00B31B1A">
      <w:pPr>
        <w:rPr>
          <w:rFonts w:ascii="NimbusSanL-Bold" w:hAnsi="NimbusSanL-Bold" w:cs="NimbusSanL-Bold"/>
          <w:b/>
          <w:bCs/>
          <w:sz w:val="29"/>
          <w:szCs w:val="29"/>
        </w:rPr>
      </w:pPr>
      <w:r>
        <w:rPr>
          <w:rFonts w:ascii="NimbusSanL-Bold" w:hAnsi="NimbusSanL-Bold" w:cs="NimbusSanL-Bold"/>
          <w:b/>
          <w:bCs/>
          <w:sz w:val="29"/>
          <w:szCs w:val="29"/>
        </w:rPr>
        <w:t>Proposed topic aims and questions</w:t>
      </w:r>
    </w:p>
    <w:p w14:paraId="2E797C82" w14:textId="77777777" w:rsidR="00B31B1A" w:rsidRDefault="00B31B1A">
      <w:pPr>
        <w:rPr>
          <w:rFonts w:ascii="NimbusSanL-Bold" w:hAnsi="NimbusSanL-Bold" w:cs="NimbusSanL-Bold"/>
          <w:b/>
          <w:bCs/>
          <w:sz w:val="29"/>
          <w:szCs w:val="29"/>
        </w:rPr>
      </w:pPr>
    </w:p>
    <w:p w14:paraId="05AA6411" w14:textId="69881C1D" w:rsidR="00B31B1A" w:rsidRPr="00B31B1A" w:rsidRDefault="00B31B1A">
      <w:pPr>
        <w:rPr>
          <w:sz w:val="24"/>
          <w:szCs w:val="24"/>
        </w:rPr>
      </w:pPr>
      <w:r w:rsidRPr="00B31B1A">
        <w:rPr>
          <w:sz w:val="24"/>
          <w:szCs w:val="24"/>
        </w:rPr>
        <w:t>Your name:</w:t>
      </w:r>
      <w:r w:rsidR="00DA2816">
        <w:rPr>
          <w:sz w:val="24"/>
          <w:szCs w:val="24"/>
        </w:rPr>
        <w:t xml:space="preserve"> Callum Thickett</w:t>
      </w:r>
      <w:r w:rsidR="00DA2816">
        <w:rPr>
          <w:sz w:val="24"/>
          <w:szCs w:val="24"/>
        </w:rPr>
        <w:tab/>
      </w:r>
    </w:p>
    <w:p w14:paraId="74CD95AC" w14:textId="6537138B" w:rsidR="00B31B1A" w:rsidRDefault="00B31B1A">
      <w:pPr>
        <w:rPr>
          <w:sz w:val="24"/>
          <w:szCs w:val="24"/>
        </w:rPr>
      </w:pPr>
      <w:r w:rsidRPr="00B31B1A">
        <w:rPr>
          <w:sz w:val="24"/>
          <w:szCs w:val="24"/>
        </w:rPr>
        <w:t>Your ID:</w:t>
      </w:r>
      <w:r w:rsidR="00951A1E">
        <w:rPr>
          <w:sz w:val="24"/>
          <w:szCs w:val="24"/>
        </w:rPr>
        <w:t xml:space="preserve"> </w:t>
      </w:r>
      <w:r w:rsidR="00951A1E" w:rsidRPr="00951A1E">
        <w:rPr>
          <w:sz w:val="24"/>
          <w:szCs w:val="24"/>
        </w:rPr>
        <w:t>FP0208</w:t>
      </w:r>
    </w:p>
    <w:p w14:paraId="0DF3DBDA" w14:textId="77777777" w:rsidR="00B31B1A" w:rsidRPr="00B31B1A" w:rsidRDefault="00B31B1A">
      <w:pPr>
        <w:rPr>
          <w:sz w:val="24"/>
          <w:szCs w:val="24"/>
        </w:rPr>
      </w:pPr>
    </w:p>
    <w:p w14:paraId="5F45F11E" w14:textId="77777777" w:rsidR="00B31B1A" w:rsidRPr="00B31B1A" w:rsidRDefault="00B31B1A">
      <w:pPr>
        <w:rPr>
          <w:sz w:val="24"/>
          <w:szCs w:val="24"/>
        </w:rPr>
      </w:pPr>
      <w:r w:rsidRPr="00B31B1A">
        <w:rPr>
          <w:sz w:val="24"/>
          <w:szCs w:val="24"/>
        </w:rPr>
        <w:t>Please fill in this table and save it in a PDF format</w:t>
      </w:r>
    </w:p>
    <w:tbl>
      <w:tblPr>
        <w:tblStyle w:val="TableGrid"/>
        <w:tblW w:w="0" w:type="auto"/>
        <w:tblLook w:val="04A0" w:firstRow="1" w:lastRow="0" w:firstColumn="1" w:lastColumn="0" w:noHBand="0" w:noVBand="1"/>
      </w:tblPr>
      <w:tblGrid>
        <w:gridCol w:w="3397"/>
        <w:gridCol w:w="5619"/>
      </w:tblGrid>
      <w:tr w:rsidR="00B31B1A" w:rsidRPr="00B31B1A" w14:paraId="60B3A949" w14:textId="77777777" w:rsidTr="00B31B1A">
        <w:trPr>
          <w:trHeight w:val="1701"/>
        </w:trPr>
        <w:tc>
          <w:tcPr>
            <w:tcW w:w="3397" w:type="dxa"/>
          </w:tcPr>
          <w:p w14:paraId="193FEB36" w14:textId="77777777" w:rsidR="00B31B1A" w:rsidRPr="00B31B1A" w:rsidRDefault="00B31B1A">
            <w:pPr>
              <w:rPr>
                <w:sz w:val="24"/>
                <w:szCs w:val="24"/>
              </w:rPr>
            </w:pPr>
            <w:r>
              <w:rPr>
                <w:rFonts w:ascii="NimbusSanL-Regu" w:hAnsi="NimbusSanL-Regu" w:cs="NimbusSanL-Regu"/>
                <w:sz w:val="24"/>
                <w:szCs w:val="24"/>
              </w:rPr>
              <w:t>Putative project title</w:t>
            </w:r>
          </w:p>
        </w:tc>
        <w:tc>
          <w:tcPr>
            <w:tcW w:w="5619" w:type="dxa"/>
          </w:tcPr>
          <w:p w14:paraId="442F2BE4" w14:textId="2E336F84" w:rsidR="00B31B1A" w:rsidRPr="00B31B1A" w:rsidRDefault="006E46C0">
            <w:pPr>
              <w:rPr>
                <w:sz w:val="24"/>
                <w:szCs w:val="24"/>
              </w:rPr>
            </w:pPr>
            <w:r>
              <w:rPr>
                <w:sz w:val="24"/>
                <w:szCs w:val="24"/>
              </w:rPr>
              <w:t>Fine grained entity tagging with large language models</w:t>
            </w:r>
          </w:p>
        </w:tc>
      </w:tr>
      <w:tr w:rsidR="00B31B1A" w:rsidRPr="00B31B1A" w14:paraId="72D98525" w14:textId="77777777" w:rsidTr="00B31B1A">
        <w:trPr>
          <w:trHeight w:val="1701"/>
        </w:trPr>
        <w:tc>
          <w:tcPr>
            <w:tcW w:w="3397" w:type="dxa"/>
          </w:tcPr>
          <w:p w14:paraId="67723F17" w14:textId="77777777" w:rsidR="00B31B1A" w:rsidRPr="00B31B1A" w:rsidRDefault="00B31B1A">
            <w:pPr>
              <w:rPr>
                <w:sz w:val="24"/>
                <w:szCs w:val="24"/>
              </w:rPr>
            </w:pPr>
            <w:r>
              <w:rPr>
                <w:rFonts w:ascii="NimbusSanL-Regu" w:hAnsi="NimbusSanL-Regu" w:cs="NimbusSanL-Regu"/>
                <w:sz w:val="24"/>
                <w:szCs w:val="24"/>
              </w:rPr>
              <w:t>Main project aim or aims</w:t>
            </w:r>
          </w:p>
        </w:tc>
        <w:tc>
          <w:tcPr>
            <w:tcW w:w="5619" w:type="dxa"/>
          </w:tcPr>
          <w:p w14:paraId="51F29AA5" w14:textId="57708ACB" w:rsidR="00AC3673" w:rsidRDefault="006E46C0" w:rsidP="006E46C0">
            <w:pPr>
              <w:pStyle w:val="ListParagraph"/>
              <w:numPr>
                <w:ilvl w:val="0"/>
                <w:numId w:val="3"/>
              </w:numPr>
              <w:rPr>
                <w:sz w:val="24"/>
                <w:szCs w:val="24"/>
              </w:rPr>
            </w:pPr>
            <w:r>
              <w:rPr>
                <w:sz w:val="24"/>
                <w:szCs w:val="24"/>
              </w:rPr>
              <w:t xml:space="preserve">To show that </w:t>
            </w:r>
            <w:r w:rsidR="00C362EA">
              <w:rPr>
                <w:sz w:val="24"/>
                <w:szCs w:val="24"/>
              </w:rPr>
              <w:t>large language models (</w:t>
            </w:r>
            <w:r>
              <w:rPr>
                <w:sz w:val="24"/>
                <w:szCs w:val="24"/>
              </w:rPr>
              <w:t>LLMs</w:t>
            </w:r>
            <w:r w:rsidR="00C362EA">
              <w:rPr>
                <w:sz w:val="24"/>
                <w:szCs w:val="24"/>
              </w:rPr>
              <w:t>)</w:t>
            </w:r>
            <w:r>
              <w:rPr>
                <w:sz w:val="24"/>
                <w:szCs w:val="24"/>
              </w:rPr>
              <w:t xml:space="preserve"> can be used to produce cutting-edge fine grain entity tags, whilst also utilising fewer resources, and being more robust to un-seen domains, or new tags.</w:t>
            </w:r>
          </w:p>
          <w:p w14:paraId="24EB52F0" w14:textId="1F1FAA10" w:rsidR="006E46C0" w:rsidRPr="006E46C0" w:rsidRDefault="006E46C0" w:rsidP="006E46C0">
            <w:pPr>
              <w:pStyle w:val="ListParagraph"/>
              <w:numPr>
                <w:ilvl w:val="0"/>
                <w:numId w:val="3"/>
              </w:numPr>
              <w:rPr>
                <w:sz w:val="24"/>
                <w:szCs w:val="24"/>
              </w:rPr>
            </w:pPr>
            <w:r>
              <w:rPr>
                <w:sz w:val="24"/>
                <w:szCs w:val="24"/>
              </w:rPr>
              <w:t xml:space="preserve">To benchmark several established </w:t>
            </w:r>
            <w:r w:rsidR="00C362EA">
              <w:rPr>
                <w:sz w:val="24"/>
                <w:szCs w:val="24"/>
              </w:rPr>
              <w:t xml:space="preserve">fine-grained </w:t>
            </w:r>
            <w:proofErr w:type="gramStart"/>
            <w:r w:rsidR="00C362EA">
              <w:rPr>
                <w:sz w:val="24"/>
                <w:szCs w:val="24"/>
              </w:rPr>
              <w:t>entity</w:t>
            </w:r>
            <w:proofErr w:type="gramEnd"/>
            <w:r w:rsidR="00C362EA">
              <w:rPr>
                <w:sz w:val="24"/>
                <w:szCs w:val="24"/>
              </w:rPr>
              <w:t xml:space="preserve"> tagging (FGET)</w:t>
            </w:r>
            <w:r>
              <w:rPr>
                <w:sz w:val="24"/>
                <w:szCs w:val="24"/>
              </w:rPr>
              <w:t xml:space="preserve"> models on a standardised dataset for direct comparison. </w:t>
            </w:r>
          </w:p>
        </w:tc>
      </w:tr>
      <w:tr w:rsidR="00B31B1A" w:rsidRPr="00B31B1A" w14:paraId="6D49FF45" w14:textId="77777777" w:rsidTr="00B31B1A">
        <w:trPr>
          <w:trHeight w:val="1701"/>
        </w:trPr>
        <w:tc>
          <w:tcPr>
            <w:tcW w:w="3397" w:type="dxa"/>
          </w:tcPr>
          <w:p w14:paraId="1DD5D2FB" w14:textId="77777777" w:rsidR="00B31B1A" w:rsidRPr="00B31B1A" w:rsidRDefault="00B31B1A">
            <w:pPr>
              <w:rPr>
                <w:sz w:val="24"/>
                <w:szCs w:val="24"/>
              </w:rPr>
            </w:pPr>
            <w:r>
              <w:rPr>
                <w:rFonts w:ascii="NimbusSanL-Regu" w:hAnsi="NimbusSanL-Regu" w:cs="NimbusSanL-Regu"/>
                <w:sz w:val="24"/>
                <w:szCs w:val="24"/>
              </w:rPr>
              <w:t>Project question(s) or possibly hypothesis</w:t>
            </w:r>
          </w:p>
        </w:tc>
        <w:tc>
          <w:tcPr>
            <w:tcW w:w="5619" w:type="dxa"/>
          </w:tcPr>
          <w:p w14:paraId="51C7FD8A" w14:textId="77777777" w:rsidR="00DA2816" w:rsidRDefault="006E46C0" w:rsidP="006E46C0">
            <w:pPr>
              <w:pStyle w:val="ListParagraph"/>
              <w:numPr>
                <w:ilvl w:val="0"/>
                <w:numId w:val="3"/>
              </w:numPr>
              <w:rPr>
                <w:sz w:val="24"/>
                <w:szCs w:val="24"/>
              </w:rPr>
            </w:pPr>
            <w:r>
              <w:rPr>
                <w:sz w:val="24"/>
                <w:szCs w:val="24"/>
              </w:rPr>
              <w:t xml:space="preserve">LLMs can be fine-tuned for FGET specific </w:t>
            </w:r>
            <w:r w:rsidR="005E76CA">
              <w:rPr>
                <w:sz w:val="24"/>
                <w:szCs w:val="24"/>
              </w:rPr>
              <w:t>tasks and</w:t>
            </w:r>
            <w:r>
              <w:rPr>
                <w:sz w:val="24"/>
                <w:szCs w:val="24"/>
              </w:rPr>
              <w:t xml:space="preserve"> can outperform current iterations of FGET models using fewer datapoints, and fewer resource. </w:t>
            </w:r>
          </w:p>
          <w:p w14:paraId="2F0BA873" w14:textId="572F0EF2" w:rsidR="00C362EA" w:rsidRPr="006E46C0" w:rsidRDefault="00C362EA" w:rsidP="006E46C0">
            <w:pPr>
              <w:pStyle w:val="ListParagraph"/>
              <w:numPr>
                <w:ilvl w:val="0"/>
                <w:numId w:val="3"/>
              </w:numPr>
              <w:rPr>
                <w:sz w:val="24"/>
                <w:szCs w:val="24"/>
              </w:rPr>
            </w:pPr>
            <w:r>
              <w:rPr>
                <w:sz w:val="24"/>
                <w:szCs w:val="24"/>
              </w:rPr>
              <w:t xml:space="preserve">(Second hypothesis if time permits, it builds directly on the first.) LLMs, after fine-tuning can leverage their innate knowledgebase like understanding of language to perform FGET in a completely unsupervised manner. </w:t>
            </w:r>
          </w:p>
        </w:tc>
      </w:tr>
      <w:tr w:rsidR="00B31B1A" w:rsidRPr="00B31B1A" w14:paraId="79453D6F" w14:textId="77777777" w:rsidTr="00B31B1A">
        <w:trPr>
          <w:trHeight w:val="1701"/>
        </w:trPr>
        <w:tc>
          <w:tcPr>
            <w:tcW w:w="3397" w:type="dxa"/>
          </w:tcPr>
          <w:p w14:paraId="4AD2DC72" w14:textId="77777777" w:rsidR="00B31B1A" w:rsidRPr="00B31B1A" w:rsidRDefault="00B31B1A" w:rsidP="00B31B1A">
            <w:pPr>
              <w:rPr>
                <w:sz w:val="24"/>
                <w:szCs w:val="24"/>
              </w:rPr>
            </w:pPr>
            <w:r>
              <w:rPr>
                <w:rFonts w:ascii="NimbusSanL-Regu" w:hAnsi="NimbusSanL-Regu" w:cs="NimbusSanL-Regu"/>
                <w:sz w:val="24"/>
                <w:szCs w:val="24"/>
              </w:rPr>
              <w:t>Any thoughts about methodology</w:t>
            </w:r>
          </w:p>
        </w:tc>
        <w:tc>
          <w:tcPr>
            <w:tcW w:w="5619" w:type="dxa"/>
          </w:tcPr>
          <w:p w14:paraId="0A7CC99C" w14:textId="77777777" w:rsidR="00AC3673" w:rsidRDefault="006E46C0" w:rsidP="00AC3673">
            <w:pPr>
              <w:pStyle w:val="ListParagraph"/>
              <w:numPr>
                <w:ilvl w:val="0"/>
                <w:numId w:val="1"/>
              </w:numPr>
              <w:rPr>
                <w:sz w:val="24"/>
                <w:szCs w:val="24"/>
              </w:rPr>
            </w:pPr>
            <w:r>
              <w:rPr>
                <w:sz w:val="24"/>
                <w:szCs w:val="24"/>
              </w:rPr>
              <w:t>Select a publicly available, pre-trained large language model (still to be decided which one will fit best, choosing and reasoning of this will make up part of the project proposal)</w:t>
            </w:r>
          </w:p>
          <w:p w14:paraId="27D7E633" w14:textId="470345B6" w:rsidR="006E46C0" w:rsidRDefault="006E46C0" w:rsidP="00AC3673">
            <w:pPr>
              <w:pStyle w:val="ListParagraph"/>
              <w:numPr>
                <w:ilvl w:val="0"/>
                <w:numId w:val="1"/>
              </w:numPr>
              <w:rPr>
                <w:sz w:val="24"/>
                <w:szCs w:val="24"/>
              </w:rPr>
            </w:pPr>
            <w:r>
              <w:rPr>
                <w:sz w:val="24"/>
                <w:szCs w:val="24"/>
              </w:rPr>
              <w:t xml:space="preserve">Fine tune the LLM using FIGER and </w:t>
            </w:r>
            <w:proofErr w:type="spellStart"/>
            <w:r>
              <w:rPr>
                <w:sz w:val="24"/>
                <w:szCs w:val="24"/>
              </w:rPr>
              <w:t>OntoNote</w:t>
            </w:r>
            <w:proofErr w:type="spellEnd"/>
            <w:r>
              <w:rPr>
                <w:sz w:val="24"/>
                <w:szCs w:val="24"/>
              </w:rPr>
              <w:t xml:space="preserve"> datasets, introduced in 2012 and 2016. Seemingly no one has used LLMs for FGET specifically, but some have with named entity recognition (NET), we will follow the same methodology shown there for training, </w:t>
            </w:r>
            <w:proofErr w:type="spellStart"/>
            <w:r>
              <w:rPr>
                <w:sz w:val="24"/>
                <w:szCs w:val="24"/>
              </w:rPr>
              <w:t>i.e</w:t>
            </w:r>
            <w:proofErr w:type="spellEnd"/>
            <w:r>
              <w:rPr>
                <w:sz w:val="24"/>
                <w:szCs w:val="24"/>
              </w:rPr>
              <w:t xml:space="preserve"> with masking and </w:t>
            </w:r>
            <w:proofErr w:type="spellStart"/>
            <w:r>
              <w:rPr>
                <w:sz w:val="24"/>
                <w:szCs w:val="24"/>
              </w:rPr>
              <w:t>and</w:t>
            </w:r>
            <w:proofErr w:type="spellEnd"/>
            <w:r>
              <w:rPr>
                <w:sz w:val="24"/>
                <w:szCs w:val="24"/>
              </w:rPr>
              <w:t xml:space="preserve"> encoding “missing” parts to be filled in with tags.</w:t>
            </w:r>
          </w:p>
          <w:p w14:paraId="238C873B" w14:textId="6F44AF15" w:rsidR="006E46C0" w:rsidRDefault="006E46C0" w:rsidP="00AC3673">
            <w:pPr>
              <w:pStyle w:val="ListParagraph"/>
              <w:numPr>
                <w:ilvl w:val="0"/>
                <w:numId w:val="1"/>
              </w:numPr>
              <w:rPr>
                <w:sz w:val="24"/>
                <w:szCs w:val="24"/>
              </w:rPr>
            </w:pPr>
            <w:r>
              <w:rPr>
                <w:sz w:val="24"/>
                <w:szCs w:val="24"/>
              </w:rPr>
              <w:t xml:space="preserve">Re-create a few popular models from literature: namely the original FGET model by X. Ling and </w:t>
            </w:r>
            <w:r>
              <w:rPr>
                <w:sz w:val="24"/>
                <w:szCs w:val="24"/>
              </w:rPr>
              <w:lastRenderedPageBreak/>
              <w:t xml:space="preserve">D. Weld in 2012, a more recent cutting-edge model by Yasumasa et al in 2021, and if time permits another by Ning et al in 2021 who used prompt engineering for the task, although this may be out of scope. Not sure currently how I would re-create it unfortunately. </w:t>
            </w:r>
          </w:p>
          <w:p w14:paraId="09CFD72B" w14:textId="217010C4" w:rsidR="006E46C0" w:rsidRDefault="006E46C0" w:rsidP="00AC3673">
            <w:pPr>
              <w:pStyle w:val="ListParagraph"/>
              <w:numPr>
                <w:ilvl w:val="0"/>
                <w:numId w:val="1"/>
              </w:numPr>
              <w:rPr>
                <w:sz w:val="24"/>
                <w:szCs w:val="24"/>
              </w:rPr>
            </w:pPr>
            <w:r>
              <w:rPr>
                <w:sz w:val="24"/>
                <w:szCs w:val="24"/>
              </w:rPr>
              <w:t>Evaluate our model, and the benchmark models we have re-created to get an understanding of performance.</w:t>
            </w:r>
          </w:p>
          <w:p w14:paraId="29BEE725" w14:textId="6E16FEE5" w:rsidR="006E46C0" w:rsidRDefault="006E46C0" w:rsidP="00AC3673">
            <w:pPr>
              <w:pStyle w:val="ListParagraph"/>
              <w:numPr>
                <w:ilvl w:val="0"/>
                <w:numId w:val="1"/>
              </w:numPr>
              <w:rPr>
                <w:sz w:val="24"/>
                <w:szCs w:val="24"/>
              </w:rPr>
            </w:pPr>
            <w:r>
              <w:rPr>
                <w:sz w:val="24"/>
                <w:szCs w:val="24"/>
              </w:rPr>
              <w:t xml:space="preserve">If time permits, see how our LLM model performs in an unsupervised fashion by allowing the model to produce its own labels </w:t>
            </w:r>
            <w:proofErr w:type="spellStart"/>
            <w:r>
              <w:rPr>
                <w:sz w:val="24"/>
                <w:szCs w:val="24"/>
              </w:rPr>
              <w:t>i.e</w:t>
            </w:r>
            <w:proofErr w:type="spellEnd"/>
            <w:r>
              <w:rPr>
                <w:sz w:val="24"/>
                <w:szCs w:val="24"/>
              </w:rPr>
              <w:t xml:space="preserve"> without selecting from a pre-defined list. If not, this could be interesting for the future</w:t>
            </w:r>
            <w:r w:rsidR="005A59C2">
              <w:rPr>
                <w:sz w:val="24"/>
                <w:szCs w:val="24"/>
              </w:rPr>
              <w:t xml:space="preserve"> (hypothesis 2)</w:t>
            </w:r>
            <w:r>
              <w:rPr>
                <w:sz w:val="24"/>
                <w:szCs w:val="24"/>
              </w:rPr>
              <w:t xml:space="preserve">. </w:t>
            </w:r>
          </w:p>
          <w:p w14:paraId="165FEE4A" w14:textId="75B90570" w:rsidR="006E46C0" w:rsidRPr="00AC3673" w:rsidRDefault="006E46C0" w:rsidP="006E46C0">
            <w:pPr>
              <w:pStyle w:val="ListParagraph"/>
              <w:rPr>
                <w:sz w:val="24"/>
                <w:szCs w:val="24"/>
              </w:rPr>
            </w:pPr>
          </w:p>
        </w:tc>
      </w:tr>
      <w:tr w:rsidR="00B31B1A" w:rsidRPr="00B31B1A" w14:paraId="2A060570" w14:textId="77777777" w:rsidTr="00B31B1A">
        <w:trPr>
          <w:trHeight w:val="1701"/>
        </w:trPr>
        <w:tc>
          <w:tcPr>
            <w:tcW w:w="3397" w:type="dxa"/>
          </w:tcPr>
          <w:p w14:paraId="7052C023" w14:textId="77777777" w:rsidR="00B31B1A" w:rsidRPr="00B31B1A" w:rsidRDefault="00B31B1A" w:rsidP="00B31B1A">
            <w:pPr>
              <w:rPr>
                <w:sz w:val="24"/>
                <w:szCs w:val="24"/>
              </w:rPr>
            </w:pPr>
            <w:r>
              <w:rPr>
                <w:rFonts w:ascii="NimbusSanL-Regu" w:hAnsi="NimbusSanL-Regu" w:cs="NimbusSanL-Regu"/>
                <w:sz w:val="24"/>
                <w:szCs w:val="24"/>
              </w:rPr>
              <w:lastRenderedPageBreak/>
              <w:t>Any thoughts about data you would use</w:t>
            </w:r>
          </w:p>
        </w:tc>
        <w:tc>
          <w:tcPr>
            <w:tcW w:w="5619" w:type="dxa"/>
          </w:tcPr>
          <w:p w14:paraId="6E1B239D" w14:textId="377FA64B" w:rsidR="00C57A8F" w:rsidRDefault="00AC3673">
            <w:pPr>
              <w:rPr>
                <w:sz w:val="24"/>
                <w:szCs w:val="24"/>
              </w:rPr>
            </w:pPr>
            <w:r>
              <w:rPr>
                <w:sz w:val="24"/>
                <w:szCs w:val="24"/>
              </w:rPr>
              <w:t xml:space="preserve">For testing: FIGER (gold) and </w:t>
            </w:r>
            <w:proofErr w:type="spellStart"/>
            <w:r>
              <w:rPr>
                <w:sz w:val="24"/>
                <w:szCs w:val="24"/>
              </w:rPr>
              <w:t>OntoNotes</w:t>
            </w:r>
            <w:proofErr w:type="spellEnd"/>
            <w:r>
              <w:rPr>
                <w:sz w:val="24"/>
                <w:szCs w:val="24"/>
              </w:rPr>
              <w:t xml:space="preserve"> dataset are standard for testing entity recognition models and will allow us to compare our models directly to the literature. </w:t>
            </w:r>
          </w:p>
          <w:p w14:paraId="7791151F" w14:textId="77777777" w:rsidR="00C57A8F" w:rsidRDefault="00C57A8F">
            <w:pPr>
              <w:rPr>
                <w:sz w:val="24"/>
                <w:szCs w:val="24"/>
              </w:rPr>
            </w:pPr>
          </w:p>
          <w:p w14:paraId="22C8085E" w14:textId="0427D08F" w:rsidR="00AC3673" w:rsidRDefault="00C57A8F">
            <w:pPr>
              <w:rPr>
                <w:sz w:val="24"/>
                <w:szCs w:val="24"/>
              </w:rPr>
            </w:pPr>
            <w:r>
              <w:rPr>
                <w:sz w:val="24"/>
                <w:szCs w:val="24"/>
              </w:rPr>
              <w:t xml:space="preserve">Training: </w:t>
            </w:r>
            <w:r w:rsidR="00AC3673">
              <w:rPr>
                <w:sz w:val="24"/>
                <w:szCs w:val="24"/>
              </w:rPr>
              <w:t>It has been noted in the literature that there are no standardized datasets for training these models, although a 2016 paper introduced a dataset fit for the task which has been processed to remove noise, which is perfect for our proposed task.</w:t>
            </w:r>
            <w:r>
              <w:rPr>
                <w:sz w:val="24"/>
                <w:szCs w:val="24"/>
              </w:rPr>
              <w:t xml:space="preserve"> They also describe their methodology for creating the dataset, so if it is absolutely needed, we can use freebase, </w:t>
            </w:r>
            <w:r w:rsidR="006E46C0">
              <w:rPr>
                <w:sz w:val="24"/>
                <w:szCs w:val="24"/>
              </w:rPr>
              <w:t>Wikipedia,</w:t>
            </w:r>
            <w:r>
              <w:rPr>
                <w:sz w:val="24"/>
                <w:szCs w:val="24"/>
              </w:rPr>
              <w:t xml:space="preserve"> and their proposed method for noise reduction to collect additional data ourselves. </w:t>
            </w:r>
          </w:p>
          <w:p w14:paraId="31A1DF73" w14:textId="6D77AA2A" w:rsidR="00AC3673" w:rsidRPr="00B31B1A" w:rsidRDefault="00AC3673">
            <w:pPr>
              <w:rPr>
                <w:sz w:val="24"/>
                <w:szCs w:val="24"/>
              </w:rPr>
            </w:pPr>
          </w:p>
        </w:tc>
      </w:tr>
    </w:tbl>
    <w:p w14:paraId="440B582E" w14:textId="77777777" w:rsidR="00B31B1A" w:rsidRDefault="00B31B1A"/>
    <w:sectPr w:rsidR="00B31B1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ACA72" w14:textId="77777777" w:rsidR="00A3798C" w:rsidRDefault="00A3798C" w:rsidP="00B31B1A">
      <w:pPr>
        <w:spacing w:after="0" w:line="240" w:lineRule="auto"/>
      </w:pPr>
      <w:r>
        <w:separator/>
      </w:r>
    </w:p>
  </w:endnote>
  <w:endnote w:type="continuationSeparator" w:id="0">
    <w:p w14:paraId="7D4EBE48" w14:textId="77777777" w:rsidR="00A3798C" w:rsidRDefault="00A3798C" w:rsidP="00B31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imbusSanL-Bold">
    <w:altName w:val="Calibri"/>
    <w:panose1 w:val="00000000000000000000"/>
    <w:charset w:val="00"/>
    <w:family w:val="auto"/>
    <w:notTrueType/>
    <w:pitch w:val="default"/>
    <w:sig w:usb0="00000003" w:usb1="00000000" w:usb2="00000000" w:usb3="00000000" w:csb0="00000001" w:csb1="00000000"/>
  </w:font>
  <w:font w:name="NimbusSanL-Regu">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62E0" w14:textId="77777777" w:rsidR="00B31B1A" w:rsidRDefault="00B31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107186"/>
      <w:docPartObj>
        <w:docPartGallery w:val="Page Numbers (Bottom of Page)"/>
        <w:docPartUnique/>
      </w:docPartObj>
    </w:sdtPr>
    <w:sdtEndPr>
      <w:rPr>
        <w:noProof/>
      </w:rPr>
    </w:sdtEndPr>
    <w:sdtContent>
      <w:p w14:paraId="5D5457DB" w14:textId="634B6A22" w:rsidR="00B31B1A" w:rsidRDefault="00B31B1A">
        <w:pPr>
          <w:pStyle w:val="Footer"/>
          <w:jc w:val="right"/>
        </w:pPr>
        <w:r>
          <w:fldChar w:fldCharType="begin"/>
        </w:r>
        <w:r>
          <w:instrText xml:space="preserve"> PAGE   \* MERGEFORMAT </w:instrText>
        </w:r>
        <w:r>
          <w:fldChar w:fldCharType="separate"/>
        </w:r>
        <w:r w:rsidR="003D47D5">
          <w:rPr>
            <w:noProof/>
          </w:rPr>
          <w:t>1</w:t>
        </w:r>
        <w:r>
          <w:rPr>
            <w:noProof/>
          </w:rPr>
          <w:fldChar w:fldCharType="end"/>
        </w:r>
      </w:p>
    </w:sdtContent>
  </w:sdt>
  <w:p w14:paraId="07BB60A0" w14:textId="77777777" w:rsidR="00B31B1A" w:rsidRDefault="00B31B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24544" w14:textId="77777777" w:rsidR="00B31B1A" w:rsidRDefault="00B31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D300C" w14:textId="77777777" w:rsidR="00A3798C" w:rsidRDefault="00A3798C" w:rsidP="00B31B1A">
      <w:pPr>
        <w:spacing w:after="0" w:line="240" w:lineRule="auto"/>
      </w:pPr>
      <w:r>
        <w:separator/>
      </w:r>
    </w:p>
  </w:footnote>
  <w:footnote w:type="continuationSeparator" w:id="0">
    <w:p w14:paraId="6C7C17E4" w14:textId="77777777" w:rsidR="00A3798C" w:rsidRDefault="00A3798C" w:rsidP="00B31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F3D3C" w14:textId="77777777" w:rsidR="00B31B1A" w:rsidRDefault="00B31B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5FFF" w14:textId="3BEA754F" w:rsidR="00B31B1A" w:rsidRPr="00B31B1A" w:rsidRDefault="00B31B1A">
    <w:pPr>
      <w:pStyle w:val="Header"/>
      <w:rPr>
        <w:sz w:val="28"/>
        <w:szCs w:val="28"/>
      </w:rPr>
    </w:pPr>
    <w:r w:rsidRPr="00B31B1A">
      <w:rPr>
        <w:sz w:val="28"/>
        <w:szCs w:val="28"/>
      </w:rPr>
      <w:t>DSM50</w:t>
    </w:r>
    <w:r w:rsidR="003D47D5">
      <w:rPr>
        <w:sz w:val="28"/>
        <w:szCs w:val="28"/>
      </w:rPr>
      <w:t>0 MSc DS Project 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E6B0" w14:textId="77777777" w:rsidR="00B31B1A" w:rsidRDefault="00B31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02C72"/>
    <w:multiLevelType w:val="hybridMultilevel"/>
    <w:tmpl w:val="D57EF6A8"/>
    <w:lvl w:ilvl="0" w:tplc="1916E0E8">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A4854E1"/>
    <w:multiLevelType w:val="hybridMultilevel"/>
    <w:tmpl w:val="714A82A8"/>
    <w:lvl w:ilvl="0" w:tplc="7A32456A">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E7670C"/>
    <w:multiLevelType w:val="hybridMultilevel"/>
    <w:tmpl w:val="45DA45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4428639">
    <w:abstractNumId w:val="2"/>
  </w:num>
  <w:num w:numId="2" w16cid:durableId="1166869608">
    <w:abstractNumId w:val="1"/>
  </w:num>
  <w:num w:numId="3" w16cid:durableId="20829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B1A"/>
    <w:rsid w:val="00077247"/>
    <w:rsid w:val="002D1957"/>
    <w:rsid w:val="003D47D5"/>
    <w:rsid w:val="003E4502"/>
    <w:rsid w:val="005A59C2"/>
    <w:rsid w:val="005E20C3"/>
    <w:rsid w:val="005E76CA"/>
    <w:rsid w:val="006E46C0"/>
    <w:rsid w:val="007B3C4E"/>
    <w:rsid w:val="00951A1E"/>
    <w:rsid w:val="00A3798C"/>
    <w:rsid w:val="00AC3673"/>
    <w:rsid w:val="00B31B1A"/>
    <w:rsid w:val="00B42FA6"/>
    <w:rsid w:val="00C362EA"/>
    <w:rsid w:val="00C57A8F"/>
    <w:rsid w:val="00C95C23"/>
    <w:rsid w:val="00DA2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F68C"/>
  <w15:chartTrackingRefBased/>
  <w15:docId w15:val="{1B303D0F-2EDD-4622-B190-E50AE41C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B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B1A"/>
  </w:style>
  <w:style w:type="paragraph" w:styleId="Footer">
    <w:name w:val="footer"/>
    <w:basedOn w:val="Normal"/>
    <w:link w:val="FooterChar"/>
    <w:uiPriority w:val="99"/>
    <w:unhideWhenUsed/>
    <w:rsid w:val="00B31B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B1A"/>
  </w:style>
  <w:style w:type="table" w:styleId="TableGrid">
    <w:name w:val="Table Grid"/>
    <w:basedOn w:val="TableNormal"/>
    <w:uiPriority w:val="39"/>
    <w:rsid w:val="00B31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31B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B1A"/>
    <w:rPr>
      <w:rFonts w:ascii="Segoe UI" w:hAnsi="Segoe UI" w:cs="Segoe UI"/>
      <w:sz w:val="18"/>
      <w:szCs w:val="18"/>
    </w:rPr>
  </w:style>
  <w:style w:type="paragraph" w:styleId="ListParagraph">
    <w:name w:val="List Paragraph"/>
    <w:basedOn w:val="Normal"/>
    <w:uiPriority w:val="34"/>
    <w:qFormat/>
    <w:rsid w:val="00AC3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439E83A0582D469C7452C2A9B2EA72" ma:contentTypeVersion="11" ma:contentTypeDescription="Create a new document." ma:contentTypeScope="" ma:versionID="50761c10aee7862ec76a6a834666186a">
  <xsd:schema xmlns:xsd="http://www.w3.org/2001/XMLSchema" xmlns:xs="http://www.w3.org/2001/XMLSchema" xmlns:p="http://schemas.microsoft.com/office/2006/metadata/properties" xmlns:ns2="5b3a0d91-ec70-4864-a8fc-4bd6e8bf73a4" xmlns:ns3="8ab7a322-a9fb-4aea-8581-579b4b45dde7" targetNamespace="http://schemas.microsoft.com/office/2006/metadata/properties" ma:root="true" ma:fieldsID="e86ebc3453ff0dc5a6b28f6ab7e3bdaf" ns2:_="" ns3:_="">
    <xsd:import namespace="5b3a0d91-ec70-4864-a8fc-4bd6e8bf73a4"/>
    <xsd:import namespace="8ab7a322-a9fb-4aea-8581-579b4b45dd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3a0d91-ec70-4864-a8fc-4bd6e8bf7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b7a322-a9fb-4aea-8581-579b4b45dd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B85E51-C0A2-47F2-A5BD-63FEBA45B3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949479-1AFC-49FC-869D-8AE1FCC98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3a0d91-ec70-4864-a8fc-4bd6e8bf73a4"/>
    <ds:schemaRef ds:uri="8ab7a322-a9fb-4aea-8581-579b4b45d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9C4177-3602-45F5-B2CE-9574707FEB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London</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Larisa Grice</dc:creator>
  <cp:keywords/>
  <dc:description/>
  <cp:lastModifiedBy>callum thickett</cp:lastModifiedBy>
  <cp:revision>7</cp:revision>
  <dcterms:created xsi:type="dcterms:W3CDTF">2023-05-02T11:27:00Z</dcterms:created>
  <dcterms:modified xsi:type="dcterms:W3CDTF">2023-06-05T17:22:00Z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0x0101009E439E83A0582D469C7452C2A9B2EA72</vt:lpwstr>
  </property>
</Properties>
</file>