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F7" w:rsidRPr="009B6A62" w:rsidRDefault="009B6A62" w:rsidP="009B6A6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                                 </w:t>
      </w:r>
      <w:r w:rsidR="000744C9" w:rsidRPr="009B6A62">
        <w:rPr>
          <w:rFonts w:ascii="AngsanaUPC" w:hAnsi="AngsanaUPC" w:cs="AngsanaUPC"/>
          <w:sz w:val="32"/>
          <w:szCs w:val="32"/>
          <w:cs/>
        </w:rPr>
        <w:t>บทนำ</w:t>
      </w:r>
    </w:p>
    <w:p w:rsidR="00E814F7" w:rsidRPr="009B6A62" w:rsidRDefault="00E814F7" w:rsidP="009B6A62">
      <w:pPr>
        <w:spacing w:after="0"/>
        <w:rPr>
          <w:rFonts w:ascii="AngsanaUPC" w:hAnsi="AngsanaUPC" w:cs="AngsanaUPC"/>
          <w:sz w:val="32"/>
          <w:szCs w:val="32"/>
        </w:rPr>
      </w:pPr>
      <w:r w:rsidRPr="009B6A62">
        <w:rPr>
          <w:rFonts w:ascii="AngsanaUPC" w:hAnsi="AngsanaUPC" w:cs="AngsanaUPC"/>
          <w:sz w:val="32"/>
          <w:szCs w:val="32"/>
          <w:cs/>
        </w:rPr>
        <w:t xml:space="preserve">การออมเงินอาจจะเป็นเรื่องง่ายๆสำหรับบางคนแต่กับออมเงินเป็นเรื่องยากมากที่จะเก็บออม เราเสียเงินกับสิ่งยั่วยุต่างๆเช่น </w:t>
      </w:r>
      <w:proofErr w:type="spellStart"/>
      <w:r w:rsidRPr="009B6A62">
        <w:rPr>
          <w:rFonts w:ascii="AngsanaUPC" w:hAnsi="AngsanaUPC" w:cs="AngsanaUPC"/>
          <w:sz w:val="32"/>
          <w:szCs w:val="32"/>
          <w:cs/>
        </w:rPr>
        <w:t>การช็</w:t>
      </w:r>
      <w:proofErr w:type="spellEnd"/>
      <w:r w:rsidRPr="009B6A62">
        <w:rPr>
          <w:rFonts w:ascii="AngsanaUPC" w:hAnsi="AngsanaUPC" w:cs="AngsanaUPC"/>
          <w:sz w:val="32"/>
          <w:szCs w:val="32"/>
          <w:cs/>
        </w:rPr>
        <w:t>อปปิ้ง การกิน ก</w:t>
      </w:r>
      <w:r w:rsidR="009B6A62" w:rsidRPr="009B6A62">
        <w:rPr>
          <w:rFonts w:ascii="AngsanaUPC" w:hAnsi="AngsanaUPC" w:cs="AngsanaUPC"/>
          <w:sz w:val="32"/>
          <w:szCs w:val="32"/>
          <w:cs/>
        </w:rPr>
        <w:t>ารเที่ยว ทำให้การเงินเราเกิดการ</w:t>
      </w:r>
      <w:r w:rsidRPr="009B6A62">
        <w:rPr>
          <w:rFonts w:ascii="AngsanaUPC" w:hAnsi="AngsanaUPC" w:cs="AngsanaUPC"/>
          <w:sz w:val="32"/>
          <w:szCs w:val="32"/>
          <w:cs/>
        </w:rPr>
        <w:t>ติดขัดส่งผลต่อการใช้ชีวิตประจำวัน</w:t>
      </w:r>
      <w:r w:rsidR="009B6A62" w:rsidRPr="009B6A62">
        <w:rPr>
          <w:rFonts w:ascii="AngsanaUPC" w:hAnsi="AngsanaUPC" w:cs="AngsanaUPC"/>
          <w:sz w:val="32"/>
          <w:szCs w:val="32"/>
          <w:cs/>
        </w:rPr>
        <w:t>อย่าง</w:t>
      </w:r>
      <w:r w:rsidRPr="009B6A62">
        <w:rPr>
          <w:rFonts w:ascii="AngsanaUPC" w:hAnsi="AngsanaUPC" w:cs="AngsanaUPC"/>
          <w:sz w:val="32"/>
          <w:szCs w:val="32"/>
          <w:cs/>
        </w:rPr>
        <w:t>มาก</w:t>
      </w:r>
      <w:r w:rsidR="009B6A62" w:rsidRPr="009B6A62">
        <w:rPr>
          <w:rFonts w:ascii="AngsanaUPC" w:hAnsi="AngsanaUPC" w:cs="AngsanaUPC"/>
          <w:sz w:val="32"/>
          <w:szCs w:val="32"/>
          <w:cs/>
        </w:rPr>
        <w:t>และการ</w:t>
      </w:r>
      <w:proofErr w:type="spellStart"/>
      <w:r w:rsidR="009B6A62" w:rsidRPr="009B6A62">
        <w:rPr>
          <w:rFonts w:ascii="AngsanaUPC" w:hAnsi="AngsanaUPC" w:cs="AngsanaUPC"/>
          <w:sz w:val="32"/>
          <w:szCs w:val="32"/>
          <w:cs/>
        </w:rPr>
        <w:t>รับประทานมมาม่า</w:t>
      </w:r>
      <w:proofErr w:type="spellEnd"/>
      <w:r w:rsidR="009B6A62" w:rsidRPr="009B6A62">
        <w:rPr>
          <w:rFonts w:ascii="AngsanaUPC" w:hAnsi="AngsanaUPC" w:cs="AngsanaUPC"/>
          <w:sz w:val="32"/>
          <w:szCs w:val="32"/>
          <w:cs/>
        </w:rPr>
        <w:t>บ่อยๆจะส่งผลต่อสุขภาพระยะยาวในอนาคต</w:t>
      </w:r>
    </w:p>
    <w:p w:rsidR="009B6A62" w:rsidRPr="009B6A62" w:rsidRDefault="009B6A62" w:rsidP="009B6A62">
      <w:pPr>
        <w:spacing w:after="0"/>
        <w:rPr>
          <w:rFonts w:ascii="AngsanaUPC" w:hAnsi="AngsanaUPC" w:cs="AngsanaUPC"/>
          <w:sz w:val="32"/>
          <w:szCs w:val="32"/>
        </w:rPr>
      </w:pPr>
      <w:r w:rsidRPr="009B6A62">
        <w:rPr>
          <w:rFonts w:ascii="AngsanaUPC" w:hAnsi="AngsanaUPC" w:cs="AngsanaUPC"/>
          <w:sz w:val="32"/>
          <w:szCs w:val="32"/>
          <w:cs/>
        </w:rPr>
        <w:t>วัตถุประสงค์</w:t>
      </w:r>
    </w:p>
    <w:p w:rsidR="009B6A62" w:rsidRPr="009B6A62" w:rsidRDefault="00033616" w:rsidP="009B6A62">
      <w:pPr>
        <w:spacing w:after="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         </w:t>
      </w:r>
      <w:r w:rsidR="009B6A62" w:rsidRPr="009B6A62">
        <w:rPr>
          <w:rFonts w:ascii="AngsanaUPC" w:hAnsi="AngsanaUPC" w:cs="AngsanaUPC"/>
          <w:sz w:val="32"/>
          <w:szCs w:val="32"/>
        </w:rPr>
        <w:t>1 .</w:t>
      </w:r>
      <w:r w:rsidR="009B6A62" w:rsidRPr="009B6A62">
        <w:rPr>
          <w:rFonts w:ascii="AngsanaUPC" w:hAnsi="AngsanaUPC" w:cs="AngsanaUPC"/>
          <w:sz w:val="32"/>
          <w:szCs w:val="32"/>
          <w:cs/>
        </w:rPr>
        <w:t>อยากพัฒนาด้านการมีระเบียบวินัยด้านการออมเงิน</w:t>
      </w:r>
    </w:p>
    <w:p w:rsidR="009B6A62" w:rsidRPr="009B6A62" w:rsidRDefault="00033616" w:rsidP="009B6A62">
      <w:pPr>
        <w:spacing w:after="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         </w:t>
      </w:r>
      <w:r w:rsidR="009B6A62" w:rsidRPr="009B6A62">
        <w:rPr>
          <w:rFonts w:ascii="AngsanaUPC" w:hAnsi="AngsanaUPC" w:cs="AngsanaUPC"/>
          <w:sz w:val="32"/>
          <w:szCs w:val="32"/>
        </w:rPr>
        <w:t>2 .</w:t>
      </w:r>
      <w:r w:rsidR="009B6A62" w:rsidRPr="009B6A62">
        <w:rPr>
          <w:rFonts w:ascii="AngsanaUPC" w:hAnsi="AngsanaUPC" w:cs="AngsanaUPC"/>
          <w:sz w:val="32"/>
          <w:szCs w:val="32"/>
          <w:cs/>
        </w:rPr>
        <w:t>ฝึกความอดทนต่อส่งยั่วยุ</w:t>
      </w:r>
    </w:p>
    <w:p w:rsidR="009B6A62" w:rsidRPr="009B6A62" w:rsidRDefault="00033616" w:rsidP="00E814F7">
      <w:pPr>
        <w:spacing w:after="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         </w:t>
      </w:r>
      <w:r w:rsidR="009B6A62" w:rsidRPr="009B6A62">
        <w:rPr>
          <w:rFonts w:ascii="AngsanaUPC" w:hAnsi="AngsanaUPC" w:cs="AngsanaUPC"/>
          <w:sz w:val="32"/>
          <w:szCs w:val="32"/>
        </w:rPr>
        <w:t>3.</w:t>
      </w:r>
      <w:r w:rsidR="009B6A62" w:rsidRPr="009B6A62">
        <w:rPr>
          <w:rFonts w:ascii="AngsanaUPC" w:hAnsi="AngsanaUPC" w:cs="AngsanaUPC"/>
          <w:sz w:val="32"/>
          <w:szCs w:val="32"/>
          <w:cs/>
        </w:rPr>
        <w:t xml:space="preserve"> เก็บไว้ซื้อในสิ่งที่อยากได้โดยไม่ต้องขอเงินผู้ปกครองเพิ่ม</w:t>
      </w:r>
    </w:p>
    <w:p w:rsidR="000744C9" w:rsidRDefault="000744C9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Pr="00D31F88" w:rsidRDefault="00B423F8" w:rsidP="00D31F88">
      <w:pPr>
        <w:jc w:val="center"/>
        <w:rPr>
          <w:rFonts w:ascii="TH Niramit AS" w:hAnsi="TH Niramit AS" w:cs="TH Niramit AS" w:hint="cs"/>
          <w:sz w:val="36"/>
          <w:szCs w:val="36"/>
          <w:cs/>
        </w:rPr>
      </w:pPr>
      <w:r w:rsidRPr="00D31F88">
        <w:rPr>
          <w:rFonts w:ascii="TH Niramit AS" w:hAnsi="TH Niramit AS" w:cs="TH Niramit AS"/>
          <w:sz w:val="36"/>
          <w:szCs w:val="36"/>
          <w:cs/>
        </w:rPr>
        <w:lastRenderedPageBreak/>
        <w:t>วิธีการฝึกปฏิบัติ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033616" w:rsidTr="00033616">
        <w:tc>
          <w:tcPr>
            <w:tcW w:w="1540" w:type="dxa"/>
          </w:tcPr>
          <w:p w:rsidR="00033616" w:rsidRPr="00D31F88" w:rsidRDefault="00033616" w:rsidP="00D31F88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สัปดาห์ที่</w:t>
            </w:r>
          </w:p>
        </w:tc>
        <w:tc>
          <w:tcPr>
            <w:tcW w:w="1540" w:type="dxa"/>
          </w:tcPr>
          <w:p w:rsidR="00033616" w:rsidRPr="00D31F88" w:rsidRDefault="00B423F8" w:rsidP="00D31F8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แผน</w:t>
            </w:r>
          </w:p>
        </w:tc>
        <w:tc>
          <w:tcPr>
            <w:tcW w:w="1540" w:type="dxa"/>
          </w:tcPr>
          <w:p w:rsidR="00033616" w:rsidRPr="00D31F88" w:rsidRDefault="00033616" w:rsidP="00D31F8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ผลการปฏิบัติงาน</w:t>
            </w:r>
          </w:p>
        </w:tc>
        <w:tc>
          <w:tcPr>
            <w:tcW w:w="1540" w:type="dxa"/>
          </w:tcPr>
          <w:p w:rsidR="00033616" w:rsidRPr="00D31F88" w:rsidRDefault="00033616" w:rsidP="00D31F8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สิ่งที่ได้เรียนรู้เพิ่มเติม</w:t>
            </w:r>
          </w:p>
        </w:tc>
        <w:tc>
          <w:tcPr>
            <w:tcW w:w="1541" w:type="dxa"/>
          </w:tcPr>
          <w:p w:rsidR="00D31F88" w:rsidRDefault="00D31F88" w:rsidP="00D31F88">
            <w:pPr>
              <w:jc w:val="center"/>
              <w:rPr>
                <w:rFonts w:ascii="TH Niramit AS" w:hAnsi="TH Niramit AS" w:cs="TH Niramit AS" w:hint="cs"/>
                <w:sz w:val="36"/>
                <w:szCs w:val="36"/>
              </w:rPr>
            </w:pPr>
            <w:r>
              <w:rPr>
                <w:rFonts w:ascii="TH Niramit AS" w:hAnsi="TH Niramit AS" w:cs="TH Niramit AS"/>
                <w:sz w:val="36"/>
                <w:szCs w:val="36"/>
                <w:cs/>
              </w:rPr>
              <w:t>ความรู้สึก</w:t>
            </w:r>
          </w:p>
          <w:p w:rsidR="00033616" w:rsidRPr="00D31F88" w:rsidRDefault="006E698D" w:rsidP="00D31F8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ที่เกิดขึ้น</w:t>
            </w:r>
          </w:p>
        </w:tc>
        <w:tc>
          <w:tcPr>
            <w:tcW w:w="1541" w:type="dxa"/>
          </w:tcPr>
          <w:p w:rsidR="00033616" w:rsidRPr="00D31F88" w:rsidRDefault="006E698D" w:rsidP="00D31F8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สิ่งที่จะดำเนินการต่อ</w:t>
            </w:r>
          </w:p>
        </w:tc>
      </w:tr>
      <w:tr w:rsidR="00033616" w:rsidTr="00033616">
        <w:tc>
          <w:tcPr>
            <w:tcW w:w="1540" w:type="dxa"/>
          </w:tcPr>
          <w:p w:rsidR="00033616" w:rsidRPr="00D31F88" w:rsidRDefault="00D31F88" w:rsidP="00D31F88">
            <w:pPr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/>
                <w:sz w:val="36"/>
                <w:szCs w:val="36"/>
              </w:rPr>
              <w:t xml:space="preserve">        2</w:t>
            </w:r>
          </w:p>
        </w:tc>
        <w:tc>
          <w:tcPr>
            <w:tcW w:w="1540" w:type="dxa"/>
          </w:tcPr>
          <w:p w:rsidR="00B423F8" w:rsidRPr="00D31F88" w:rsidRDefault="00D31F88" w:rsidP="00D31F88">
            <w:pPr>
              <w:rPr>
                <w:rFonts w:ascii="TH Niramit AS" w:hAnsi="TH Niramit AS" w:cs="TH Niramit AS" w:hint="cs"/>
                <w:sz w:val="36"/>
                <w:szCs w:val="36"/>
                <w:cs/>
              </w:rPr>
            </w:pP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จะเก็บเงินสัปดาห์</w:t>
            </w: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นี้</w:t>
            </w:r>
            <w:r w:rsidRPr="00D31F88">
              <w:rPr>
                <w:rFonts w:ascii="TH Niramit AS" w:hAnsi="TH Niramit AS" w:cs="TH Niramit AS"/>
                <w:sz w:val="36"/>
                <w:szCs w:val="36"/>
                <w:cs/>
              </w:rPr>
              <w:t>เป็นจำนวนเงิน 300  บาท</w:t>
            </w:r>
          </w:p>
        </w:tc>
        <w:tc>
          <w:tcPr>
            <w:tcW w:w="1540" w:type="dxa"/>
          </w:tcPr>
          <w:p w:rsidR="00033616" w:rsidRDefault="00D31F88">
            <w:pPr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 xml:space="preserve">ได้นำเงินจำนวน </w:t>
            </w:r>
            <w:r>
              <w:rPr>
                <w:rFonts w:ascii="TH Niramit AS" w:hAnsi="TH Niramit AS" w:cs="TH Niramit AS"/>
                <w:sz w:val="36"/>
                <w:szCs w:val="36"/>
              </w:rPr>
              <w:t>500</w:t>
            </w:r>
          </w:p>
          <w:p w:rsidR="00D31F88" w:rsidRDefault="00D31F88">
            <w:pPr>
              <w:rPr>
                <w:rFonts w:ascii="TH Niramit AS" w:hAnsi="TH Niramit AS" w:cs="TH Niramit AS" w:hint="c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ที่เก็บสัปดาห์ที่ผ่านมากับสัปดาห์นี้</w:t>
            </w:r>
          </w:p>
          <w:p w:rsidR="00D31F88" w:rsidRPr="00D31F88" w:rsidRDefault="00D31F88">
            <w:pPr>
              <w:rPr>
                <w:rFonts w:ascii="TH Niramit AS" w:hAnsi="TH Niramit AS" w:cs="TH Niramit AS" w:hint="cs"/>
                <w:sz w:val="36"/>
                <w:szCs w:val="36"/>
                <w:cs/>
              </w:rPr>
            </w:pPr>
          </w:p>
        </w:tc>
        <w:tc>
          <w:tcPr>
            <w:tcW w:w="1540" w:type="dxa"/>
          </w:tcPr>
          <w:p w:rsidR="00D31F88" w:rsidRDefault="00D31F88">
            <w:pPr>
              <w:rPr>
                <w:rFonts w:ascii="TH Niramit AS" w:hAnsi="TH Niramit AS" w:cs="TH Niramit AS" w:hint="c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ได้เรียนรู้วิธีการจัดการการใช้เงิน การวางแผนในการใช้จ่าย</w:t>
            </w:r>
          </w:p>
          <w:p w:rsidR="00D31F88" w:rsidRPr="00D31F88" w:rsidRDefault="00D31F88">
            <w:pPr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การซื้อของว่าสิ่งไหนซื้อแล้วคุ้มค่าในการใช้งานและความจำเป็น</w:t>
            </w:r>
          </w:p>
        </w:tc>
        <w:tc>
          <w:tcPr>
            <w:tcW w:w="1541" w:type="dxa"/>
          </w:tcPr>
          <w:p w:rsidR="00D31F88" w:rsidRPr="00D31F88" w:rsidRDefault="00D21FAC">
            <w:pPr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ความรู้สึกเรามีความ</w:t>
            </w:r>
            <w:proofErr w:type="spellStart"/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โปรเฟสชั่น</w:t>
            </w:r>
            <w:proofErr w:type="spellEnd"/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นอลกว่าสัปดาห์ที่ผ่านมา มีการวางแผนการใช้เงิน</w:t>
            </w:r>
          </w:p>
        </w:tc>
        <w:tc>
          <w:tcPr>
            <w:tcW w:w="1541" w:type="dxa"/>
          </w:tcPr>
          <w:p w:rsidR="00033616" w:rsidRDefault="00D21FAC">
            <w:pPr>
              <w:rPr>
                <w:rFonts w:ascii="TH Niramit AS" w:hAnsi="TH Niramit AS" w:cs="TH Niramit AS" w:hint="c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จะจดบันทึกการใช้เงิน</w:t>
            </w:r>
          </w:p>
          <w:p w:rsidR="00D21FAC" w:rsidRDefault="00D21FAC">
            <w:pPr>
              <w:rPr>
                <w:rFonts w:ascii="TH Niramit AS" w:hAnsi="TH Niramit AS" w:cs="TH Niramit AS" w:hint="c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ค่าใช้จ่าย</w:t>
            </w:r>
          </w:p>
          <w:p w:rsidR="00D21FAC" w:rsidRDefault="00D21FAC">
            <w:pPr>
              <w:rPr>
                <w:rFonts w:ascii="TH Niramit AS" w:hAnsi="TH Niramit AS" w:cs="TH Niramit AS" w:hint="c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และหาวิธีการทำให้จิตใจสงบ</w:t>
            </w:r>
          </w:p>
          <w:p w:rsidR="00D21FAC" w:rsidRPr="00D21FAC" w:rsidRDefault="00D21FAC">
            <w:pPr>
              <w:rPr>
                <w:rFonts w:ascii="TH Niramit AS" w:hAnsi="TH Niramit AS" w:cs="TH Niramit AS"/>
                <w:sz w:val="36"/>
                <w:szCs w:val="36"/>
                <w:cs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การดับกิเลสในสิ่งยั่วยุ</w:t>
            </w:r>
            <w:bookmarkStart w:id="0" w:name="_GoBack"/>
            <w:bookmarkEnd w:id="0"/>
          </w:p>
        </w:tc>
      </w:tr>
    </w:tbl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/>
    <w:p w:rsidR="00033616" w:rsidRDefault="00033616">
      <w:pPr>
        <w:rPr>
          <w:rFonts w:hint="cs"/>
          <w:cs/>
        </w:rPr>
      </w:pPr>
    </w:p>
    <w:sectPr w:rsidR="000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C9"/>
    <w:rsid w:val="00033616"/>
    <w:rsid w:val="000744C9"/>
    <w:rsid w:val="006E698D"/>
    <w:rsid w:val="009B6A62"/>
    <w:rsid w:val="00B423F8"/>
    <w:rsid w:val="00D21FAC"/>
    <w:rsid w:val="00D31F88"/>
    <w:rsid w:val="00D376FA"/>
    <w:rsid w:val="00E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2020-03-17T06:16:00Z</dcterms:created>
  <dcterms:modified xsi:type="dcterms:W3CDTF">2020-03-17T08:45:00Z</dcterms:modified>
</cp:coreProperties>
</file>