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AE89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Public (no auth)</w:t>
      </w:r>
    </w:p>
    <w:p w14:paraId="79C7853F" w14:textId="77777777" w:rsidR="00071AE9" w:rsidRPr="00071AE9" w:rsidRDefault="00071AE9" w:rsidP="00071AE9">
      <w:pPr>
        <w:rPr>
          <w:rFonts w:ascii="Times New Roman" w:hAnsi="Times New Roman" w:cs="Times New Roman"/>
        </w:rPr>
      </w:pPr>
    </w:p>
    <w:p w14:paraId="764FCD07" w14:textId="77777777" w:rsidR="00071AE9" w:rsidRPr="00071AE9" w:rsidRDefault="00071AE9" w:rsidP="00071AE9">
      <w:pPr>
        <w:rPr>
          <w:rFonts w:ascii="Times New Roman" w:hAnsi="Times New Roman" w:cs="Times New Roman"/>
          <w:highlight w:val="yellow"/>
        </w:rPr>
      </w:pPr>
      <w:r w:rsidRPr="00071AE9">
        <w:rPr>
          <w:rFonts w:ascii="Times New Roman" w:hAnsi="Times New Roman" w:cs="Times New Roman"/>
          <w:highlight w:val="yellow"/>
        </w:rPr>
        <w:t>1. Landing / Home — brief pitch + login/register links</w:t>
      </w:r>
    </w:p>
    <w:p w14:paraId="6E796B38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  <w:highlight w:val="yellow"/>
        </w:rPr>
        <w:t>2. Public Office Hours listing (/public/office-hours) — read-only, filterable by department</w:t>
      </w:r>
    </w:p>
    <w:p w14:paraId="43132FEA" w14:textId="77777777" w:rsidR="00071AE9" w:rsidRPr="00071AE9" w:rsidRDefault="00071AE9" w:rsidP="00071AE9">
      <w:pPr>
        <w:rPr>
          <w:rFonts w:ascii="Times New Roman" w:hAnsi="Times New Roman" w:cs="Times New Roman"/>
        </w:rPr>
      </w:pPr>
    </w:p>
    <w:p w14:paraId="5222057D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Auth (shared)</w:t>
      </w:r>
    </w:p>
    <w:p w14:paraId="7E39724F" w14:textId="77777777" w:rsidR="00071AE9" w:rsidRPr="00071AE9" w:rsidRDefault="00071AE9" w:rsidP="00071AE9">
      <w:pPr>
        <w:rPr>
          <w:rFonts w:ascii="Times New Roman" w:hAnsi="Times New Roman" w:cs="Times New Roman"/>
        </w:rPr>
      </w:pPr>
    </w:p>
    <w:p w14:paraId="7CE34219" w14:textId="77777777" w:rsidR="00071AE9" w:rsidRPr="00071AE9" w:rsidRDefault="00071AE9" w:rsidP="00071AE9">
      <w:pPr>
        <w:rPr>
          <w:rFonts w:ascii="Times New Roman" w:hAnsi="Times New Roman" w:cs="Times New Roman"/>
          <w:highlight w:val="yellow"/>
        </w:rPr>
      </w:pPr>
      <w:r w:rsidRPr="00071AE9">
        <w:rPr>
          <w:rFonts w:ascii="Times New Roman" w:hAnsi="Times New Roman" w:cs="Times New Roman"/>
          <w:highlight w:val="yellow"/>
        </w:rPr>
        <w:t>3. Register — email, password, full name, role select, department</w:t>
      </w:r>
    </w:p>
    <w:p w14:paraId="356BAD99" w14:textId="77777777" w:rsidR="00071AE9" w:rsidRPr="00071AE9" w:rsidRDefault="00071AE9" w:rsidP="00071AE9">
      <w:pPr>
        <w:rPr>
          <w:rFonts w:ascii="Times New Roman" w:hAnsi="Times New Roman" w:cs="Times New Roman"/>
          <w:highlight w:val="yellow"/>
        </w:rPr>
      </w:pPr>
      <w:r w:rsidRPr="00071AE9">
        <w:rPr>
          <w:rFonts w:ascii="Times New Roman" w:hAnsi="Times New Roman" w:cs="Times New Roman"/>
          <w:highlight w:val="yellow"/>
        </w:rPr>
        <w:t>4. Login</w:t>
      </w:r>
    </w:p>
    <w:p w14:paraId="7EEF8B70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  <w:highlight w:val="yellow"/>
        </w:rPr>
        <w:t>5. Forgot/reset password flow (implied by change-password endpoint; confirm if in scope)</w:t>
      </w:r>
    </w:p>
    <w:p w14:paraId="46C5451E" w14:textId="77777777" w:rsidR="00071AE9" w:rsidRPr="00071AE9" w:rsidRDefault="00071AE9" w:rsidP="00071AE9">
      <w:pPr>
        <w:rPr>
          <w:rFonts w:ascii="Times New Roman" w:hAnsi="Times New Roman" w:cs="Times New Roman"/>
        </w:rPr>
      </w:pPr>
    </w:p>
    <w:p w14:paraId="18F96C70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Shared (all authenticated roles)</w:t>
      </w:r>
    </w:p>
    <w:p w14:paraId="33C1C4AD" w14:textId="77777777" w:rsidR="00071AE9" w:rsidRPr="00071AE9" w:rsidRDefault="00071AE9" w:rsidP="00071AE9">
      <w:pPr>
        <w:rPr>
          <w:rFonts w:ascii="Times New Roman" w:hAnsi="Times New Roman" w:cs="Times New Roman"/>
        </w:rPr>
      </w:pPr>
    </w:p>
    <w:p w14:paraId="2BA2FF55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6. My Profile — view/edit fullName, department, notification prefs, change password</w:t>
      </w:r>
    </w:p>
    <w:p w14:paraId="272A3B98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7. Notifications center — list, mark read, unread filter, live updates via SSE</w:t>
      </w:r>
    </w:p>
    <w:p w14:paraId="1A3CF649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8. My Bookings — list with status filter (role-dependent view: student's own vs lecturer's to-review)</w:t>
      </w:r>
    </w:p>
    <w:p w14:paraId="2FC10D9C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9. Booking Detail — status, timeline, actions depend on role (confirm/decline/cancel/reschedule/complete/no-show/meeting-record)</w:t>
      </w:r>
    </w:p>
    <w:p w14:paraId="1C33F144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 xml:space="preserve"> </w:t>
      </w:r>
    </w:p>
    <w:p w14:paraId="0FBB7E25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Student</w:t>
      </w:r>
    </w:p>
    <w:p w14:paraId="26E30D03" w14:textId="77777777" w:rsidR="00071AE9" w:rsidRPr="00071AE9" w:rsidRDefault="00071AE9" w:rsidP="00071AE9">
      <w:pPr>
        <w:rPr>
          <w:rFonts w:ascii="Times New Roman" w:hAnsi="Times New Roman" w:cs="Times New Roman"/>
        </w:rPr>
      </w:pPr>
    </w:p>
    <w:p w14:paraId="6F76EF13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10. Find a Lecturer / Browse Lecturers — search by department, links to their slots</w:t>
      </w:r>
    </w:p>
    <w:p w14:paraId="40BE9494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11. Lecturer Slot Picker (/lecturers/{id}/slots) — weekly calendar view of bookable slots, conflict-filtered</w:t>
      </w:r>
    </w:p>
    <w:p w14:paraId="6A56C229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12. Book a Slot — form/modal: topic, optional participants (group)</w:t>
      </w:r>
    </w:p>
    <w:p w14:paraId="1D639B47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13. Group Booking management — add/remove participants on an existing booking</w:t>
      </w:r>
    </w:p>
    <w:p w14:paraId="1148BA5A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14. Recurring Booking setup — day/time/semester picker, view series + cancel series</w:t>
      </w:r>
    </w:p>
    <w:p w14:paraId="2E21D415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lastRenderedPageBreak/>
        <w:t>15. My Waitlist — entries, position/status, accept/decline offered slots</w:t>
      </w:r>
    </w:p>
    <w:p w14:paraId="62D1E4BF" w14:textId="77777777" w:rsidR="00071AE9" w:rsidRPr="00071AE9" w:rsidRDefault="00071AE9" w:rsidP="00071AE9">
      <w:pPr>
        <w:rPr>
          <w:rFonts w:ascii="Times New Roman" w:hAnsi="Times New Roman" w:cs="Times New Roman"/>
        </w:rPr>
      </w:pPr>
    </w:p>
    <w:p w14:paraId="2941594A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Lecturer</w:t>
      </w:r>
    </w:p>
    <w:p w14:paraId="4B0B46EC" w14:textId="77777777" w:rsidR="00071AE9" w:rsidRPr="00071AE9" w:rsidRDefault="00071AE9" w:rsidP="00071AE9">
      <w:pPr>
        <w:rPr>
          <w:rFonts w:ascii="Times New Roman" w:hAnsi="Times New Roman" w:cs="Times New Roman"/>
        </w:rPr>
      </w:pPr>
    </w:p>
    <w:p w14:paraId="0AAC99D0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16. Availability Rules manager — weekly recurring rules CRUD (day, time range, slot length, effective dates)</w:t>
      </w:r>
    </w:p>
    <w:p w14:paraId="1A957E62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17. Availability Exceptions manager — one-off BLOCK/ADD entries on a calendar</w:t>
      </w:r>
    </w:p>
    <w:p w14:paraId="741E2374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18. My Schedule (busy blocks) — view imported/manual teaching schedule (read-mostly, admin edits)</w:t>
      </w:r>
    </w:p>
    <w:p w14:paraId="43431FA3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19. Bookings to Review — pending bookings queue: confirm/decline</w:t>
      </w:r>
    </w:p>
    <w:p w14:paraId="01218BDB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20. Slot Waitlist view — queue transparency per slot</w:t>
      </w:r>
    </w:p>
    <w:p w14:paraId="7EFF09A7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21. Meeting Record entry — attended + notes, per completed booking</w:t>
      </w:r>
    </w:p>
    <w:p w14:paraId="1922353F" w14:textId="77777777" w:rsidR="00071AE9" w:rsidRPr="00071AE9" w:rsidRDefault="00071AE9" w:rsidP="00071AE9">
      <w:pPr>
        <w:rPr>
          <w:rFonts w:ascii="Times New Roman" w:hAnsi="Times New Roman" w:cs="Times New Roman"/>
        </w:rPr>
      </w:pPr>
    </w:p>
    <w:p w14:paraId="50616E5A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Admin</w:t>
      </w:r>
    </w:p>
    <w:p w14:paraId="44D362F0" w14:textId="77777777" w:rsidR="00071AE9" w:rsidRPr="00071AE9" w:rsidRDefault="00071AE9" w:rsidP="00071AE9">
      <w:pPr>
        <w:rPr>
          <w:rFonts w:ascii="Times New Roman" w:hAnsi="Times New Roman" w:cs="Times New Roman"/>
        </w:rPr>
      </w:pPr>
    </w:p>
    <w:p w14:paraId="7C876EC5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22. User management — list/search/filter, view/edit role &amp; department, deactivate</w:t>
      </w:r>
    </w:p>
    <w:p w14:paraId="72B176BF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23. Semester management — CRUD + activate</w:t>
      </w:r>
    </w:p>
    <w:p w14:paraId="1D256EE8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24. Schedule Import — CSV upload, job status polling, import history table</w:t>
      </w:r>
    </w:p>
    <w:p w14:paraId="401C74F3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25. Manual Schedule Entry editor — fallback single-entry add/delete</w:t>
      </w:r>
    </w:p>
    <w:p w14:paraId="1EBF70BC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26. Slot search/ops view — cross-lecturer slot browser</w:t>
      </w:r>
    </w:p>
    <w:p w14:paraId="3154A9B3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27. Allocation Policies manager — list, create/edit config (weights), activate one</w:t>
      </w:r>
    </w:p>
    <w:p w14:paraId="17FF03DC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28. Allocation Events audit log — filterable table + detail drawer (score, seed, override info)</w:t>
      </w:r>
    </w:p>
    <w:p w14:paraId="2D43BB81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29. Manual Override action — assign freed slot to a specific student, with reason (likely a modal from slot/waitlist view)</w:t>
      </w:r>
    </w:p>
    <w:p w14:paraId="1A7D20A1" w14:textId="77777777" w:rsidR="00071AE9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30. Analytics dashboard — advisor load, no-show rate, equity (Gini), policy comparison (live demo view)</w:t>
      </w:r>
    </w:p>
    <w:p w14:paraId="439D3502" w14:textId="4D596F05" w:rsidR="00BA0A67" w:rsidRPr="00071AE9" w:rsidRDefault="00071AE9" w:rsidP="00071AE9">
      <w:pPr>
        <w:rPr>
          <w:rFonts w:ascii="Times New Roman" w:hAnsi="Times New Roman" w:cs="Times New Roman"/>
        </w:rPr>
      </w:pPr>
      <w:r w:rsidRPr="00071AE9">
        <w:rPr>
          <w:rFonts w:ascii="Times New Roman" w:hAnsi="Times New Roman" w:cs="Times New Roman"/>
        </w:rPr>
        <w:t>31. Research tools (stretch, may be dev-only, maybe skip in FE scope) — synthetic demand generator, experiment runner, experiment results/export</w:t>
      </w:r>
    </w:p>
    <w:sectPr w:rsidR="00BA0A67" w:rsidRPr="00071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E9"/>
    <w:rsid w:val="00071AE9"/>
    <w:rsid w:val="00111689"/>
    <w:rsid w:val="00314872"/>
    <w:rsid w:val="004063D2"/>
    <w:rsid w:val="005056A0"/>
    <w:rsid w:val="00733325"/>
    <w:rsid w:val="007C235A"/>
    <w:rsid w:val="00A5335B"/>
    <w:rsid w:val="00B50997"/>
    <w:rsid w:val="00B72E0B"/>
    <w:rsid w:val="00BA0A67"/>
    <w:rsid w:val="00ED1AE1"/>
    <w:rsid w:val="00E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E44F"/>
  <w15:chartTrackingRefBased/>
  <w15:docId w15:val="{88643CB0-5264-4380-BF9C-003133BB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Thiện Nguyễn</dc:creator>
  <cp:keywords/>
  <dc:description/>
  <cp:lastModifiedBy>Đình Thiện Nguyễn</cp:lastModifiedBy>
  <cp:revision>1</cp:revision>
  <dcterms:created xsi:type="dcterms:W3CDTF">2026-08-03T08:58:00Z</dcterms:created>
  <dcterms:modified xsi:type="dcterms:W3CDTF">2026-08-03T10:04:00Z</dcterms:modified>
</cp:coreProperties>
</file>