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34" w:rsidRDefault="00D416D3">
      <w:r>
        <w:t xml:space="preserve">CONG VIEC </w:t>
      </w:r>
      <w:proofErr w:type="gramStart"/>
      <w:r>
        <w:t>HANG</w:t>
      </w:r>
      <w:proofErr w:type="gramEnd"/>
      <w:r>
        <w:t xml:space="preserve"> TUAN BAO CAO THAY</w:t>
      </w:r>
      <w:r>
        <w:br/>
        <w:t>TUAN 1</w:t>
      </w:r>
    </w:p>
    <w:p w:rsidR="00D416D3" w:rsidRDefault="00D416D3">
      <w:r>
        <w:t>TUAN2</w:t>
      </w:r>
      <w:bookmarkStart w:id="0" w:name="_GoBack"/>
      <w:bookmarkEnd w:id="0"/>
    </w:p>
    <w:sectPr w:rsidR="00D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AB1C58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2</cp:revision>
  <dcterms:created xsi:type="dcterms:W3CDTF">2025-10-20T11:00:00Z</dcterms:created>
  <dcterms:modified xsi:type="dcterms:W3CDTF">2025-10-20T11:01:00Z</dcterms:modified>
</cp:coreProperties>
</file>