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6.0" w:type="dxa"/>
        <w:jc w:val="left"/>
        <w:tblInd w:w="-459.0" w:type="dxa"/>
        <w:tblLayout w:type="fixed"/>
        <w:tblLook w:val="0000"/>
      </w:tblPr>
      <w:tblGrid>
        <w:gridCol w:w="4617"/>
        <w:gridCol w:w="6159"/>
        <w:tblGridChange w:id="0">
          <w:tblGrid>
            <w:gridCol w:w="4617"/>
            <w:gridCol w:w="6159"/>
          </w:tblGrid>
        </w:tblGridChange>
      </w:tblGrid>
      <w:tr>
        <w:trPr>
          <w:cantSplit w:val="0"/>
          <w:trHeight w:val="138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ỦY BAN NHÂN DÂN TP. HỒ CHÍ MINH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KHOA CNTT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-1325879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11_TTTN_k.CNTT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-1325879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 TỔNG KẾT CÔNG TÁC THỰC TẬP TỐT NGHIỆP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Thời gian thực tập : Từ ngày</w:t>
      </w:r>
      <w:r w:rsidDel="00000000" w:rsidR="00000000" w:rsidRPr="00000000">
        <w:rPr>
          <w:sz w:val="26"/>
          <w:szCs w:val="26"/>
          <w:rtl w:val="0"/>
        </w:rPr>
        <w:t xml:space="preserve">……………….</w:t>
      </w:r>
      <w:r w:rsidDel="00000000" w:rsidR="00000000" w:rsidRPr="00000000">
        <w:rPr>
          <w:b w:val="1"/>
          <w:sz w:val="26"/>
          <w:szCs w:val="26"/>
          <w:rtl w:val="0"/>
        </w:rPr>
        <w:t xml:space="preserve">đến  ngày</w:t>
      </w:r>
      <w:r w:rsidDel="00000000" w:rsidR="00000000" w:rsidRPr="00000000">
        <w:rPr>
          <w:sz w:val="26"/>
          <w:szCs w:val="26"/>
          <w:rtl w:val="0"/>
        </w:rPr>
        <w:t xml:space="preserve">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PHẦN SỐ LIỆU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180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Số lượng sinh viên thực tập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doanh nghiệp nhận sinh viên thực tập: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theo danh sách:………..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thực tế có mặt thực tập: ………..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Sự sai lệch giữa hai số liệu trên (nếu có) là do: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180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Thống kê kết quả thực tập</w:t>
      </w:r>
    </w:p>
    <w:tbl>
      <w:tblPr>
        <w:tblStyle w:val="Table2"/>
        <w:tblW w:w="7784.0" w:type="dxa"/>
        <w:jc w:val="left"/>
        <w:tblInd w:w="10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2255"/>
        <w:gridCol w:w="2765"/>
        <w:tblGridChange w:id="0">
          <w:tblGrid>
            <w:gridCol w:w="2764"/>
            <w:gridCol w:w="2255"/>
            <w:gridCol w:w="276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thực tập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Xuất sắc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Giỏi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Khá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bình khá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bình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Không đạt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 CHUNG VỀ TÌNH HÌNH THỰC TẬP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THÀNH TÍCH NỔI BẬT VÀ CÁC ĐIỂM CÒN HẠN CHẾ TRONG CÔNG TÁC THỰC TÂP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6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GÓP Ý ĐỀ NGHỊ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righ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sz w:val="26"/>
          <w:szCs w:val="26"/>
          <w:rtl w:val="0"/>
        </w:rPr>
        <w:t xml:space="preserve">TP Hồ Chí Minh,  ngày…tháng…năm…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Trưởng Khoa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both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Người lập bảng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both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both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(VP Khoa)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34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