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77B08" w14:textId="0CCC548C" w:rsidR="00A9416B" w:rsidRPr="00DD57D0" w:rsidRDefault="00CE69F7" w:rsidP="00CE69F7">
      <w:pPr>
        <w:pStyle w:val="ListParagraph"/>
        <w:numPr>
          <w:ilvl w:val="0"/>
          <w:numId w:val="3"/>
        </w:numPr>
        <w:rPr>
          <w:rFonts w:ascii="Times New Roman" w:hAnsi="Times New Roman" w:cs="Times New Roman"/>
          <w:b/>
          <w:bCs/>
          <w:sz w:val="24"/>
          <w:szCs w:val="24"/>
          <w:lang w:val="vi-VN"/>
        </w:rPr>
      </w:pPr>
      <w:r w:rsidRPr="00DD57D0">
        <w:rPr>
          <w:rFonts w:ascii="Times New Roman" w:hAnsi="Times New Roman" w:cs="Times New Roman"/>
          <w:b/>
          <w:bCs/>
          <w:sz w:val="24"/>
          <w:szCs w:val="24"/>
          <w:lang w:val="vi-VN"/>
        </w:rPr>
        <w:t>Search and</w:t>
      </w:r>
      <w:r w:rsidRPr="00DD57D0">
        <w:rPr>
          <w:rFonts w:ascii="Times New Roman" w:hAnsi="Times New Roman" w:cs="Times New Roman"/>
          <w:b/>
          <w:bCs/>
          <w:sz w:val="24"/>
          <w:szCs w:val="24"/>
          <w:lang w:val="vi-VN"/>
        </w:rPr>
        <w:t xml:space="preserve"> </w:t>
      </w:r>
      <w:r w:rsidRPr="00DD57D0">
        <w:rPr>
          <w:rFonts w:ascii="Times New Roman" w:hAnsi="Times New Roman" w:cs="Times New Roman"/>
          <w:b/>
          <w:bCs/>
          <w:sz w:val="24"/>
          <w:szCs w:val="24"/>
          <w:lang w:val="vi-VN"/>
        </w:rPr>
        <w:t>f</w:t>
      </w:r>
      <w:r w:rsidRPr="00DD57D0">
        <w:rPr>
          <w:rFonts w:ascii="Times New Roman" w:hAnsi="Times New Roman" w:cs="Times New Roman"/>
          <w:b/>
          <w:bCs/>
          <w:sz w:val="24"/>
          <w:szCs w:val="24"/>
          <w:lang w:val="vi-VN"/>
        </w:rPr>
        <w:t xml:space="preserve">ield </w:t>
      </w:r>
      <w:r w:rsidRPr="00DD57D0">
        <w:rPr>
          <w:rFonts w:ascii="Times New Roman" w:hAnsi="Times New Roman" w:cs="Times New Roman"/>
          <w:b/>
          <w:bCs/>
          <w:sz w:val="24"/>
          <w:szCs w:val="24"/>
          <w:lang w:val="vi-VN"/>
        </w:rPr>
        <w:t>b</w:t>
      </w:r>
      <w:r w:rsidRPr="00DD57D0">
        <w:rPr>
          <w:rFonts w:ascii="Times New Roman" w:hAnsi="Times New Roman" w:cs="Times New Roman"/>
          <w:b/>
          <w:bCs/>
          <w:sz w:val="24"/>
          <w:szCs w:val="24"/>
          <w:lang w:val="vi-VN"/>
        </w:rPr>
        <w:t>ooking (</w:t>
      </w:r>
      <w:r w:rsidRPr="00DD57D0">
        <w:rPr>
          <w:rFonts w:ascii="Times New Roman" w:hAnsi="Times New Roman" w:cs="Times New Roman"/>
          <w:b/>
          <w:bCs/>
          <w:sz w:val="24"/>
          <w:szCs w:val="24"/>
          <w:lang w:val="vi-VN"/>
        </w:rPr>
        <w:t>Tìm kiếm và đ</w:t>
      </w:r>
      <w:r w:rsidRPr="00DD57D0">
        <w:rPr>
          <w:rFonts w:ascii="Times New Roman" w:hAnsi="Times New Roman" w:cs="Times New Roman"/>
          <w:b/>
          <w:bCs/>
          <w:sz w:val="24"/>
          <w:szCs w:val="24"/>
          <w:lang w:val="vi-VN"/>
        </w:rPr>
        <w:t>ặt vé xem phim):</w:t>
      </w:r>
    </w:p>
    <w:p w14:paraId="09A45305" w14:textId="68D30F8A" w:rsidR="00CE69F7" w:rsidRDefault="00CE69F7" w:rsidP="00CE69F7">
      <w:pPr>
        <w:pStyle w:val="ListParagraph"/>
        <w:numPr>
          <w:ilvl w:val="0"/>
          <w:numId w:val="4"/>
        </w:numPr>
        <w:rPr>
          <w:rFonts w:ascii="Times New Roman" w:hAnsi="Times New Roman" w:cs="Times New Roman"/>
          <w:sz w:val="24"/>
          <w:szCs w:val="24"/>
          <w:lang w:val="vi-VN"/>
        </w:rPr>
      </w:pPr>
      <w:r w:rsidRPr="00CE69F7">
        <w:rPr>
          <w:rFonts w:ascii="Times New Roman" w:hAnsi="Times New Roman" w:cs="Times New Roman"/>
          <w:sz w:val="24"/>
          <w:szCs w:val="24"/>
          <w:lang w:val="vi-VN"/>
        </w:rPr>
        <w:t>Search Criteria Input (Nhập tiêu chí tìm kiếm):</w:t>
      </w:r>
    </w:p>
    <w:p w14:paraId="501077D0" w14:textId="41DEBDDC" w:rsidR="00CE69F7" w:rsidRDefault="00CE69F7" w:rsidP="00CE69F7">
      <w:pPr>
        <w:pStyle w:val="ListParagraph"/>
        <w:numPr>
          <w:ilvl w:val="0"/>
          <w:numId w:val="5"/>
        </w:numPr>
        <w:rPr>
          <w:rFonts w:ascii="Times New Roman" w:hAnsi="Times New Roman" w:cs="Times New Roman"/>
          <w:sz w:val="24"/>
          <w:szCs w:val="24"/>
          <w:lang w:val="vi-VN"/>
        </w:rPr>
      </w:pPr>
      <w:r w:rsidRPr="00CE69F7">
        <w:rPr>
          <w:rFonts w:ascii="Times New Roman" w:hAnsi="Times New Roman" w:cs="Times New Roman"/>
          <w:sz w:val="24"/>
          <w:szCs w:val="24"/>
          <w:lang w:val="vi-VN"/>
        </w:rPr>
        <w:t>Khách hàng nhập các tiêu chí tìm kiếm như tên phim, thể loại, hoặc tên rạp phim vào giao diện tìm kiếm trên trang web hoặc ứng dụng di động.</w:t>
      </w:r>
    </w:p>
    <w:p w14:paraId="7207361E" w14:textId="77777777" w:rsidR="00CE69F7" w:rsidRPr="00CE69F7" w:rsidRDefault="00CE69F7" w:rsidP="00CE69F7">
      <w:pPr>
        <w:pStyle w:val="ListParagraph"/>
        <w:ind w:left="1800"/>
        <w:rPr>
          <w:rFonts w:ascii="Times New Roman" w:hAnsi="Times New Roman" w:cs="Times New Roman"/>
          <w:sz w:val="24"/>
          <w:szCs w:val="24"/>
          <w:lang w:val="vi-VN"/>
        </w:rPr>
      </w:pPr>
    </w:p>
    <w:p w14:paraId="60F19F89" w14:textId="27C43184" w:rsidR="00CE69F7" w:rsidRDefault="00CE69F7" w:rsidP="00CE69F7">
      <w:pPr>
        <w:pStyle w:val="ListParagraph"/>
        <w:numPr>
          <w:ilvl w:val="0"/>
          <w:numId w:val="6"/>
        </w:numPr>
        <w:rPr>
          <w:rFonts w:ascii="Times New Roman" w:hAnsi="Times New Roman" w:cs="Times New Roman"/>
          <w:sz w:val="24"/>
          <w:szCs w:val="24"/>
          <w:lang w:val="vi-VN"/>
        </w:rPr>
      </w:pPr>
      <w:r w:rsidRPr="00CE69F7">
        <w:rPr>
          <w:rFonts w:ascii="Times New Roman" w:hAnsi="Times New Roman" w:cs="Times New Roman"/>
          <w:sz w:val="24"/>
          <w:szCs w:val="24"/>
          <w:lang w:val="vi-VN"/>
        </w:rPr>
        <w:t>Search Results Display (Hiển thị kết quả tìm kiếm):</w:t>
      </w:r>
    </w:p>
    <w:p w14:paraId="18FBE65F" w14:textId="77777777" w:rsidR="00CE69F7" w:rsidRPr="00CE69F7" w:rsidRDefault="00CE69F7" w:rsidP="00CE69F7">
      <w:pPr>
        <w:pStyle w:val="ListParagraph"/>
        <w:numPr>
          <w:ilvl w:val="0"/>
          <w:numId w:val="7"/>
        </w:numPr>
        <w:rPr>
          <w:rFonts w:ascii="Times New Roman" w:hAnsi="Times New Roman" w:cs="Times New Roman"/>
          <w:sz w:val="24"/>
          <w:szCs w:val="24"/>
          <w:lang w:val="vi-VN"/>
        </w:rPr>
      </w:pPr>
      <w:r w:rsidRPr="00CE69F7">
        <w:rPr>
          <w:rFonts w:ascii="Times New Roman" w:hAnsi="Times New Roman" w:cs="Times New Roman"/>
          <w:sz w:val="24"/>
          <w:szCs w:val="24"/>
          <w:lang w:val="vi-VN"/>
        </w:rPr>
        <w:t>Hệ thống tìm kiếm phim dựa trên các tiêu chí được cung cấp và hiển thị danh sách các phim phù hợp.</w:t>
      </w:r>
    </w:p>
    <w:p w14:paraId="2988F156" w14:textId="12C1815D" w:rsidR="00CE69F7" w:rsidRDefault="00CE69F7" w:rsidP="00CE69F7">
      <w:pPr>
        <w:pStyle w:val="ListParagraph"/>
        <w:numPr>
          <w:ilvl w:val="0"/>
          <w:numId w:val="8"/>
        </w:numPr>
        <w:rPr>
          <w:rFonts w:ascii="Times New Roman" w:hAnsi="Times New Roman" w:cs="Times New Roman"/>
          <w:sz w:val="24"/>
          <w:szCs w:val="24"/>
          <w:lang w:val="vi-VN"/>
        </w:rPr>
      </w:pPr>
      <w:r w:rsidRPr="00CE69F7">
        <w:rPr>
          <w:rFonts w:ascii="Times New Roman" w:hAnsi="Times New Roman" w:cs="Times New Roman"/>
          <w:sz w:val="24"/>
          <w:szCs w:val="24"/>
          <w:lang w:val="vi-VN"/>
        </w:rPr>
        <w:t>Mỗi kết quả hiển thị thông tin chi tiết về phim, bao gồm tên, thể loại, thời lượng, và bìa phim.</w:t>
      </w:r>
    </w:p>
    <w:p w14:paraId="590D0862" w14:textId="77777777" w:rsidR="00CE69F7" w:rsidRDefault="00CE69F7" w:rsidP="00CE69F7">
      <w:pPr>
        <w:pStyle w:val="ListParagraph"/>
        <w:ind w:left="1800"/>
        <w:rPr>
          <w:rFonts w:ascii="Times New Roman" w:hAnsi="Times New Roman" w:cs="Times New Roman"/>
          <w:sz w:val="24"/>
          <w:szCs w:val="24"/>
          <w:lang w:val="vi-VN"/>
        </w:rPr>
      </w:pPr>
    </w:p>
    <w:p w14:paraId="4EDDACD3" w14:textId="3C9F0CDC" w:rsidR="00CE69F7" w:rsidRDefault="00CE69F7" w:rsidP="00CE69F7">
      <w:pPr>
        <w:pStyle w:val="ListParagraph"/>
        <w:numPr>
          <w:ilvl w:val="0"/>
          <w:numId w:val="9"/>
        </w:numPr>
        <w:rPr>
          <w:rFonts w:ascii="Times New Roman" w:hAnsi="Times New Roman" w:cs="Times New Roman"/>
          <w:sz w:val="24"/>
          <w:szCs w:val="24"/>
          <w:lang w:val="vi-VN"/>
        </w:rPr>
      </w:pPr>
      <w:r w:rsidRPr="00CE69F7">
        <w:rPr>
          <w:rFonts w:ascii="Times New Roman" w:hAnsi="Times New Roman" w:cs="Times New Roman"/>
          <w:sz w:val="24"/>
          <w:szCs w:val="24"/>
          <w:lang w:val="vi-VN"/>
        </w:rPr>
        <w:t>Movie Selection and Booking (Chọn phim và đặt vé):</w:t>
      </w:r>
    </w:p>
    <w:p w14:paraId="7543B2CD" w14:textId="77777777" w:rsidR="00CE69F7" w:rsidRPr="00CE69F7" w:rsidRDefault="00CE69F7" w:rsidP="00CE69F7">
      <w:pPr>
        <w:pStyle w:val="ListParagraph"/>
        <w:numPr>
          <w:ilvl w:val="0"/>
          <w:numId w:val="10"/>
        </w:numPr>
        <w:rPr>
          <w:rFonts w:ascii="Times New Roman" w:hAnsi="Times New Roman" w:cs="Times New Roman"/>
          <w:sz w:val="24"/>
          <w:szCs w:val="24"/>
          <w:lang w:val="vi-VN"/>
        </w:rPr>
      </w:pPr>
      <w:r w:rsidRPr="00CE69F7">
        <w:rPr>
          <w:rFonts w:ascii="Times New Roman" w:hAnsi="Times New Roman" w:cs="Times New Roman"/>
          <w:sz w:val="24"/>
          <w:szCs w:val="24"/>
          <w:lang w:val="vi-VN"/>
        </w:rPr>
        <w:t>Sau khi chọn phim mong muốn từ kết quả tìm kiếm, người dùng chuyển đến trang chi tiết của phim.</w:t>
      </w:r>
    </w:p>
    <w:p w14:paraId="412F4FA5" w14:textId="77777777" w:rsidR="00CE69F7" w:rsidRPr="00CE69F7" w:rsidRDefault="00CE69F7" w:rsidP="00CE69F7">
      <w:pPr>
        <w:pStyle w:val="ListParagraph"/>
        <w:numPr>
          <w:ilvl w:val="0"/>
          <w:numId w:val="11"/>
        </w:numPr>
        <w:rPr>
          <w:rFonts w:ascii="Times New Roman" w:hAnsi="Times New Roman" w:cs="Times New Roman"/>
          <w:sz w:val="24"/>
          <w:szCs w:val="24"/>
          <w:lang w:val="vi-VN"/>
        </w:rPr>
      </w:pPr>
      <w:r w:rsidRPr="00CE69F7">
        <w:rPr>
          <w:rFonts w:ascii="Times New Roman" w:hAnsi="Times New Roman" w:cs="Times New Roman"/>
          <w:sz w:val="24"/>
          <w:szCs w:val="24"/>
          <w:lang w:val="vi-VN"/>
        </w:rPr>
        <w:t>Họ có thể xem thông tin chi tiết về lịch chiếu, giá vé, và các suất chiếu khả dụng.</w:t>
      </w:r>
    </w:p>
    <w:p w14:paraId="4F0F3971" w14:textId="77777777" w:rsidR="00CE69F7" w:rsidRDefault="00CE69F7" w:rsidP="00CE69F7">
      <w:pPr>
        <w:pStyle w:val="ListParagraph"/>
        <w:numPr>
          <w:ilvl w:val="0"/>
          <w:numId w:val="12"/>
        </w:numPr>
        <w:rPr>
          <w:rFonts w:ascii="Times New Roman" w:hAnsi="Times New Roman" w:cs="Times New Roman"/>
          <w:sz w:val="24"/>
          <w:szCs w:val="24"/>
          <w:lang w:val="vi-VN"/>
        </w:rPr>
      </w:pPr>
      <w:r w:rsidRPr="00CE69F7">
        <w:rPr>
          <w:rFonts w:ascii="Times New Roman" w:hAnsi="Times New Roman" w:cs="Times New Roman"/>
          <w:sz w:val="24"/>
          <w:szCs w:val="24"/>
          <w:lang w:val="vi-VN"/>
        </w:rPr>
        <w:t>Người dùng có thể chọn suất chiếu phù hợp và tiến hành đặt vé theo quy trình đã mô tả trong phần "Đặt vé xem phim".</w:t>
      </w:r>
    </w:p>
    <w:p w14:paraId="52220550" w14:textId="77777777" w:rsidR="00CE69F7" w:rsidRPr="00CE69F7" w:rsidRDefault="00CE69F7" w:rsidP="00CE69F7">
      <w:pPr>
        <w:pStyle w:val="ListParagraph"/>
        <w:ind w:left="1800"/>
        <w:rPr>
          <w:rFonts w:ascii="Times New Roman" w:hAnsi="Times New Roman" w:cs="Times New Roman"/>
          <w:sz w:val="24"/>
          <w:szCs w:val="24"/>
          <w:lang w:val="vi-VN"/>
        </w:rPr>
      </w:pPr>
    </w:p>
    <w:p w14:paraId="161B8F5A" w14:textId="6646F80B" w:rsidR="00CE69F7" w:rsidRDefault="00CE69F7" w:rsidP="00CE69F7">
      <w:pPr>
        <w:pStyle w:val="ListParagraph"/>
        <w:numPr>
          <w:ilvl w:val="0"/>
          <w:numId w:val="13"/>
        </w:numPr>
        <w:rPr>
          <w:rFonts w:ascii="Times New Roman" w:hAnsi="Times New Roman" w:cs="Times New Roman"/>
          <w:sz w:val="24"/>
          <w:szCs w:val="24"/>
          <w:lang w:val="vi-VN"/>
        </w:rPr>
      </w:pPr>
      <w:r w:rsidRPr="00CE69F7">
        <w:rPr>
          <w:rFonts w:ascii="Times New Roman" w:hAnsi="Times New Roman" w:cs="Times New Roman"/>
          <w:sz w:val="24"/>
          <w:szCs w:val="24"/>
          <w:lang w:val="vi-VN"/>
        </w:rPr>
        <w:t>Check Screening Availability and Movie Av</w:t>
      </w:r>
      <w:r>
        <w:rPr>
          <w:rFonts w:ascii="Times New Roman" w:hAnsi="Times New Roman" w:cs="Times New Roman"/>
          <w:sz w:val="24"/>
          <w:szCs w:val="24"/>
          <w:lang w:val="vi-VN"/>
        </w:rPr>
        <w:t>ailability (</w:t>
      </w:r>
      <w:r w:rsidRPr="00CE69F7">
        <w:rPr>
          <w:rFonts w:ascii="Times New Roman" w:hAnsi="Times New Roman" w:cs="Times New Roman"/>
          <w:sz w:val="24"/>
          <w:szCs w:val="24"/>
          <w:lang w:val="vi-VN"/>
        </w:rPr>
        <w:t xml:space="preserve">Kiểm tra tình trạng đầy của xuất chiếu và tình trạng đầy của </w:t>
      </w:r>
      <w:r>
        <w:rPr>
          <w:rFonts w:ascii="Times New Roman" w:hAnsi="Times New Roman" w:cs="Times New Roman"/>
          <w:sz w:val="24"/>
          <w:szCs w:val="24"/>
          <w:lang w:val="vi-VN"/>
        </w:rPr>
        <w:t>phim):</w:t>
      </w:r>
    </w:p>
    <w:p w14:paraId="4A76317A" w14:textId="204C65EB" w:rsidR="00704770" w:rsidRDefault="00CE69F7" w:rsidP="00704770">
      <w:pPr>
        <w:pStyle w:val="ListParagraph"/>
        <w:numPr>
          <w:ilvl w:val="0"/>
          <w:numId w:val="14"/>
        </w:numPr>
        <w:rPr>
          <w:rFonts w:ascii="Times New Roman" w:hAnsi="Times New Roman" w:cs="Times New Roman"/>
          <w:sz w:val="24"/>
          <w:szCs w:val="24"/>
          <w:lang w:val="vi-VN"/>
        </w:rPr>
      </w:pPr>
      <w:r w:rsidRPr="00CE69F7">
        <w:rPr>
          <w:rFonts w:ascii="Times New Roman" w:hAnsi="Times New Roman" w:cs="Times New Roman"/>
          <w:sz w:val="24"/>
          <w:szCs w:val="24"/>
          <w:lang w:val="vi-VN"/>
        </w:rPr>
        <w:t>Trong quá trình chọn suất chiếu, hệ thống cung cấp thông tin về tình trạng đầy của xuất chiếu (đã đầy, còn trống, hoặc gần đầy) và tình trạng đầy của phim (đã hết vé, còn vé).</w:t>
      </w:r>
    </w:p>
    <w:p w14:paraId="3924FFBE" w14:textId="77777777" w:rsidR="00704770" w:rsidRPr="00704770" w:rsidRDefault="00704770" w:rsidP="00704770">
      <w:pPr>
        <w:pStyle w:val="ListParagraph"/>
        <w:ind w:left="1800"/>
        <w:rPr>
          <w:rFonts w:ascii="Times New Roman" w:hAnsi="Times New Roman" w:cs="Times New Roman"/>
          <w:sz w:val="24"/>
          <w:szCs w:val="24"/>
          <w:lang w:val="vi-VN"/>
        </w:rPr>
      </w:pPr>
    </w:p>
    <w:p w14:paraId="14394E11" w14:textId="1BFE62A3" w:rsidR="00CE69F7" w:rsidRPr="00704770" w:rsidRDefault="00704770" w:rsidP="00704770">
      <w:pPr>
        <w:pStyle w:val="ListParagraph"/>
        <w:numPr>
          <w:ilvl w:val="0"/>
          <w:numId w:val="15"/>
        </w:numPr>
        <w:rPr>
          <w:rFonts w:ascii="Times New Roman" w:hAnsi="Times New Roman" w:cs="Times New Roman"/>
          <w:sz w:val="24"/>
          <w:szCs w:val="24"/>
          <w:lang w:val="vi-VN"/>
        </w:rPr>
      </w:pPr>
      <w:r w:rsidRPr="00704770">
        <w:rPr>
          <w:rFonts w:ascii="Times New Roman" w:hAnsi="Times New Roman" w:cs="Times New Roman"/>
          <w:sz w:val="24"/>
          <w:szCs w:val="24"/>
          <w:lang w:val="vi-VN"/>
        </w:rPr>
        <w:t>Search and Categorize Movies</w:t>
      </w:r>
      <w:r w:rsidRPr="00704770">
        <w:rPr>
          <w:rFonts w:ascii="Times New Roman" w:hAnsi="Times New Roman" w:cs="Times New Roman"/>
          <w:sz w:val="24"/>
          <w:szCs w:val="24"/>
          <w:lang w:val="vi-VN"/>
        </w:rPr>
        <w:t xml:space="preserve"> (</w:t>
      </w:r>
      <w:r w:rsidRPr="00704770">
        <w:rPr>
          <w:rFonts w:ascii="Times New Roman" w:hAnsi="Times New Roman" w:cs="Times New Roman"/>
          <w:sz w:val="24"/>
          <w:szCs w:val="24"/>
          <w:lang w:val="vi-VN"/>
        </w:rPr>
        <w:t xml:space="preserve">Tìm kiếm và phân loại </w:t>
      </w:r>
      <w:r w:rsidRPr="00704770">
        <w:rPr>
          <w:rFonts w:ascii="Times New Roman" w:hAnsi="Times New Roman" w:cs="Times New Roman"/>
          <w:sz w:val="24"/>
          <w:szCs w:val="24"/>
          <w:lang w:val="vi-VN"/>
        </w:rPr>
        <w:t>phim):</w:t>
      </w:r>
    </w:p>
    <w:p w14:paraId="61A9C7C6" w14:textId="787351F6" w:rsidR="00704770" w:rsidRDefault="00704770" w:rsidP="00704770">
      <w:pPr>
        <w:pStyle w:val="ListParagraph"/>
        <w:numPr>
          <w:ilvl w:val="0"/>
          <w:numId w:val="16"/>
        </w:numPr>
        <w:rPr>
          <w:rFonts w:ascii="Times New Roman" w:hAnsi="Times New Roman" w:cs="Times New Roman"/>
          <w:sz w:val="24"/>
          <w:szCs w:val="24"/>
          <w:lang w:val="vi-VN"/>
        </w:rPr>
      </w:pPr>
      <w:r w:rsidRPr="00704770">
        <w:rPr>
          <w:rFonts w:ascii="Times New Roman" w:hAnsi="Times New Roman" w:cs="Times New Roman"/>
          <w:sz w:val="24"/>
          <w:szCs w:val="24"/>
          <w:lang w:val="vi-VN"/>
        </w:rPr>
        <w:t>Người dùng có thể tìm kiếm và phân loại phim theo ý thích và nhu cầu của mình bằng cách sử dụng các tiêu chí tìm kiếm như thể loại, đạo diễn, hoặc diễn viên.</w:t>
      </w:r>
    </w:p>
    <w:p w14:paraId="769CC689" w14:textId="77777777" w:rsidR="00704770" w:rsidRDefault="00704770" w:rsidP="00704770">
      <w:pPr>
        <w:pStyle w:val="ListParagraph"/>
        <w:ind w:left="1800"/>
        <w:rPr>
          <w:rFonts w:ascii="Times New Roman" w:hAnsi="Times New Roman" w:cs="Times New Roman"/>
          <w:sz w:val="24"/>
          <w:szCs w:val="24"/>
          <w:lang w:val="vi-VN"/>
        </w:rPr>
      </w:pPr>
    </w:p>
    <w:p w14:paraId="37E800CB" w14:textId="4DC2B74B" w:rsidR="00704770" w:rsidRPr="00704770" w:rsidRDefault="00704770" w:rsidP="00704770">
      <w:pPr>
        <w:pStyle w:val="ListParagraph"/>
        <w:numPr>
          <w:ilvl w:val="0"/>
          <w:numId w:val="18"/>
        </w:numPr>
        <w:spacing w:before="240"/>
        <w:rPr>
          <w:rFonts w:ascii="Times New Roman" w:hAnsi="Times New Roman" w:cs="Times New Roman"/>
          <w:sz w:val="24"/>
          <w:szCs w:val="24"/>
          <w:lang w:val="vi-VN"/>
        </w:rPr>
      </w:pPr>
      <w:r w:rsidRPr="00704770">
        <w:rPr>
          <w:rFonts w:ascii="Times New Roman" w:hAnsi="Times New Roman" w:cs="Times New Roman"/>
          <w:sz w:val="24"/>
          <w:szCs w:val="24"/>
          <w:lang w:val="vi-VN"/>
        </w:rPr>
        <w:t>Ticket Exchange or Cancellation</w:t>
      </w:r>
      <w:r w:rsidRPr="00704770">
        <w:rPr>
          <w:rFonts w:ascii="Times New Roman" w:hAnsi="Times New Roman" w:cs="Times New Roman"/>
          <w:sz w:val="24"/>
          <w:szCs w:val="24"/>
          <w:lang w:val="vi-VN"/>
        </w:rPr>
        <w:t xml:space="preserve"> (</w:t>
      </w:r>
      <w:r w:rsidRPr="00704770">
        <w:rPr>
          <w:rFonts w:ascii="Times New Roman" w:hAnsi="Times New Roman" w:cs="Times New Roman"/>
          <w:sz w:val="24"/>
          <w:szCs w:val="24"/>
          <w:lang w:val="vi-VN"/>
        </w:rPr>
        <w:t xml:space="preserve">Đổi vé hoặc hủy </w:t>
      </w:r>
      <w:r w:rsidRPr="00704770">
        <w:rPr>
          <w:rFonts w:ascii="Times New Roman" w:hAnsi="Times New Roman" w:cs="Times New Roman"/>
          <w:sz w:val="24"/>
          <w:szCs w:val="24"/>
          <w:lang w:val="vi-VN"/>
        </w:rPr>
        <w:t>vé):</w:t>
      </w:r>
    </w:p>
    <w:p w14:paraId="087E4A0D" w14:textId="7A6DB02D" w:rsidR="00704770" w:rsidRDefault="00704770" w:rsidP="00704770">
      <w:pPr>
        <w:pStyle w:val="ListParagraph"/>
        <w:numPr>
          <w:ilvl w:val="0"/>
          <w:numId w:val="17"/>
        </w:numPr>
        <w:rPr>
          <w:rFonts w:ascii="Times New Roman" w:hAnsi="Times New Roman" w:cs="Times New Roman"/>
          <w:sz w:val="24"/>
          <w:szCs w:val="24"/>
          <w:lang w:val="vi-VN"/>
        </w:rPr>
      </w:pPr>
      <w:r w:rsidRPr="00704770">
        <w:rPr>
          <w:rFonts w:ascii="Times New Roman" w:hAnsi="Times New Roman" w:cs="Times New Roman"/>
          <w:sz w:val="24"/>
          <w:szCs w:val="24"/>
          <w:lang w:val="vi-VN"/>
        </w:rPr>
        <w:t>Sau khi đặt vé, nếu có nhu cầu, khách hàng có thể đổi vé hoặc hủy vé theo quy định của doanh nghiệp, thông qua các tùy chọn trong tài khoản của họ trên trang web hoặc ứng dụng.</w:t>
      </w:r>
    </w:p>
    <w:p w14:paraId="13D1C342" w14:textId="77777777" w:rsidR="00704770" w:rsidRDefault="00704770" w:rsidP="00704770">
      <w:pPr>
        <w:pStyle w:val="ListParagraph"/>
        <w:ind w:left="1800"/>
        <w:rPr>
          <w:rFonts w:ascii="Times New Roman" w:hAnsi="Times New Roman" w:cs="Times New Roman"/>
          <w:sz w:val="24"/>
          <w:szCs w:val="24"/>
          <w:lang w:val="vi-VN"/>
        </w:rPr>
      </w:pPr>
    </w:p>
    <w:p w14:paraId="07E697B2" w14:textId="370B1F9F" w:rsidR="00704770" w:rsidRDefault="00704770" w:rsidP="00704770">
      <w:pPr>
        <w:pStyle w:val="ListParagraph"/>
        <w:numPr>
          <w:ilvl w:val="0"/>
          <w:numId w:val="19"/>
        </w:numPr>
        <w:rPr>
          <w:rFonts w:ascii="Times New Roman" w:hAnsi="Times New Roman" w:cs="Times New Roman"/>
          <w:sz w:val="24"/>
          <w:szCs w:val="24"/>
          <w:lang w:val="vi-VN"/>
        </w:rPr>
      </w:pPr>
      <w:r w:rsidRPr="00704770">
        <w:rPr>
          <w:rFonts w:ascii="Times New Roman" w:hAnsi="Times New Roman" w:cs="Times New Roman"/>
          <w:sz w:val="24"/>
          <w:szCs w:val="24"/>
          <w:lang w:val="vi-VN"/>
        </w:rPr>
        <w:t xml:space="preserve">Select Food and Beverage </w:t>
      </w:r>
      <w:r>
        <w:rPr>
          <w:rFonts w:ascii="Times New Roman" w:hAnsi="Times New Roman" w:cs="Times New Roman"/>
          <w:sz w:val="24"/>
          <w:szCs w:val="24"/>
          <w:lang w:val="vi-VN"/>
        </w:rPr>
        <w:t>Services (</w:t>
      </w:r>
      <w:r w:rsidRPr="00704770">
        <w:rPr>
          <w:rFonts w:ascii="Times New Roman" w:hAnsi="Times New Roman" w:cs="Times New Roman"/>
          <w:sz w:val="24"/>
          <w:szCs w:val="24"/>
          <w:lang w:val="vi-VN"/>
        </w:rPr>
        <w:t xml:space="preserve">Chọn dịch vụ đồ ăn thức </w:t>
      </w:r>
      <w:r>
        <w:rPr>
          <w:rFonts w:ascii="Times New Roman" w:hAnsi="Times New Roman" w:cs="Times New Roman"/>
          <w:sz w:val="24"/>
          <w:szCs w:val="24"/>
          <w:lang w:val="vi-VN"/>
        </w:rPr>
        <w:t>uống):</w:t>
      </w:r>
    </w:p>
    <w:p w14:paraId="24FD23A6" w14:textId="77777777" w:rsidR="00704770" w:rsidRPr="00704770" w:rsidRDefault="00704770" w:rsidP="00704770">
      <w:pPr>
        <w:pStyle w:val="ListParagraph"/>
        <w:numPr>
          <w:ilvl w:val="0"/>
          <w:numId w:val="20"/>
        </w:numPr>
        <w:rPr>
          <w:rFonts w:ascii="Times New Roman" w:hAnsi="Times New Roman" w:cs="Times New Roman"/>
          <w:sz w:val="24"/>
          <w:szCs w:val="24"/>
          <w:lang w:val="vi-VN"/>
        </w:rPr>
      </w:pPr>
      <w:r w:rsidRPr="00704770">
        <w:rPr>
          <w:rFonts w:ascii="Times New Roman" w:hAnsi="Times New Roman" w:cs="Times New Roman"/>
          <w:sz w:val="24"/>
          <w:szCs w:val="24"/>
          <w:lang w:val="vi-VN"/>
        </w:rPr>
        <w:t>Trong quá trình đặt vé, khách hàng có thể chọn các dịch vụ đồ ăn thức uống mà rạp cung cấp, như combo popcorn, nước ngọt, hoặc bỏ qua nếu không cần.</w:t>
      </w:r>
    </w:p>
    <w:p w14:paraId="1E4D54C0" w14:textId="77777777" w:rsidR="00704770" w:rsidRPr="00704770" w:rsidRDefault="00704770" w:rsidP="00704770">
      <w:pPr>
        <w:pStyle w:val="ListParagraph"/>
        <w:ind w:left="1080"/>
        <w:rPr>
          <w:rFonts w:ascii="Times New Roman" w:hAnsi="Times New Roman" w:cs="Times New Roman"/>
          <w:sz w:val="24"/>
          <w:szCs w:val="24"/>
          <w:lang w:val="vi-VN"/>
        </w:rPr>
      </w:pPr>
    </w:p>
    <w:p w14:paraId="17B8FB21" w14:textId="77777777" w:rsidR="00704770" w:rsidRPr="00704770" w:rsidRDefault="00704770" w:rsidP="00704770">
      <w:pPr>
        <w:pStyle w:val="ListParagraph"/>
        <w:ind w:left="1080"/>
        <w:rPr>
          <w:rFonts w:ascii="Times New Roman" w:hAnsi="Times New Roman" w:cs="Times New Roman"/>
          <w:sz w:val="24"/>
          <w:szCs w:val="24"/>
          <w:lang w:val="vi-VN"/>
        </w:rPr>
      </w:pPr>
    </w:p>
    <w:p w14:paraId="706205C4" w14:textId="77777777" w:rsidR="00704770" w:rsidRPr="00704770" w:rsidRDefault="00704770" w:rsidP="00704770">
      <w:pPr>
        <w:pStyle w:val="ListParagraph"/>
        <w:ind w:left="1080"/>
        <w:rPr>
          <w:rFonts w:ascii="Times New Roman" w:hAnsi="Times New Roman" w:cs="Times New Roman"/>
          <w:sz w:val="24"/>
          <w:szCs w:val="24"/>
          <w:lang w:val="vi-VN"/>
        </w:rPr>
      </w:pPr>
    </w:p>
    <w:p w14:paraId="4E9BA665" w14:textId="77777777" w:rsidR="00704770" w:rsidRDefault="00704770" w:rsidP="00CE69F7">
      <w:pPr>
        <w:rPr>
          <w:rFonts w:ascii="Times New Roman" w:hAnsi="Times New Roman" w:cs="Times New Roman"/>
          <w:sz w:val="24"/>
          <w:szCs w:val="24"/>
          <w:lang w:val="vi-VN"/>
        </w:rPr>
      </w:pPr>
    </w:p>
    <w:p w14:paraId="5E9810AD" w14:textId="77777777" w:rsidR="00CE69F7" w:rsidRPr="00CE69F7" w:rsidRDefault="00CE69F7" w:rsidP="00CE69F7">
      <w:pPr>
        <w:rPr>
          <w:rFonts w:ascii="Times New Roman" w:hAnsi="Times New Roman" w:cs="Times New Roman"/>
          <w:sz w:val="24"/>
          <w:szCs w:val="24"/>
          <w:lang w:val="vi-VN"/>
        </w:rPr>
      </w:pPr>
    </w:p>
    <w:p w14:paraId="3A57275E" w14:textId="77777777" w:rsidR="00CE69F7" w:rsidRPr="00CE69F7" w:rsidRDefault="00CE69F7" w:rsidP="00CE69F7">
      <w:pPr>
        <w:pStyle w:val="ListParagraph"/>
        <w:ind w:left="1080"/>
        <w:rPr>
          <w:rFonts w:ascii="Times New Roman" w:hAnsi="Times New Roman" w:cs="Times New Roman"/>
          <w:sz w:val="24"/>
          <w:szCs w:val="24"/>
          <w:lang w:val="vi-VN"/>
        </w:rPr>
      </w:pPr>
    </w:p>
    <w:p w14:paraId="106921C1" w14:textId="77777777" w:rsidR="00CE69F7" w:rsidRPr="00CE69F7" w:rsidRDefault="00CE69F7" w:rsidP="00CE69F7">
      <w:pPr>
        <w:pStyle w:val="ListParagraph"/>
        <w:ind w:left="1080"/>
        <w:rPr>
          <w:rFonts w:ascii="Times New Roman" w:hAnsi="Times New Roman" w:cs="Times New Roman"/>
          <w:sz w:val="24"/>
          <w:szCs w:val="24"/>
          <w:lang w:val="vi-VN"/>
        </w:rPr>
      </w:pPr>
    </w:p>
    <w:sectPr w:rsidR="00CE69F7" w:rsidRPr="00CE6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4097"/>
    <w:multiLevelType w:val="hybridMultilevel"/>
    <w:tmpl w:val="47B8D4C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3F2F00"/>
    <w:multiLevelType w:val="hybridMultilevel"/>
    <w:tmpl w:val="B6F8E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D76775"/>
    <w:multiLevelType w:val="hybridMultilevel"/>
    <w:tmpl w:val="6CD6DA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D85294"/>
    <w:multiLevelType w:val="hybridMultilevel"/>
    <w:tmpl w:val="70864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AA462A"/>
    <w:multiLevelType w:val="hybridMultilevel"/>
    <w:tmpl w:val="9138A31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31AB325F"/>
    <w:multiLevelType w:val="hybridMultilevel"/>
    <w:tmpl w:val="705844E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44B45FE7"/>
    <w:multiLevelType w:val="hybridMultilevel"/>
    <w:tmpl w:val="FCFCE8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51D3F69"/>
    <w:multiLevelType w:val="hybridMultilevel"/>
    <w:tmpl w:val="A7E6B3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5533521"/>
    <w:multiLevelType w:val="hybridMultilevel"/>
    <w:tmpl w:val="E14CD1C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1B71D9"/>
    <w:multiLevelType w:val="hybridMultilevel"/>
    <w:tmpl w:val="A05C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87562"/>
    <w:multiLevelType w:val="hybridMultilevel"/>
    <w:tmpl w:val="1A2096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DA30E1"/>
    <w:multiLevelType w:val="hybridMultilevel"/>
    <w:tmpl w:val="C56676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9346679"/>
    <w:multiLevelType w:val="hybridMultilevel"/>
    <w:tmpl w:val="1C343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140EF2"/>
    <w:multiLevelType w:val="hybridMultilevel"/>
    <w:tmpl w:val="FF0AA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945226"/>
    <w:multiLevelType w:val="hybridMultilevel"/>
    <w:tmpl w:val="AAEA4C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1885D4F"/>
    <w:multiLevelType w:val="hybridMultilevel"/>
    <w:tmpl w:val="716CD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013A99"/>
    <w:multiLevelType w:val="hybridMultilevel"/>
    <w:tmpl w:val="6E50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119AA"/>
    <w:multiLevelType w:val="hybridMultilevel"/>
    <w:tmpl w:val="92BCB6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EFC6D37"/>
    <w:multiLevelType w:val="hybridMultilevel"/>
    <w:tmpl w:val="4B0C9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48521B"/>
    <w:multiLevelType w:val="hybridMultilevel"/>
    <w:tmpl w:val="4DE4B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8733800">
    <w:abstractNumId w:val="9"/>
  </w:num>
  <w:num w:numId="2" w16cid:durableId="356393501">
    <w:abstractNumId w:val="16"/>
  </w:num>
  <w:num w:numId="3" w16cid:durableId="1771777378">
    <w:abstractNumId w:val="15"/>
  </w:num>
  <w:num w:numId="4" w16cid:durableId="796072958">
    <w:abstractNumId w:val="3"/>
  </w:num>
  <w:num w:numId="5" w16cid:durableId="130488242">
    <w:abstractNumId w:val="4"/>
  </w:num>
  <w:num w:numId="6" w16cid:durableId="1700164542">
    <w:abstractNumId w:val="1"/>
  </w:num>
  <w:num w:numId="7" w16cid:durableId="1524904611">
    <w:abstractNumId w:val="6"/>
  </w:num>
  <w:num w:numId="8" w16cid:durableId="1040932920">
    <w:abstractNumId w:val="0"/>
  </w:num>
  <w:num w:numId="9" w16cid:durableId="281111146">
    <w:abstractNumId w:val="5"/>
  </w:num>
  <w:num w:numId="10" w16cid:durableId="1828592542">
    <w:abstractNumId w:val="8"/>
  </w:num>
  <w:num w:numId="11" w16cid:durableId="650259767">
    <w:abstractNumId w:val="11"/>
  </w:num>
  <w:num w:numId="12" w16cid:durableId="919605967">
    <w:abstractNumId w:val="7"/>
  </w:num>
  <w:num w:numId="13" w16cid:durableId="1880974494">
    <w:abstractNumId w:val="12"/>
  </w:num>
  <w:num w:numId="14" w16cid:durableId="408623827">
    <w:abstractNumId w:val="10"/>
  </w:num>
  <w:num w:numId="15" w16cid:durableId="1568151462">
    <w:abstractNumId w:val="19"/>
  </w:num>
  <w:num w:numId="16" w16cid:durableId="895238320">
    <w:abstractNumId w:val="17"/>
  </w:num>
  <w:num w:numId="17" w16cid:durableId="384572508">
    <w:abstractNumId w:val="2"/>
  </w:num>
  <w:num w:numId="18" w16cid:durableId="1173452727">
    <w:abstractNumId w:val="18"/>
  </w:num>
  <w:num w:numId="19" w16cid:durableId="2129813212">
    <w:abstractNumId w:val="13"/>
  </w:num>
  <w:num w:numId="20" w16cid:durableId="7105728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99"/>
    <w:rsid w:val="00357244"/>
    <w:rsid w:val="006B0DAD"/>
    <w:rsid w:val="00704770"/>
    <w:rsid w:val="00791E99"/>
    <w:rsid w:val="00A9416B"/>
    <w:rsid w:val="00B35D05"/>
    <w:rsid w:val="00CE3FF7"/>
    <w:rsid w:val="00CE69F7"/>
    <w:rsid w:val="00D73DF7"/>
    <w:rsid w:val="00DD57D0"/>
    <w:rsid w:val="00ED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CA87"/>
  <w15:chartTrackingRefBased/>
  <w15:docId w15:val="{D89CA667-9CC3-477E-9AE6-A9532C5A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E99"/>
    <w:rPr>
      <w:rFonts w:eastAsiaTheme="majorEastAsia" w:cstheme="majorBidi"/>
      <w:color w:val="272727" w:themeColor="text1" w:themeTint="D8"/>
    </w:rPr>
  </w:style>
  <w:style w:type="paragraph" w:styleId="Title">
    <w:name w:val="Title"/>
    <w:basedOn w:val="Normal"/>
    <w:next w:val="Normal"/>
    <w:link w:val="TitleChar"/>
    <w:uiPriority w:val="10"/>
    <w:qFormat/>
    <w:rsid w:val="00791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E99"/>
    <w:pPr>
      <w:spacing w:before="160"/>
      <w:jc w:val="center"/>
    </w:pPr>
    <w:rPr>
      <w:i/>
      <w:iCs/>
      <w:color w:val="404040" w:themeColor="text1" w:themeTint="BF"/>
    </w:rPr>
  </w:style>
  <w:style w:type="character" w:customStyle="1" w:styleId="QuoteChar">
    <w:name w:val="Quote Char"/>
    <w:basedOn w:val="DefaultParagraphFont"/>
    <w:link w:val="Quote"/>
    <w:uiPriority w:val="29"/>
    <w:rsid w:val="00791E99"/>
    <w:rPr>
      <w:i/>
      <w:iCs/>
      <w:color w:val="404040" w:themeColor="text1" w:themeTint="BF"/>
    </w:rPr>
  </w:style>
  <w:style w:type="paragraph" w:styleId="ListParagraph">
    <w:name w:val="List Paragraph"/>
    <w:basedOn w:val="Normal"/>
    <w:uiPriority w:val="34"/>
    <w:qFormat/>
    <w:rsid w:val="00791E99"/>
    <w:pPr>
      <w:ind w:left="720"/>
      <w:contextualSpacing/>
    </w:pPr>
  </w:style>
  <w:style w:type="character" w:styleId="IntenseEmphasis">
    <w:name w:val="Intense Emphasis"/>
    <w:basedOn w:val="DefaultParagraphFont"/>
    <w:uiPriority w:val="21"/>
    <w:qFormat/>
    <w:rsid w:val="00791E99"/>
    <w:rPr>
      <w:i/>
      <w:iCs/>
      <w:color w:val="0F4761" w:themeColor="accent1" w:themeShade="BF"/>
    </w:rPr>
  </w:style>
  <w:style w:type="paragraph" w:styleId="IntenseQuote">
    <w:name w:val="Intense Quote"/>
    <w:basedOn w:val="Normal"/>
    <w:next w:val="Normal"/>
    <w:link w:val="IntenseQuoteChar"/>
    <w:uiPriority w:val="30"/>
    <w:qFormat/>
    <w:rsid w:val="00791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E99"/>
    <w:rPr>
      <w:i/>
      <w:iCs/>
      <w:color w:val="0F4761" w:themeColor="accent1" w:themeShade="BF"/>
    </w:rPr>
  </w:style>
  <w:style w:type="character" w:styleId="IntenseReference">
    <w:name w:val="Intense Reference"/>
    <w:basedOn w:val="DefaultParagraphFont"/>
    <w:uiPriority w:val="32"/>
    <w:qFormat/>
    <w:rsid w:val="00791E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2528</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2274801030082 - ĐẶNG GIAO NGÂN LINH - 71K28KTPM03</dc:creator>
  <cp:keywords/>
  <dc:description/>
  <cp:lastModifiedBy>2274801030082 - ĐẶNG GIAO NGÂN LINH - 71K28KTPM03</cp:lastModifiedBy>
  <cp:revision>3</cp:revision>
  <dcterms:created xsi:type="dcterms:W3CDTF">2024-04-15T14:42:00Z</dcterms:created>
  <dcterms:modified xsi:type="dcterms:W3CDTF">2024-04-17T09:06:00Z</dcterms:modified>
</cp:coreProperties>
</file>