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E849" w14:textId="6E0FBEC6" w:rsidR="0003202D" w:rsidRPr="001E2F91" w:rsidRDefault="0003202D" w:rsidP="0003202D">
      <w:pPr>
        <w:pStyle w:val="oancuaDanhsach"/>
        <w:numPr>
          <w:ilvl w:val="0"/>
          <w:numId w:val="1"/>
        </w:numPr>
        <w:rPr>
          <w:b/>
          <w:bCs/>
        </w:rPr>
      </w:pPr>
      <w:proofErr w:type="spellStart"/>
      <w:r w:rsidRPr="001E2F91">
        <w:rPr>
          <w:b/>
          <w:bCs/>
          <w:lang w:val="en-US"/>
        </w:rPr>
        <w:t>Truy</w:t>
      </w:r>
      <w:proofErr w:type="spellEnd"/>
      <w:r w:rsidRPr="001E2F91">
        <w:rPr>
          <w:b/>
          <w:bCs/>
          <w:lang w:val="en-US"/>
        </w:rPr>
        <w:t xml:space="preserve"> </w:t>
      </w:r>
      <w:proofErr w:type="spellStart"/>
      <w:r w:rsidRPr="001E2F91">
        <w:rPr>
          <w:b/>
          <w:bCs/>
          <w:lang w:val="en-US"/>
        </w:rPr>
        <w:t>cập</w:t>
      </w:r>
      <w:proofErr w:type="spellEnd"/>
      <w:r w:rsidRPr="001E2F91">
        <w:rPr>
          <w:b/>
          <w:bCs/>
          <w:lang w:val="en-US"/>
        </w:rPr>
        <w:t xml:space="preserve"> </w:t>
      </w:r>
    </w:p>
    <w:p w14:paraId="6BF09684" w14:textId="10FC1D68" w:rsidR="0003202D" w:rsidRPr="0003202D" w:rsidRDefault="0003202D" w:rsidP="0003202D">
      <w:pPr>
        <w:pStyle w:val="oancuaDanhsach"/>
      </w:pPr>
      <w:r w:rsidRPr="0003202D">
        <w:t xml:space="preserve">Người dung truy cập vào </w:t>
      </w:r>
      <w:proofErr w:type="spellStart"/>
      <w:r w:rsidRPr="0003202D">
        <w:t>website</w:t>
      </w:r>
      <w:proofErr w:type="spellEnd"/>
      <w:r w:rsidRPr="0003202D">
        <w:t xml:space="preserve">. </w:t>
      </w:r>
    </w:p>
    <w:p w14:paraId="421C6948" w14:textId="6869EDA7" w:rsidR="0003202D" w:rsidRPr="0003202D" w:rsidRDefault="0003202D" w:rsidP="0003202D">
      <w:pPr>
        <w:pStyle w:val="oancuaDanhsach"/>
      </w:pPr>
      <w:r>
        <w:t>Người dùng nhập thông tin tìm kiếm như</w:t>
      </w:r>
      <w:r w:rsidRPr="0003202D">
        <w:t>:</w:t>
      </w:r>
      <w:r>
        <w:t xml:space="preserve"> </w:t>
      </w:r>
      <w:r w:rsidRPr="0003202D">
        <w:t>chọn rạp dựa trên khu vực mong muốn</w:t>
      </w:r>
      <w:r>
        <w:t>,</w:t>
      </w:r>
      <w:r w:rsidRPr="0003202D">
        <w:t xml:space="preserve"> loại phòng chiếu,</w:t>
      </w:r>
      <w:r>
        <w:t xml:space="preserve"> ngày </w:t>
      </w:r>
      <w:r w:rsidRPr="0003202D">
        <w:t>chiếu</w:t>
      </w:r>
      <w:r>
        <w:t xml:space="preserve">, </w:t>
      </w:r>
      <w:r w:rsidR="0008711E" w:rsidRPr="0008711E">
        <w:t>suất chiếu</w:t>
      </w:r>
      <w:r>
        <w:t>,</w:t>
      </w:r>
      <w:r w:rsidRPr="0003202D">
        <w:t xml:space="preserve"> tên phim.</w:t>
      </w:r>
    </w:p>
    <w:p w14:paraId="335C6CD0" w14:textId="77777777" w:rsidR="0003202D" w:rsidRPr="001E2F91" w:rsidRDefault="0003202D" w:rsidP="0003202D">
      <w:pPr>
        <w:pStyle w:val="oancuaDanhsach"/>
        <w:numPr>
          <w:ilvl w:val="0"/>
          <w:numId w:val="1"/>
        </w:numPr>
        <w:rPr>
          <w:b/>
          <w:bCs/>
        </w:rPr>
      </w:pPr>
      <w:r w:rsidRPr="001E2F91">
        <w:rPr>
          <w:b/>
          <w:bCs/>
        </w:rPr>
        <w:t xml:space="preserve">Chọn vé và đặt vé: </w:t>
      </w:r>
    </w:p>
    <w:p w14:paraId="69B519C8" w14:textId="4620154B" w:rsidR="0003202D" w:rsidRPr="0008711E" w:rsidRDefault="0003202D" w:rsidP="0003202D">
      <w:pPr>
        <w:pStyle w:val="oancuaDanhsach"/>
      </w:pPr>
      <w:r w:rsidRPr="0003202D">
        <w:t xml:space="preserve">Sau khi người dung </w:t>
      </w:r>
      <w:proofErr w:type="spellStart"/>
      <w:r w:rsidRPr="0003202D">
        <w:t>nhâp</w:t>
      </w:r>
      <w:proofErr w:type="spellEnd"/>
      <w:r w:rsidRPr="0003202D">
        <w:t xml:space="preserve"> thông tin tìm kiếm hệ thống sẽ hiển thi các lựa chọn như: tên phim,</w:t>
      </w:r>
      <w:r w:rsidR="0008711E" w:rsidRPr="0008711E">
        <w:t xml:space="preserve"> giá tiền, đánh giá, thời lượng,</w:t>
      </w:r>
      <w:r w:rsidRPr="0003202D">
        <w:t xml:space="preserve"> suất chiếu</w:t>
      </w:r>
      <w:r w:rsidR="0008711E" w:rsidRPr="0008711E">
        <w:t xml:space="preserve"> (ngày, giờ), số lượng ghế còn lại, vị trí ghế còn lại.</w:t>
      </w:r>
    </w:p>
    <w:p w14:paraId="2716B518" w14:textId="38BD9051" w:rsidR="0008711E" w:rsidRDefault="0008711E" w:rsidP="0003202D">
      <w:pPr>
        <w:pStyle w:val="oancuaDanhsac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>.</w:t>
      </w:r>
    </w:p>
    <w:p w14:paraId="2EA6D056" w14:textId="77777777" w:rsidR="00611CA0" w:rsidRDefault="0008711E" w:rsidP="00611CA0">
      <w:pPr>
        <w:pStyle w:val="oancuaDanhsach"/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proofErr w:type="gramStart"/>
      <w:r>
        <w:rPr>
          <w:lang w:val="en-US"/>
        </w:rPr>
        <w:t xml:space="preserve">, </w:t>
      </w:r>
      <w:r w:rsidR="00611CA0" w:rsidRPr="0008711E">
        <w:t>)</w:t>
      </w:r>
      <w:proofErr w:type="gramEnd"/>
      <w:r w:rsidR="00611CA0" w:rsidRPr="0008711E">
        <w:t>, số lượng ghế còn lại, vị trí ghế còn lại.</w:t>
      </w:r>
    </w:p>
    <w:p w14:paraId="739B48B8" w14:textId="77777777" w:rsidR="002240D4" w:rsidRPr="002240D4" w:rsidRDefault="002240D4" w:rsidP="00611CA0">
      <w:pPr>
        <w:pStyle w:val="oancuaDanhsach"/>
        <w:rPr>
          <w:lang w:val="en-US"/>
        </w:rPr>
      </w:pPr>
    </w:p>
    <w:p w14:paraId="4ED5589B" w14:textId="5093327B" w:rsidR="0003202D" w:rsidRPr="0003202D" w:rsidRDefault="0003202D" w:rsidP="0003202D">
      <w:pPr>
        <w:pStyle w:val="oancuaDanhsach"/>
      </w:pPr>
    </w:p>
    <w:p w14:paraId="380DF493" w14:textId="77777777" w:rsidR="00611CA0" w:rsidRPr="001E2F91" w:rsidRDefault="00611CA0" w:rsidP="0003202D">
      <w:pPr>
        <w:pStyle w:val="oancuaDanhsach"/>
        <w:numPr>
          <w:ilvl w:val="0"/>
          <w:numId w:val="1"/>
        </w:numPr>
        <w:rPr>
          <w:b/>
          <w:bCs/>
        </w:rPr>
      </w:pPr>
      <w:r w:rsidRPr="001E2F91">
        <w:rPr>
          <w:b/>
          <w:bCs/>
        </w:rPr>
        <w:t xml:space="preserve">Chọn chỗ </w:t>
      </w:r>
      <w:proofErr w:type="spellStart"/>
      <w:r w:rsidRPr="001E2F91">
        <w:rPr>
          <w:b/>
          <w:bCs/>
        </w:rPr>
        <w:t>ng</w:t>
      </w:r>
      <w:r w:rsidRPr="001E2F91">
        <w:rPr>
          <w:b/>
          <w:bCs/>
          <w:lang w:val="en-US"/>
        </w:rPr>
        <w:t>ồi</w:t>
      </w:r>
      <w:proofErr w:type="spellEnd"/>
    </w:p>
    <w:p w14:paraId="54982B2D" w14:textId="5F928B12" w:rsidR="00611CA0" w:rsidRDefault="00611CA0" w:rsidP="00611CA0">
      <w:pPr>
        <w:pStyle w:val="oancuaDanhsach"/>
        <w:rPr>
          <w:lang w:val="en-US"/>
        </w:rPr>
      </w:pPr>
      <w:r w:rsidRPr="00611CA0">
        <w:t>Sau khi khách hàng quyết định đặt vé hệ thống sẽ hiển thị giao diện chọn chỗ.</w:t>
      </w:r>
    </w:p>
    <w:p w14:paraId="300904F6" w14:textId="623C64B4" w:rsidR="00611CA0" w:rsidRDefault="00611CA0" w:rsidP="00611CA0">
      <w:pPr>
        <w:pStyle w:val="oancuaDanhsach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>.</w:t>
      </w:r>
    </w:p>
    <w:p w14:paraId="39EC1CC1" w14:textId="244D6D4E" w:rsidR="00611CA0" w:rsidRPr="00611CA0" w:rsidRDefault="00611CA0" w:rsidP="00611CA0">
      <w:pPr>
        <w:pStyle w:val="oancuaDanhsach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>.</w:t>
      </w:r>
    </w:p>
    <w:p w14:paraId="049DC549" w14:textId="11EA96B6" w:rsidR="0003202D" w:rsidRPr="001E2F91" w:rsidRDefault="0003202D" w:rsidP="0003202D">
      <w:pPr>
        <w:pStyle w:val="oancuaDanhsach"/>
        <w:numPr>
          <w:ilvl w:val="0"/>
          <w:numId w:val="1"/>
        </w:numPr>
        <w:rPr>
          <w:b/>
          <w:bCs/>
        </w:rPr>
      </w:pPr>
      <w:r w:rsidRPr="001E2F91">
        <w:rPr>
          <w:b/>
          <w:bCs/>
        </w:rPr>
        <w:t>Xác nhận thông tin đặt vé</w:t>
      </w:r>
    </w:p>
    <w:p w14:paraId="1769A768" w14:textId="19725434" w:rsidR="00611CA0" w:rsidRPr="00611CA0" w:rsidRDefault="00611CA0" w:rsidP="00611CA0">
      <w:pPr>
        <w:pStyle w:val="oancuaDanhsach"/>
      </w:pPr>
      <w:r w:rsidRPr="00611CA0">
        <w:t xml:space="preserve">Người dung kiểm tra lại thông tin và nhập địa chỉ nhận vé </w:t>
      </w:r>
      <w:proofErr w:type="spellStart"/>
      <w:r w:rsidRPr="00611CA0">
        <w:t>online</w:t>
      </w:r>
      <w:proofErr w:type="spellEnd"/>
      <w:r w:rsidRPr="00611CA0">
        <w:t xml:space="preserve"> như </w:t>
      </w:r>
      <w:proofErr w:type="spellStart"/>
      <w:r w:rsidRPr="00611CA0">
        <w:t>email</w:t>
      </w:r>
      <w:proofErr w:type="spellEnd"/>
      <w:r w:rsidRPr="00611CA0">
        <w:t xml:space="preserve">, </w:t>
      </w:r>
      <w:proofErr w:type="spellStart"/>
      <w:r w:rsidRPr="00611CA0">
        <w:t>sms</w:t>
      </w:r>
      <w:proofErr w:type="spellEnd"/>
      <w:r w:rsidRPr="00611CA0">
        <w:t>.</w:t>
      </w:r>
    </w:p>
    <w:p w14:paraId="1A2F756A" w14:textId="41ED00B2" w:rsidR="00611CA0" w:rsidRPr="00611CA0" w:rsidRDefault="00611CA0" w:rsidP="00611CA0">
      <w:pPr>
        <w:pStyle w:val="oancuaDanhsach"/>
      </w:pPr>
      <w:r w:rsidRPr="00611CA0">
        <w:t xml:space="preserve">Hệ thống hiển thị màn hình thanh toán bao gồm các lựa chọn như chuyển khoản ngân hàng, quét mã </w:t>
      </w:r>
      <w:proofErr w:type="spellStart"/>
      <w:r w:rsidRPr="00611CA0">
        <w:t>momo</w:t>
      </w:r>
      <w:proofErr w:type="spellEnd"/>
      <w:r w:rsidRPr="00611CA0">
        <w:t xml:space="preserve">, </w:t>
      </w:r>
      <w:proofErr w:type="spellStart"/>
      <w:r w:rsidRPr="00611CA0">
        <w:t>zalopay</w:t>
      </w:r>
      <w:proofErr w:type="spellEnd"/>
      <w:r w:rsidRPr="00611CA0">
        <w:t>.</w:t>
      </w:r>
    </w:p>
    <w:p w14:paraId="557429CE" w14:textId="4B3C4FA8" w:rsidR="00611CA0" w:rsidRPr="00611CA0" w:rsidRDefault="00611CA0" w:rsidP="00611CA0">
      <w:pPr>
        <w:pStyle w:val="oancuaDanhsach"/>
        <w:rPr>
          <w:lang w:val="en-US"/>
        </w:rPr>
      </w:pPr>
      <w:proofErr w:type="spellStart"/>
      <w:r w:rsidRPr="00611CA0">
        <w:rPr>
          <w:lang w:val="en-US"/>
        </w:rPr>
        <w:t>Người</w:t>
      </w:r>
      <w:proofErr w:type="spellEnd"/>
      <w:r w:rsidRPr="00611CA0">
        <w:rPr>
          <w:lang w:val="en-US"/>
        </w:rPr>
        <w:t xml:space="preserve"> dung </w:t>
      </w:r>
      <w:proofErr w:type="spellStart"/>
      <w:r w:rsidRPr="00611CA0">
        <w:rPr>
          <w:lang w:val="en-US"/>
        </w:rPr>
        <w:t>lựa</w:t>
      </w:r>
      <w:proofErr w:type="spellEnd"/>
      <w:r w:rsidRPr="00611CA0">
        <w:rPr>
          <w:lang w:val="en-US"/>
        </w:rPr>
        <w:t xml:space="preserve"> </w:t>
      </w:r>
      <w:proofErr w:type="spellStart"/>
      <w:r w:rsidRPr="00611CA0">
        <w:rPr>
          <w:lang w:val="en-US"/>
        </w:rPr>
        <w:t>chọn</w:t>
      </w:r>
      <w:proofErr w:type="spellEnd"/>
      <w:r w:rsidRPr="00611CA0">
        <w:rPr>
          <w:lang w:val="en-US"/>
        </w:rPr>
        <w:t xml:space="preserve"> </w:t>
      </w:r>
      <w:proofErr w:type="spellStart"/>
      <w:r w:rsidRPr="00611CA0">
        <w:rPr>
          <w:lang w:val="en-US"/>
        </w:rPr>
        <w:t>sau</w:t>
      </w:r>
      <w:proofErr w:type="spellEnd"/>
      <w:r w:rsidRPr="00611CA0"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60A940EB" w14:textId="77777777" w:rsidR="00611CA0" w:rsidRPr="001E2F91" w:rsidRDefault="00611CA0" w:rsidP="0003202D">
      <w:pPr>
        <w:pStyle w:val="oancuaDanhsach"/>
        <w:numPr>
          <w:ilvl w:val="0"/>
          <w:numId w:val="1"/>
        </w:numPr>
        <w:rPr>
          <w:b/>
          <w:bCs/>
        </w:rPr>
      </w:pPr>
      <w:r w:rsidRPr="001E2F91">
        <w:rPr>
          <w:b/>
          <w:bCs/>
          <w:lang w:val="en-US"/>
        </w:rPr>
        <w:t>X</w:t>
      </w:r>
      <w:r w:rsidR="0003202D" w:rsidRPr="001E2F91">
        <w:rPr>
          <w:b/>
          <w:bCs/>
        </w:rPr>
        <w:t xml:space="preserve">ác nhận đặt vé: </w:t>
      </w:r>
    </w:p>
    <w:p w14:paraId="369244A8" w14:textId="5214FEFE" w:rsidR="0003202D" w:rsidRDefault="0003202D" w:rsidP="00611CA0">
      <w:pPr>
        <w:pStyle w:val="oancuaDanhsach"/>
        <w:rPr>
          <w:lang w:val="en-US"/>
        </w:rPr>
      </w:pPr>
      <w:r>
        <w:t>Sau khi thanh toán thành công</w:t>
      </w:r>
      <w:r w:rsidR="00611CA0" w:rsidRPr="00611CA0">
        <w:t xml:space="preserve"> hệ thống xử lý giao dịch và gửi vé </w:t>
      </w:r>
      <w:proofErr w:type="spellStart"/>
      <w:r w:rsidR="00611CA0" w:rsidRPr="00611CA0">
        <w:t>online</w:t>
      </w:r>
      <w:proofErr w:type="spellEnd"/>
      <w:r w:rsidR="00611CA0" w:rsidRPr="00611CA0">
        <w:t xml:space="preserve"> </w:t>
      </w:r>
      <w:proofErr w:type="spellStart"/>
      <w:r w:rsidR="00611CA0" w:rsidRPr="00611CA0">
        <w:t>đén</w:t>
      </w:r>
      <w:proofErr w:type="spellEnd"/>
      <w:r w:rsidR="00611CA0" w:rsidRPr="00611CA0">
        <w:t xml:space="preserve"> </w:t>
      </w:r>
      <w:proofErr w:type="spellStart"/>
      <w:r w:rsidR="00611CA0" w:rsidRPr="00611CA0">
        <w:t>sms</w:t>
      </w:r>
      <w:proofErr w:type="spellEnd"/>
      <w:r w:rsidR="00611CA0" w:rsidRPr="00611CA0">
        <w:t xml:space="preserve"> hoặc </w:t>
      </w:r>
      <w:proofErr w:type="spellStart"/>
      <w:r w:rsidR="00611CA0" w:rsidRPr="00611CA0">
        <w:t>email</w:t>
      </w:r>
      <w:proofErr w:type="spellEnd"/>
      <w:r w:rsidR="00611CA0" w:rsidRPr="00611CA0">
        <w:t xml:space="preserve"> của khách hàng.</w:t>
      </w:r>
    </w:p>
    <w:p w14:paraId="7BD72913" w14:textId="0C5F752F" w:rsidR="001E2F91" w:rsidRDefault="001E2F91" w:rsidP="001E2F91">
      <w:pPr>
        <w:pStyle w:val="oancuaDanhsach"/>
        <w:rPr>
          <w:lang w:val="en-US"/>
        </w:rPr>
      </w:pPr>
    </w:p>
    <w:p w14:paraId="15018070" w14:textId="77777777" w:rsidR="001E2F91" w:rsidRPr="00611CA0" w:rsidRDefault="001E2F91" w:rsidP="00611CA0">
      <w:pPr>
        <w:pStyle w:val="oancuaDanhsach"/>
        <w:rPr>
          <w:lang w:val="en-US"/>
        </w:rPr>
      </w:pPr>
    </w:p>
    <w:sectPr w:rsidR="001E2F91" w:rsidRPr="00611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D51F8"/>
    <w:multiLevelType w:val="hybridMultilevel"/>
    <w:tmpl w:val="D74C3C7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55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2D"/>
    <w:rsid w:val="0003202D"/>
    <w:rsid w:val="0008711E"/>
    <w:rsid w:val="001E2F91"/>
    <w:rsid w:val="002240D4"/>
    <w:rsid w:val="0061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A5797"/>
  <w15:chartTrackingRefBased/>
  <w15:docId w15:val="{6EB8092C-8188-41C0-80E9-BC22DF99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32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32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32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32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32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32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32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32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32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32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32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32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3202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3202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3202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3202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3202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3202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32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32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32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32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32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3202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3202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3202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32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3202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32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HOÀNG</dc:creator>
  <cp:keywords/>
  <dc:description/>
  <cp:lastModifiedBy>ANH HOÀNG</cp:lastModifiedBy>
  <cp:revision>2</cp:revision>
  <dcterms:created xsi:type="dcterms:W3CDTF">2024-04-17T14:22:00Z</dcterms:created>
  <dcterms:modified xsi:type="dcterms:W3CDTF">2024-04-17T14:56:00Z</dcterms:modified>
</cp:coreProperties>
</file>