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POWER HOME · DEPLOYMENT / DEVOPS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RELEASE CHECKLIST GO/NO-GO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ÁN&gt;-102-v1.0-YYYYMMDD]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Release Engineer / DevOps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CÔNG KHAI (PUBLIC) · Bản công khai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Release &amp; phạm vi: [VERSION, TÍNH NĂNG CHÍNH]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Ngày Go/No-Go meeting &amp; ngày release dự kiến: [NGÀY]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Các bên tham gia xác nhận: [DANH SÁCH ROLE CÓ TRONG DỰ ÁN]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Code &amp; Build</w:t>
      </w:r>
    </w:p>
    <w:p>
      <w:r>
        <w:rPr>
          <w:rFonts w:ascii="Arial" w:hAnsi="Arial"/>
          <w:b w:val="0"/>
          <w:i w:val="0"/>
          <w:color w:val="25324A"/>
          <w:sz w:val="21"/>
        </w:rPr>
        <w:t>Code &amp; Build: code freeze đúng hạn, build thành công, artifact đã tag version, không còn PR treo trong scope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Testing</w:t>
      </w:r>
    </w:p>
    <w:p>
      <w:r>
        <w:rPr>
          <w:rFonts w:ascii="Arial" w:hAnsi="Arial"/>
          <w:b w:val="0"/>
          <w:i w:val="0"/>
          <w:color w:val="25324A"/>
          <w:sz w:val="21"/>
        </w:rPr>
        <w:t>Testing: test summary report phát hành, exit criteria đạt, defect Critical/High = 0 hoặc có waiver được duyệt, regression pass, UAT sign-off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Security</w:t>
      </w:r>
    </w:p>
    <w:p>
      <w:r>
        <w:rPr>
          <w:rFonts w:ascii="Arial" w:hAnsi="Arial"/>
          <w:b w:val="0"/>
          <w:i w:val="0"/>
          <w:color w:val="25324A"/>
          <w:sz w:val="21"/>
        </w:rPr>
        <w:t>Security: security scan không còn finding High trở lên chưa xử lý, secret không nằm trong code, pentest (nếu yêu cầu) đã xong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Tài liệu</w:t>
      </w:r>
    </w:p>
    <w:p>
      <w:r>
        <w:rPr>
          <w:rFonts w:ascii="Arial" w:hAnsi="Arial"/>
          <w:b w:val="0"/>
          <w:i w:val="0"/>
          <w:color w:val="25324A"/>
          <w:sz w:val="21"/>
        </w:rPr>
        <w:t>Tài liệu: release notes sẵn sàng, tài liệu user cập nhật, API doc cập nhật, runbook deploy đã review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Vận hành</w:t>
      </w:r>
    </w:p>
    <w:p>
      <w:r>
        <w:rPr>
          <w:rFonts w:ascii="Arial" w:hAnsi="Arial"/>
          <w:b w:val="0"/>
          <w:i w:val="0"/>
          <w:color w:val="25324A"/>
          <w:sz w:val="21"/>
        </w:rPr>
        <w:t>Vận hành: monitoring/alert cấu hình cho tính năng mới, capacity đủ, backup trước deploy đã lên lịch, rollback plan đã review, on-call sắp xếp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Nghiệp vụ</w:t>
      </w:r>
    </w:p>
    <w:p>
      <w:r>
        <w:rPr>
          <w:rFonts w:ascii="Arial" w:hAnsi="Arial"/>
          <w:b w:val="0"/>
          <w:i w:val="0"/>
          <w:color w:val="25324A"/>
          <w:sz w:val="21"/>
        </w:rPr>
        <w:t>Nghiệp vụ: PO chấp nhận, thông báo khách hàng/CS chuẩn bị, kế hoạch truyền thông (nếu có), pháp lý/compliance clear (nếu liên quan)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7. Rollback readiness</w:t>
      </w:r>
    </w:p>
    <w:p>
      <w:r>
        <w:rPr>
          <w:rFonts w:ascii="Arial" w:hAnsi="Arial"/>
          <w:b w:val="0"/>
          <w:i w:val="0"/>
          <w:color w:val="25324A"/>
          <w:sz w:val="21"/>
        </w:rPr>
        <w:t>Rollback readiness: tiêu chí rollback thống nhất, người có quyền quyết định rollback được chỉ định, rollback đã test trên staging Kèm theo: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8. Mẫu biên bản Go/No-Go</w:t>
      </w:r>
    </w:p>
    <w:p>
      <w:r>
        <w:rPr>
          <w:rFonts w:ascii="Arial" w:hAnsi="Arial"/>
          <w:b w:val="0"/>
          <w:i w:val="0"/>
          <w:color w:val="25324A"/>
          <w:sz w:val="21"/>
        </w:rPr>
        <w:t>Mẫu biên bản Go/No-Go: quyết định (GO / GO CÓ ĐIỀU KIỆN / NO-GO), điều kiện kèm theo, người quyết định ký, ngày giờ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9. Quy tắc</w:t>
      </w:r>
    </w:p>
    <w:p>
      <w:r>
        <w:rPr>
          <w:rFonts w:ascii="Arial" w:hAnsi="Arial"/>
          <w:b w:val="0"/>
          <w:i w:val="0"/>
          <w:color w:val="25324A"/>
          <w:sz w:val="21"/>
        </w:rPr>
        <w:t>Quy tắc: mục nào ❌ mà không có waiver được duyệt → mặc định NO-GO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Go / No-Go checklist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98"/>
        <w:gridCol w:w="2256"/>
        <w:gridCol w:w="1625"/>
        <w:gridCol w:w="1083"/>
        <w:gridCol w:w="1264"/>
      </w:tblGrid>
      <w:tr>
        <w:trPr>
          <w:tblHeader w:val="true"/>
        </w:trPr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Gate item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Confirming role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Result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Comment</w:t>
            </w:r>
          </w:p>
        </w:tc>
      </w:tr>
      <w:tr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Release decision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701"/>
        <w:gridCol w:w="2166"/>
        <w:gridCol w:w="1354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Decision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Condition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Decision owner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Time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Mỗi mục checklist phải có ĐÚNG 1 bên xác nhận — không có mục "của chung"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Waiver (bỏ qua tiêu chí) phải có người duyệt tên tuổi rõ ràng + lý do văn bản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Checklist rút gọn theo mức rủi ro release (hotfix ≠ major release) — đề xuất 2 phiên bản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p>
      <w:pPr>
        <w:pStyle w:val="Heading1"/>
        <w:keepNext/>
      </w:pPr>
      <w:r>
        <w:t>5. Phê duyệt quyết định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Sign-off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805"/>
        <w:gridCol w:w="1625"/>
        <w:gridCol w:w="1264"/>
        <w:gridCol w:w="2527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Vai trò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Họ tên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Kết luận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Điều kiện / Ghi chú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CÔNG KHAI (PUBLIC) · BẢN CÔNG KHAI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POWER HOME  </w:t>
    </w:r>
    <w:r>
      <w:rPr>
        <w:rFonts w:ascii="Arial" w:hAnsi="Arial"/>
        <w:b/>
        <w:i w:val="0"/>
        <w:color w:val="667085"/>
        <w:sz w:val="17"/>
      </w:rPr>
      <w:t>|  DEPLOYMENT / DEVOPS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Checklist Go/No-Go</dc:title>
  <dc:subject>Power Home DEPLOYMENT / DEVOPS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