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DESIGN SYSTEM / UI STYLE GUIDE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UI Designer (phối hợp Dev Lead)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Brand guideline hiện có: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Nền tảng: [web / mobile]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Thư viện nền (nếu có): [MUI / Ant Design / Tailwind / custom]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Design Principles (3-5 nguyên tắc định hướng)</w:t>
      </w:r>
    </w:p>
    <w:p>
      <w:r>
        <w:rPr>
          <w:rFonts w:ascii="Arial" w:hAnsi="Arial"/>
          <w:b w:val="0"/>
          <w:i w:val="0"/>
          <w:color w:val="25324A"/>
          <w:sz w:val="21"/>
        </w:rPr>
        <w:t>Design Principles (3-5 nguyên tắc định hướng)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Design Tokens</w:t>
      </w:r>
    </w:p>
    <w:p>
      <w:r>
        <w:rPr>
          <w:rFonts w:ascii="Arial" w:hAnsi="Arial"/>
          <w:b w:val="0"/>
          <w:i w:val="0"/>
          <w:color w:val="25324A"/>
          <w:sz w:val="21"/>
        </w:rPr>
        <w:t>Design Tokens: color palette (mã hex + semantic naming: primary/success/danger...), typography scale, spacing scale (hệ 4/8pt), border radius, shadow, breakpoints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Components theo Atoms → Molecules → Organisms</w:t>
      </w:r>
    </w:p>
    <w:p>
      <w:r>
        <w:rPr>
          <w:rFonts w:ascii="Arial" w:hAnsi="Arial"/>
          <w:b w:val="0"/>
          <w:i w:val="0"/>
          <w:color w:val="25324A"/>
          <w:sz w:val="21"/>
        </w:rPr>
        <w:t>Components theo Atoms → Molecules → Organisms: với mỗi component chính (button, input, select, modal, table, toast...): variants, states (default/hover/active/disabled/error), kích thước, quy tắc Do / Don't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Accessibility</w:t>
      </w:r>
    </w:p>
    <w:p>
      <w:r>
        <w:rPr>
          <w:rFonts w:ascii="Arial" w:hAnsi="Arial"/>
          <w:b w:val="0"/>
          <w:i w:val="0"/>
          <w:color w:val="25324A"/>
          <w:sz w:val="21"/>
        </w:rPr>
        <w:t>Accessibility: contrast tối thiểu theo WCAG 2.2 AA, focus state, touch target ≥ 44px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Content style</w:t>
      </w:r>
    </w:p>
    <w:p>
      <w:r>
        <w:rPr>
          <w:rFonts w:ascii="Arial" w:hAnsi="Arial"/>
          <w:b w:val="0"/>
          <w:i w:val="0"/>
          <w:color w:val="25324A"/>
          <w:sz w:val="21"/>
        </w:rPr>
        <w:t>Content style: tone, quy tắc viết hoa, empty state, pattern error message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Governance</w:t>
      </w:r>
    </w:p>
    <w:p>
      <w:r>
        <w:rPr>
          <w:rFonts w:ascii="Arial" w:hAnsi="Arial"/>
          <w:b w:val="0"/>
          <w:i w:val="0"/>
          <w:color w:val="25324A"/>
          <w:sz w:val="21"/>
        </w:rPr>
        <w:t>Governance: quy trình đề xuất &amp; duyệt component mới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Design tokens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86"/>
        <w:gridCol w:w="1625"/>
        <w:gridCol w:w="3159"/>
        <w:gridCol w:w="2256"/>
      </w:tblGrid>
      <w:tr>
        <w:trPr>
          <w:tblHeader w:val="true"/>
        </w:trP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Token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Value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Usage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Accessibility check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Component inventory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95"/>
        <w:gridCol w:w="1805"/>
        <w:gridCol w:w="2798"/>
        <w:gridCol w:w="1444"/>
        <w:gridCol w:w="1084"/>
      </w:tblGrid>
      <w:tr>
        <w:trPr>
          <w:tblHeader w:val="true"/>
        </w:trP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Component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States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Behaviour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Dùng semantic token, không hard-code màu trong component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component đều có ví dụ Do / Don't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System / UI Style Guide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