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DEPLOYMENT / DEVOPS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CI/CD PIPELINE DOCUMENTATION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ÁN&gt;-103-v1.0-YYYYMMDD]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DevOps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Công cụ CI/CD: [GITHUB ACTIONS / GITLAB CI / JENKINS...]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Branching strategy: [TRUNK-BASED / GITFLOW / KHÁC]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Các môi trường: [DEV → STAGING → PROD, HOẶC KHÁC]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Mô tả pipeline hiện tại (nếu có): [DÁN FILE CONFIG HOẶC 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Sơ đồ pipeline tổng thể bằng Mermaid</w:t>
      </w:r>
    </w:p>
    <w:p>
      <w:r>
        <w:rPr>
          <w:rFonts w:ascii="Arial" w:hAnsi="Arial"/>
          <w:b w:val="0"/>
          <w:i w:val="0"/>
          <w:color w:val="25324A"/>
          <w:sz w:val="21"/>
        </w:rPr>
        <w:t>Sơ đồ pipeline tổng thể bằng Mermaid: từ commit → build → test → scan → deploy từng môi trường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Từng stage</w:t>
      </w:r>
    </w:p>
    <w:p>
      <w:r>
        <w:rPr>
          <w:rFonts w:ascii="Arial" w:hAnsi="Arial"/>
          <w:b w:val="0"/>
          <w:i w:val="0"/>
          <w:color w:val="25324A"/>
          <w:sz w:val="21"/>
        </w:rPr>
        <w:t>Từng stage: mục đích, tool sử dụng, thời gian chạy điển hình, điều kiện pass/fail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Quality gates</w:t>
      </w:r>
    </w:p>
    <w:p>
      <w:r>
        <w:rPr>
          <w:rFonts w:ascii="Arial" w:hAnsi="Arial"/>
          <w:b w:val="0"/>
          <w:i w:val="0"/>
          <w:color w:val="25324A"/>
          <w:sz w:val="21"/>
        </w:rPr>
        <w:t>Quality gates: coverage tối thiểu [X%], security scan không có High+, lint pass — gate nào chặn cứng, gate nào chỉ cảnh báo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Quy tắc trigger</w:t>
      </w:r>
    </w:p>
    <w:p>
      <w:r>
        <w:rPr>
          <w:rFonts w:ascii="Arial" w:hAnsi="Arial"/>
          <w:b w:val="0"/>
          <w:i w:val="0"/>
          <w:color w:val="25324A"/>
          <w:sz w:val="21"/>
        </w:rPr>
        <w:t>Quy tắc trigger: branch nào chạy gì, khi nào auto-deploy, khi nào cần approve thủ công (và ai approve)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Quản lý secret trong pipeline</w:t>
      </w:r>
    </w:p>
    <w:p>
      <w:r>
        <w:rPr>
          <w:rFonts w:ascii="Arial" w:hAnsi="Arial"/>
          <w:b w:val="0"/>
          <w:i w:val="0"/>
          <w:color w:val="25324A"/>
          <w:sz w:val="21"/>
        </w:rPr>
        <w:t>Quản lý secret trong pipeline: lưu ở đâu, rotate thế nào, quy tắc cấm hardcode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Xử lý khi pipeline fail</w:t>
      </w:r>
    </w:p>
    <w:p>
      <w:r>
        <w:rPr>
          <w:rFonts w:ascii="Arial" w:hAnsi="Arial"/>
          <w:b w:val="0"/>
          <w:i w:val="0"/>
          <w:color w:val="25324A"/>
          <w:sz w:val="21"/>
        </w:rPr>
        <w:t>Xử lý khi pipeline fail: các lỗi thường gặp + cách xử lý, khi nào được phép re-run, khi nào cấm bypass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DORA metrics theo dõi</w:t>
      </w:r>
    </w:p>
    <w:p>
      <w:r>
        <w:rPr>
          <w:rFonts w:ascii="Arial" w:hAnsi="Arial"/>
          <w:b w:val="0"/>
          <w:i w:val="0"/>
          <w:color w:val="25324A"/>
          <w:sz w:val="21"/>
        </w:rPr>
        <w:t>DORA metrics theo dõi: deployment frequency, lead time for changes, change failure rate, MTTR — đo ở đâu, mục tiêu bao nhiêu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Quy trình thay đổi pipeline</w:t>
      </w:r>
    </w:p>
    <w:p>
      <w:r>
        <w:rPr>
          <w:rFonts w:ascii="Arial" w:hAnsi="Arial"/>
          <w:b w:val="0"/>
          <w:i w:val="0"/>
          <w:color w:val="25324A"/>
          <w:sz w:val="21"/>
        </w:rPr>
        <w:t>Quy trình thay đổi pipeline: ai được sửa, review thế nào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Pipeline stages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4"/>
        <w:gridCol w:w="1805"/>
        <w:gridCol w:w="2437"/>
        <w:gridCol w:w="1805"/>
        <w:gridCol w:w="1445"/>
      </w:tblGrid>
      <w:tr>
        <w:trPr>
          <w:tblHeader w:val="true"/>
        </w:trPr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Quality gate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Artifact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Pipeline controls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6"/>
        <w:gridCol w:w="3159"/>
        <w:gridCol w:w="2256"/>
        <w:gridCol w:w="1445"/>
      </w:tblGrid>
      <w:tr>
        <w:trPr>
          <w:tblHeader w:val="true"/>
        </w:trP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Rule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Failure action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CI/CD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349654"/>
            <wp:docPr id="1" name="Picture 1" descr="CI/CD Pipeline placeholder flow; replace nodes with approved project cont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4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/>
          <w:color w:val="25324A"/>
          <w:sz w:val="21"/>
        </w:rPr>
        <w:t>Hình minh hoạ là khung placeholder. PIC phải thay nhãn bằng nội dung dự án đã xác nhận.</w:t>
      </w:r>
    </w:p>
    <w:p>
      <w:pPr>
        <w:pStyle w:val="Heading2"/>
        <w:keepNext/>
      </w:pPr>
      <w:r>
        <w:t>Phụ lục · Mã Mermaid cho CI/CD Pipeline</w:t>
      </w:r>
    </w:p>
    <w:p>
      <w:pPr>
        <w:spacing w:before="80" w:after="160"/>
        <w:ind w:left="180" w:right="180"/>
        <w:shd w:fill="F4F6F8"/>
      </w:pPr>
      <w:r>
        <w:rPr>
          <w:rFonts w:ascii="Consolas" w:hAnsi="Consolas"/>
          <w:b w:val="0"/>
          <w:i w:val="0"/>
          <w:color w:val="25324A"/>
          <w:sz w:val="17"/>
        </w:rPr>
        <w:t>flowchart LR</w:t>
        <w:br/>
        <w:t xml:space="preserve">  COMMIT --&gt; BUILD --&gt; TEST_SCAN[Test and Scan]</w:t>
        <w:br/>
        <w:t xml:space="preserve">  TEST_SCAN --&gt; DEPLOY --&gt; VERIFY</w:t>
      </w: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Pipeline là code: mọi thay đổi qua PR + review, không sửa tay trên UI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Quality gate chặn cứng không được bypass thầm lặng — bypass phải có log và approval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Pipeline chậm là pipeline bị bỏ qua — nêu mục tiêu thời gian chạy tối đa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DEPLOYMENT / DEVOPS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Pipeline Documentation</dc:title>
  <dc:subject>Power Home DEPLOYMENT / DEVOPS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