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40" w:after="200"/>
      </w:pPr>
      <w:r>
        <w:rPr>
          <w:rFonts w:ascii="Arial" w:hAnsi="Arial"/>
          <w:b/>
          <w:i w:val="0"/>
          <w:color w:val="DA2128"/>
          <w:sz w:val="20"/>
        </w:rPr>
        <w:t>POWER HOME · OPERATIONS &amp; SRE</w:t>
      </w:r>
    </w:p>
    <w:p>
      <w:pPr>
        <w:keepNext/>
        <w:spacing w:after="160"/>
      </w:pPr>
      <w:r>
        <w:rPr>
          <w:rFonts w:ascii="Arial" w:hAnsi="Arial"/>
          <w:b/>
          <w:i w:val="0"/>
          <w:color w:val="25324A"/>
          <w:sz w:val="50"/>
        </w:rPr>
        <w:t>BLAMELESS POSTMORTEM</w:t>
      </w:r>
    </w:p>
    <w:p>
      <w:pPr>
        <w:spacing w:after="520"/>
      </w:pPr>
      <w:r>
        <w:rPr>
          <w:rFonts w:ascii="Arial" w:hAnsi="Arial"/>
          <w:b/>
          <w:i w:val="0"/>
          <w:color w:val="A71920"/>
          <w:sz w:val="22"/>
        </w:rPr>
        <w:t>MASTER TEMPLATE · v1.0 · DRAFT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37"/>
        <w:gridCol w:w="6589"/>
      </w:tblGrid>
      <w:tr>
        <w:trPr>
          <w:tblHeader w:val="true"/>
        </w:trP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Trường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Giá trị kiểm soát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Mã tài liệu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&lt;TÊN DỰ ÁN&gt;-83-v1.0-YYYYMMDD]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PIC duy nhất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Incident Commander của sự cố (SRE)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Trạng thái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Draft → In Review → Approved → Superseded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Ngày hiệu lực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dd/mm/yyyy]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Phân loại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MẬT (CONFIDENTIAL) · Lưu hành nội bộ</w:t>
            </w:r>
          </w:p>
        </w:tc>
      </w:tr>
    </w:tbl>
    <w:p>
      <w:pPr>
        <w:spacing w:after="120"/>
      </w:pP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Nguyên tắc sử dụng: </w:t>
      </w:r>
      <w:r>
        <w:rPr>
          <w:rFonts w:ascii="Arial" w:hAnsi="Arial"/>
          <w:b w:val="0"/>
          <w:i w:val="0"/>
          <w:color w:val="25324A"/>
          <w:sz w:val="21"/>
        </w:rPr>
        <w:t>Đây là template dùng chung, không gắn với dự án cụ thể. Giữ nguyên mọi ô [ĐIỀN...] cho đến khi PIC có dữ liệu được xác nhận; không tự suy diễn bối cảnh hay số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Chỉ bản Approved được dùng làm căn cứ thực thi hoặc ra quyết định.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Các role khác đóng góp qua review/input; chỉ PIC cập nhật bản chính.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Mọi số liệu chưa xác nhận phải ghi [CẦN XÁC NHẬN].</w:t>
      </w:r>
    </w:p>
    <w:p>
      <w:r>
        <w:br w:type="page"/>
      </w:r>
    </w:p>
    <w:p>
      <w:pPr>
        <w:pStyle w:val="Heading1"/>
        <w:keepNext/>
      </w:pPr>
      <w:r>
        <w:t>1. Thông tin đầu vào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69"/>
        <w:gridCol w:w="4332"/>
        <w:gridCol w:w="1625"/>
      </w:tblGrid>
      <w:tr>
        <w:trPr>
          <w:tblHeader w:val="true"/>
        </w:trP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Đầu vào bắt buộc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Giá trị / Tham chiếu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Mô tả sự cố &amp; thời gian: [BẮT ĐẦU - PHÁT HIỆN - KHẮC PHỤC XONG]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Tác động: [SỐ USER, DOANH THU, SLA VI PHẠM]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Diễn biến thô: [DÁN GHI CHÚ/LOG/TIMELINE THÔ NẾU CÓ]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</w:tbl>
    <w:p>
      <w:pPr>
        <w:pStyle w:val="Heading1"/>
        <w:keepNext/>
      </w:pPr>
      <w:r>
        <w:t>2. Nội dung tài liệu</w:t>
      </w:r>
    </w:p>
    <w:p>
      <w:pPr>
        <w:pStyle w:val="Heading2"/>
        <w:keepNext/>
      </w:pPr>
      <w:r>
        <w:t>1. Tóm tắt</w:t>
      </w:r>
    </w:p>
    <w:p>
      <w:r>
        <w:rPr>
          <w:rFonts w:ascii="Arial" w:hAnsi="Arial"/>
          <w:b w:val="0"/>
          <w:i w:val="0"/>
          <w:color w:val="25324A"/>
          <w:sz w:val="21"/>
        </w:rPr>
        <w:t>Tóm tắt: 3-5 câu — chuyện gì, tác động, đã xử lý thế nào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2. Impact định lượng</w:t>
      </w:r>
    </w:p>
    <w:p>
      <w:r>
        <w:rPr>
          <w:rFonts w:ascii="Arial" w:hAnsi="Arial"/>
          <w:b w:val="0"/>
          <w:i w:val="0"/>
          <w:color w:val="25324A"/>
          <w:sz w:val="21"/>
        </w:rPr>
        <w:t>Impact định lượng: thời gian downtime, số user ảnh hưởng, error budget tiêu hao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3. Timeline chi tiết</w:t>
      </w:r>
    </w:p>
    <w:p>
      <w:r>
        <w:rPr>
          <w:rFonts w:ascii="Arial" w:hAnsi="Arial"/>
          <w:b w:val="0"/>
          <w:i w:val="0"/>
          <w:color w:val="25324A"/>
          <w:sz w:val="21"/>
        </w:rPr>
        <w:t>Timeline chi tiết: mốc thời gian — sự kiện — hành động (khách quan, không phán xét)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4. Phân tích nguyên nhân gốc</w:t>
      </w:r>
    </w:p>
    <w:p>
      <w:r>
        <w:rPr>
          <w:rFonts w:ascii="Arial" w:hAnsi="Arial"/>
          <w:b w:val="0"/>
          <w:i w:val="0"/>
          <w:color w:val="25324A"/>
          <w:sz w:val="21"/>
        </w:rPr>
        <w:t>Phân tích nguyên nhân gốc: dùng 5 Whys hoặc fishbone, phân biệt trigger (mồi lửa) và root cause (điều kiện nền)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5. Điều gì đã hoạt động tốt (what went well)</w:t>
      </w:r>
    </w:p>
    <w:p>
      <w:r>
        <w:rPr>
          <w:rFonts w:ascii="Arial" w:hAnsi="Arial"/>
          <w:b w:val="0"/>
          <w:i w:val="0"/>
          <w:color w:val="25324A"/>
          <w:sz w:val="21"/>
        </w:rPr>
        <w:t>Điều gì đã hoạt động tốt (what went well) — để giữ lại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6. Điều gì chưa tốt &amp; ở đâu gặp may (where we got lucky)</w:t>
      </w:r>
    </w:p>
    <w:p>
      <w:r>
        <w:rPr>
          <w:rFonts w:ascii="Arial" w:hAnsi="Arial"/>
          <w:b w:val="0"/>
          <w:i w:val="0"/>
          <w:color w:val="25324A"/>
          <w:sz w:val="21"/>
        </w:rPr>
        <w:t>Điều gì chưa tốt &amp; ở đâu gặp may (where we got lucky)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7. Action items</w:t>
      </w:r>
    </w:p>
    <w:p>
      <w:r>
        <w:rPr>
          <w:rFonts w:ascii="Arial" w:hAnsi="Arial"/>
          <w:b w:val="0"/>
          <w:i w:val="0"/>
          <w:color w:val="25324A"/>
          <w:sz w:val="21"/>
        </w:rPr>
        <w:t>Action items: mỗi action có owner cụ thể + deadline + ticket ID, phân loại (prevent / detect faster / mitigate faster)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8. Bài học có thể áp dụng cho hệ thống khác</w:t>
      </w:r>
    </w:p>
    <w:p>
      <w:r>
        <w:rPr>
          <w:rFonts w:ascii="Arial" w:hAnsi="Arial"/>
          <w:b w:val="0"/>
          <w:i w:val="0"/>
          <w:color w:val="25324A"/>
          <w:sz w:val="21"/>
        </w:rPr>
        <w:t>Bài học có thể áp dụng cho hệ thống khác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1"/>
        <w:keepNext/>
      </w:pPr>
      <w:r>
        <w:t>3. Biểu mẫu làm việc</w:t>
      </w: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Incident timeline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44"/>
        <w:gridCol w:w="3791"/>
        <w:gridCol w:w="1625"/>
        <w:gridCol w:w="2166"/>
      </w:tblGrid>
      <w:tr>
        <w:trPr>
          <w:tblHeader w:val="true"/>
        </w:trPr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Time</w:t>
            </w:r>
          </w:p>
        </w:tc>
        <w:tc>
          <w:tcPr>
            <w:tcW w:type="dxa" w:w="3791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Event / Observation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Actor</w:t>
            </w:r>
          </w:p>
        </w:tc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Evidence</w:t>
            </w:r>
          </w:p>
        </w:tc>
      </w:tr>
      <w:tr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379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3791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379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Corrective actions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159"/>
        <w:gridCol w:w="1264"/>
        <w:gridCol w:w="1625"/>
        <w:gridCol w:w="1173"/>
        <w:gridCol w:w="1805"/>
      </w:tblGrid>
      <w:tr>
        <w:trPr>
          <w:tblHeader w:val="true"/>
        </w:trPr>
        <w:tc>
          <w:tcPr>
            <w:tcW w:type="dxa" w:w="315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Action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Type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Owner</w:t>
            </w:r>
          </w:p>
        </w:tc>
        <w:tc>
          <w:tcPr>
            <w:tcW w:type="dxa" w:w="1173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Due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Verification</w:t>
            </w:r>
          </w:p>
        </w:tc>
      </w:tr>
      <w:tr>
        <w:tc>
          <w:tcPr>
            <w:tcW w:type="dxa" w:w="31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17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3159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173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31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17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4. Hướng dẫn chất lượng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Blameless tuyệt đối: viết "hệ thống cho phép deploy không qua canary" thay vì "anh A deploy ẩu"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Giả định mọi người đã hành động hợp lý với thông tin họ có tại thời điểm đó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Action item không có owner + deadline = không tồn tại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Postmortem hoàn thành trong [5] ngày làm việc sau sự cố khi trí nhớ còn tươi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PIC phải review, chịu trách nhiệm nội dung và chuyển trạng thái theo vòng đời tài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Không để lại secret thật; chỉ ghi tên biến và tham chiếu secret manager khi cần.</w:t>
      </w:r>
    </w:p>
    <w:sectPr>
      <w:headerReference w:type="default" r:id="rId9"/>
      <w:footerReference w:type="default" r:id="rId10"/>
      <w:pgSz w:w="11906" w:h="16838"/>
      <w:pgMar w:top="1080" w:right="1440" w:bottom="1080" w:left="1440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29" w:val="right"/>
      </w:tabs>
    </w:pPr>
    <w:r>
      <w:rPr>
        <w:rFonts w:ascii="Arial" w:hAnsi="Arial"/>
        <w:b w:val="0"/>
        <w:i w:val="0"/>
        <w:color w:val="667085"/>
        <w:sz w:val="16"/>
      </w:rPr>
      <w:t>MẬT (CONFIDENTIAL) · LƯU HÀNH NỘI BỘ</w:t>
    </w:r>
    <w:r>
      <w:rPr>
        <w:rFonts w:ascii="Arial" w:hAnsi="Arial"/>
        <w:b w:val="0"/>
        <w:i w:val="0"/>
        <w:color w:val="667085"/>
        <w:sz w:val="16"/>
      </w:rPr>
      <w:tab/>
      <w:t xml:space="preserve">Trang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left"/>
    </w:pPr>
    <w:r>
      <w:rPr>
        <w:rFonts w:ascii="Arial" w:hAnsi="Arial"/>
        <w:b/>
        <w:i w:val="0"/>
        <w:color w:val="DA2128"/>
        <w:sz w:val="17"/>
      </w:rPr>
      <w:t xml:space="preserve">POWER HOME  </w:t>
    </w:r>
    <w:r>
      <w:rPr>
        <w:rFonts w:ascii="Arial" w:hAnsi="Arial"/>
        <w:b/>
        <w:i w:val="0"/>
        <w:color w:val="667085"/>
        <w:sz w:val="17"/>
      </w:rPr>
      <w:t>|  OPERATIONS &amp; SRE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Arial" w:hAnsi="Arial"/>
      <w:color w:val="25324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" w:hAnsi="Arial"/>
      <w:b/>
      <w:bCs/>
      <w:color w:val="A7192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DA212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25324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Blameless Postmortem</dc:title>
  <dc:subject>Power Home OPERATIONS &amp; SRE master template</dc:subject>
  <dc:creator/>
  <cp:keywords/>
  <dc:description>Generated from the reviewed role prompt pack; PIC review required.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